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5868C" w14:textId="10C86C1E" w:rsidR="006A7A58" w:rsidRPr="00D13F24" w:rsidRDefault="006A7A58" w:rsidP="00D13F24">
      <w:pPr>
        <w:tabs>
          <w:tab w:val="left" w:pos="1701"/>
          <w:tab w:val="right" w:pos="9923"/>
        </w:tabs>
        <w:rPr>
          <w:rFonts w:ascii="Arial" w:eastAsia="MS Mincho" w:hAnsi="Arial" w:cs="Arial"/>
          <w:b/>
          <w:bCs/>
          <w:sz w:val="22"/>
          <w:lang w:val="en-GB"/>
        </w:rPr>
      </w:pPr>
      <w:r w:rsidRPr="00D13F24">
        <w:rPr>
          <w:rFonts w:ascii="Arial" w:eastAsia="MS Mincho" w:hAnsi="Arial" w:cs="Arial"/>
          <w:b/>
          <w:bCs/>
          <w:sz w:val="22"/>
          <w:lang w:val="en-GB"/>
        </w:rPr>
        <w:t>3GPP TSG-RAN WG2 Meeting #1</w:t>
      </w:r>
      <w:r>
        <w:rPr>
          <w:rFonts w:ascii="Arial" w:eastAsia="MS Mincho" w:hAnsi="Arial" w:cs="Arial"/>
          <w:b/>
          <w:bCs/>
          <w:sz w:val="22"/>
          <w:lang w:val="en-GB"/>
        </w:rPr>
        <w:t>3</w:t>
      </w:r>
      <w:r w:rsidRPr="00D13F24">
        <w:rPr>
          <w:rFonts w:ascii="Arial" w:eastAsia="MS Mincho" w:hAnsi="Arial" w:cs="Arial"/>
          <w:b/>
          <w:bCs/>
          <w:sz w:val="22"/>
          <w:lang w:val="en-GB"/>
        </w:rPr>
        <w:t>0</w:t>
      </w:r>
      <w:r w:rsidRPr="00D13F24">
        <w:rPr>
          <w:rFonts w:ascii="Arial" w:eastAsia="MS Mincho" w:hAnsi="Arial" w:cs="Arial"/>
          <w:b/>
          <w:bCs/>
          <w:sz w:val="22"/>
          <w:lang w:val="en-GB"/>
        </w:rPr>
        <w:tab/>
        <w:t>R2-250</w:t>
      </w:r>
      <w:r w:rsidR="000A4526">
        <w:rPr>
          <w:rFonts w:ascii="Arial" w:eastAsia="MS Mincho" w:hAnsi="Arial" w:cs="Arial"/>
          <w:b/>
          <w:bCs/>
          <w:sz w:val="22"/>
          <w:lang w:val="en-GB"/>
        </w:rPr>
        <w:t>4036</w:t>
      </w:r>
    </w:p>
    <w:p w14:paraId="2047A46B" w14:textId="55C5516F" w:rsidR="006A7A58" w:rsidRPr="00D13F24" w:rsidRDefault="006A7A58" w:rsidP="00D13F24">
      <w:pPr>
        <w:tabs>
          <w:tab w:val="left" w:pos="1701"/>
          <w:tab w:val="right" w:pos="9923"/>
        </w:tabs>
        <w:rPr>
          <w:rFonts w:ascii="Arial" w:eastAsia="MS Mincho" w:hAnsi="Arial" w:cs="Arial"/>
          <w:b/>
          <w:bCs/>
          <w:sz w:val="22"/>
          <w:lang w:val="en-GB"/>
        </w:rPr>
      </w:pPr>
      <w:r w:rsidRPr="00D13F24">
        <w:rPr>
          <w:rFonts w:ascii="Arial" w:eastAsia="MS Mincho" w:hAnsi="Arial" w:cs="Arial"/>
          <w:b/>
          <w:bCs/>
          <w:sz w:val="22"/>
          <w:lang w:val="en-GB"/>
        </w:rPr>
        <w:t>St.Julian, Malta,  May 19</w:t>
      </w:r>
      <w:r w:rsidRPr="00D13F24">
        <w:rPr>
          <w:rFonts w:ascii="Arial" w:eastAsia="MS Mincho" w:hAnsi="Arial" w:cs="Arial"/>
          <w:b/>
          <w:bCs/>
          <w:sz w:val="22"/>
          <w:vertAlign w:val="superscript"/>
          <w:lang w:val="en-GB"/>
        </w:rPr>
        <w:t>th</w:t>
      </w:r>
      <w:r w:rsidRPr="00D13F24">
        <w:rPr>
          <w:rFonts w:ascii="Arial" w:eastAsia="MS Mincho" w:hAnsi="Arial" w:cs="Arial"/>
          <w:b/>
          <w:bCs/>
          <w:sz w:val="22"/>
          <w:lang w:val="en-GB"/>
        </w:rPr>
        <w:t xml:space="preserve"> – 23</w:t>
      </w:r>
      <w:r w:rsidRPr="00D13F24">
        <w:rPr>
          <w:rFonts w:ascii="Arial" w:eastAsia="MS Mincho" w:hAnsi="Arial" w:cs="Arial"/>
          <w:b/>
          <w:bCs/>
          <w:sz w:val="22"/>
          <w:vertAlign w:val="superscript"/>
          <w:lang w:val="en-GB"/>
        </w:rPr>
        <w:t>rd</w:t>
      </w:r>
      <w:r w:rsidRPr="00D13F24">
        <w:rPr>
          <w:rFonts w:ascii="Arial" w:eastAsia="MS Mincho" w:hAnsi="Arial" w:cs="Arial"/>
          <w:b/>
          <w:bCs/>
          <w:sz w:val="22"/>
          <w:lang w:val="en-GB"/>
        </w:rPr>
        <w:t>, 2025</w:t>
      </w:r>
    </w:p>
    <w:p w14:paraId="58FFA40E" w14:textId="77777777" w:rsidR="006A7A58" w:rsidRPr="00A66B87" w:rsidRDefault="006A7A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E8A9A85"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A6CDF" w:rsidRPr="00EA6CDF">
        <w:rPr>
          <w:rFonts w:cs="Arial"/>
          <w:sz w:val="22"/>
          <w:szCs w:val="22"/>
        </w:rPr>
        <w:t>Remaining issue</w:t>
      </w:r>
      <w:r w:rsidR="00310578">
        <w:rPr>
          <w:rFonts w:cs="Arial"/>
          <w:sz w:val="22"/>
          <w:szCs w:val="22"/>
        </w:rPr>
        <w:t>s</w:t>
      </w:r>
      <w:r w:rsidR="00EA6CDF" w:rsidRPr="00EA6CDF">
        <w:rPr>
          <w:rFonts w:cs="Arial"/>
          <w:sz w:val="22"/>
          <w:szCs w:val="22"/>
        </w:rPr>
        <w:t xml:space="preserve"> of on-demand SSB SCell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42FB7AC" w14:textId="45415BE7" w:rsidR="00100C3D" w:rsidRDefault="003613AA" w:rsidP="00D762A9">
      <w:pPr>
        <w:pStyle w:val="a0"/>
        <w:spacing w:before="180" w:line="240" w:lineRule="auto"/>
        <w:rPr>
          <w:rFonts w:eastAsia="Times New Roman" w:cs="Arial"/>
          <w:szCs w:val="20"/>
        </w:rPr>
      </w:pPr>
      <w:r>
        <w:rPr>
          <w:rFonts w:eastAsiaTheme="minorEastAsia" w:hint="eastAsia"/>
          <w:lang w:val="en-GB" w:eastAsia="zh-CN"/>
        </w:rPr>
        <w:t>This</w:t>
      </w:r>
      <w:r>
        <w:rPr>
          <w:rFonts w:eastAsiaTheme="minorEastAsia"/>
          <w:lang w:val="en-GB" w:eastAsia="zh-CN"/>
        </w:rPr>
        <w:t xml:space="preserve"> </w:t>
      </w:r>
      <w:r>
        <w:rPr>
          <w:rFonts w:eastAsiaTheme="minorEastAsia" w:hint="eastAsia"/>
          <w:lang w:val="en-GB" w:eastAsia="zh-CN"/>
        </w:rPr>
        <w:t>contribution</w:t>
      </w:r>
      <w:r>
        <w:rPr>
          <w:rFonts w:eastAsiaTheme="minorEastAsia"/>
          <w:lang w:val="en-GB" w:eastAsia="zh-CN"/>
        </w:rPr>
        <w:t xml:space="preserve"> </w:t>
      </w:r>
      <w:r>
        <w:rPr>
          <w:rFonts w:eastAsiaTheme="minorEastAsia" w:hint="eastAsia"/>
          <w:lang w:val="en-GB" w:eastAsia="zh-CN"/>
        </w:rPr>
        <w:t>will</w:t>
      </w:r>
      <w:r>
        <w:rPr>
          <w:rFonts w:eastAsiaTheme="minorEastAsia"/>
          <w:lang w:val="en-GB" w:eastAsia="zh-CN"/>
        </w:rPr>
        <w:t xml:space="preserve"> </w:t>
      </w:r>
      <w:r>
        <w:rPr>
          <w:rFonts w:eastAsiaTheme="minorEastAsia" w:hint="eastAsia"/>
          <w:lang w:val="en-GB" w:eastAsia="zh-CN"/>
        </w:rPr>
        <w:t>discuss</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sidRPr="00DE3262">
        <w:rPr>
          <w:rFonts w:eastAsiaTheme="minorEastAsia" w:hint="eastAsia"/>
          <w:lang w:val="en-GB" w:eastAsia="zh-CN"/>
        </w:rPr>
        <w:t>r</w:t>
      </w:r>
      <w:r w:rsidRPr="00DE3262">
        <w:rPr>
          <w:rFonts w:eastAsiaTheme="minorEastAsia"/>
          <w:lang w:val="en-GB" w:eastAsia="zh-CN"/>
        </w:rPr>
        <w:t xml:space="preserve">emaining </w:t>
      </w:r>
      <w:r w:rsidR="00100C3D">
        <w:rPr>
          <w:rFonts w:eastAsia="Malgun Gothic" w:cs="Arial" w:hint="eastAsia"/>
          <w:szCs w:val="20"/>
          <w:lang w:eastAsia="ko-KR"/>
        </w:rPr>
        <w:t xml:space="preserve">essential </w:t>
      </w:r>
      <w:r w:rsidRPr="00DE3262">
        <w:rPr>
          <w:rFonts w:eastAsiaTheme="minorEastAsia"/>
          <w:lang w:val="en-GB" w:eastAsia="zh-CN"/>
        </w:rPr>
        <w:t>open issues</w:t>
      </w:r>
      <w:r w:rsidR="009B29DB" w:rsidRPr="00DE3262">
        <w:rPr>
          <w:rFonts w:eastAsiaTheme="minorEastAsia"/>
          <w:lang w:val="en-GB" w:eastAsia="zh-CN"/>
        </w:rPr>
        <w:t xml:space="preserve"> </w:t>
      </w:r>
      <w:r w:rsidR="009B29DB" w:rsidRPr="00DE3262">
        <w:rPr>
          <w:rFonts w:eastAsiaTheme="minorEastAsia" w:hint="eastAsia"/>
          <w:lang w:val="en-GB" w:eastAsia="zh-CN"/>
        </w:rPr>
        <w:t>of</w:t>
      </w:r>
      <w:r w:rsidR="009B29DB" w:rsidRPr="00DE3262">
        <w:rPr>
          <w:rFonts w:eastAsiaTheme="minorEastAsia"/>
          <w:lang w:val="en-GB" w:eastAsia="zh-CN"/>
        </w:rPr>
        <w:t xml:space="preserve"> on-demand </w:t>
      </w:r>
      <w:r w:rsidR="00DE3262" w:rsidRPr="00D96847">
        <w:rPr>
          <w:rFonts w:eastAsiaTheme="minorEastAsia"/>
          <w:lang w:val="en-GB" w:eastAsia="zh-CN"/>
        </w:rPr>
        <w:t>SSB</w:t>
      </w:r>
      <w:r w:rsidR="00DE3262" w:rsidRPr="00DE3262">
        <w:rPr>
          <w:rFonts w:eastAsiaTheme="minorEastAsia"/>
          <w:lang w:val="en-GB" w:eastAsia="zh-CN"/>
        </w:rPr>
        <w:t xml:space="preserve"> </w:t>
      </w:r>
      <w:r w:rsidR="00A818D3" w:rsidRPr="00DE3262">
        <w:rPr>
          <w:rFonts w:eastAsiaTheme="minorEastAsia"/>
          <w:lang w:val="en-GB" w:eastAsia="zh-CN"/>
        </w:rPr>
        <w:t xml:space="preserve">(OD-SSB) </w:t>
      </w:r>
      <w:r w:rsidR="009B29DB" w:rsidRPr="00DE3262">
        <w:rPr>
          <w:rFonts w:eastAsiaTheme="minorEastAsia"/>
          <w:lang w:val="en-GB" w:eastAsia="zh-CN"/>
        </w:rPr>
        <w:t>SCell</w:t>
      </w:r>
      <w:r w:rsidRPr="00DE3262">
        <w:rPr>
          <w:rFonts w:eastAsiaTheme="minorEastAsia"/>
          <w:lang w:val="en-GB" w:eastAsia="zh-CN"/>
        </w:rPr>
        <w:t xml:space="preserve">, including details of OD-SSB MAC CE </w:t>
      </w:r>
      <w:r w:rsidR="00A818D3" w:rsidRPr="00DE3262">
        <w:rPr>
          <w:rFonts w:eastAsiaTheme="minorEastAsia"/>
          <w:lang w:val="en-GB" w:eastAsia="zh-CN"/>
        </w:rPr>
        <w:t>based on the</w:t>
      </w:r>
      <w:r w:rsidRPr="00DE3262">
        <w:rPr>
          <w:rFonts w:eastAsiaTheme="minorEastAsia"/>
          <w:lang w:val="en-GB" w:eastAsia="zh-CN"/>
        </w:rPr>
        <w:t xml:space="preserve"> RAN1 progress, L3 RRM measurements</w:t>
      </w:r>
      <w:r w:rsidR="00100C3D">
        <w:rPr>
          <w:rFonts w:eastAsiaTheme="minorEastAsia"/>
          <w:lang w:val="en-GB" w:eastAsia="zh-CN"/>
        </w:rPr>
        <w:t xml:space="preserve"> for case 1 and case 2</w:t>
      </w:r>
      <w:r w:rsidR="0008749D">
        <w:rPr>
          <w:rFonts w:eastAsiaTheme="minorEastAsia"/>
          <w:lang w:val="en-GB" w:eastAsia="zh-CN"/>
        </w:rPr>
        <w:t>,</w:t>
      </w:r>
      <w:r w:rsidR="00A818D3" w:rsidRPr="00DE3262">
        <w:rPr>
          <w:rFonts w:eastAsiaTheme="minorEastAsia"/>
          <w:lang w:val="en-GB" w:eastAsia="zh-CN"/>
        </w:rPr>
        <w:t xml:space="preserve"> and other </w:t>
      </w:r>
      <w:r w:rsidRPr="00DE3262">
        <w:rPr>
          <w:rFonts w:eastAsiaTheme="minorEastAsia"/>
          <w:lang w:val="en-GB" w:eastAsia="zh-CN"/>
        </w:rPr>
        <w:t>stage-3 open issues</w:t>
      </w:r>
      <w:r w:rsidR="00A818D3" w:rsidRPr="00DE3262">
        <w:rPr>
          <w:rFonts w:eastAsiaTheme="minorEastAsia"/>
          <w:lang w:val="en-GB" w:eastAsia="zh-CN"/>
        </w:rPr>
        <w:t>.</w:t>
      </w:r>
      <w:r w:rsidR="00807C32">
        <w:rPr>
          <w:rFonts w:eastAsiaTheme="minorEastAsia"/>
          <w:lang w:val="en-GB" w:eastAsia="zh-CN"/>
        </w:rPr>
        <w:t xml:space="preserve"> RAN1/2/4 </w:t>
      </w:r>
      <w:r w:rsidR="00807C32">
        <w:rPr>
          <w:rFonts w:eastAsiaTheme="minorEastAsia" w:hint="eastAsia"/>
          <w:lang w:val="en-GB" w:eastAsia="zh-CN"/>
        </w:rPr>
        <w:t>agreements</w:t>
      </w:r>
      <w:r w:rsidR="00807C32">
        <w:rPr>
          <w:rFonts w:eastAsiaTheme="minorEastAsia"/>
          <w:lang w:val="en-GB" w:eastAsia="zh-CN"/>
        </w:rPr>
        <w:t xml:space="preserve"> </w:t>
      </w:r>
      <w:r w:rsidR="006170A8">
        <w:rPr>
          <w:rFonts w:eastAsiaTheme="minorEastAsia"/>
          <w:lang w:val="en-GB" w:eastAsia="zh-CN"/>
        </w:rPr>
        <w:t xml:space="preserve">of this </w:t>
      </w:r>
      <w:r w:rsidR="003B49F8">
        <w:rPr>
          <w:rFonts w:eastAsiaTheme="minorEastAsia"/>
          <w:lang w:val="en-GB" w:eastAsia="zh-CN"/>
        </w:rPr>
        <w:t xml:space="preserve">objective </w:t>
      </w:r>
      <w:r w:rsidR="006170A8">
        <w:rPr>
          <w:rFonts w:eastAsiaTheme="minorEastAsia"/>
          <w:lang w:val="en-GB" w:eastAsia="zh-CN"/>
        </w:rPr>
        <w:t>are listed</w:t>
      </w:r>
      <w:r w:rsidR="00807C32">
        <w:rPr>
          <w:rFonts w:eastAsiaTheme="minorEastAsia"/>
          <w:lang w:val="en-GB" w:eastAsia="zh-CN"/>
        </w:rPr>
        <w:t xml:space="preserve"> in the Appendix.</w:t>
      </w:r>
      <w:r w:rsidR="00117044">
        <w:rPr>
          <w:rFonts w:eastAsiaTheme="minorEastAsia"/>
          <w:lang w:val="en-GB" w:eastAsia="zh-CN"/>
        </w:rPr>
        <w:t xml:space="preserve"> </w:t>
      </w:r>
      <w:r w:rsidR="00E07465">
        <w:rPr>
          <w:rFonts w:eastAsia="Times New Roman" w:cs="Arial"/>
          <w:szCs w:val="20"/>
        </w:rPr>
        <w:t xml:space="preserve"> </w:t>
      </w:r>
    </w:p>
    <w:p w14:paraId="00C903B4" w14:textId="4D64142A" w:rsidR="00925DA8" w:rsidRDefault="009D4132" w:rsidP="005452FF">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2D0B6C">
        <w:rPr>
          <w:rFonts w:eastAsia="MS Mincho" w:cs="Times New Roman" w:hint="eastAsia"/>
          <w:b w:val="0"/>
          <w:bCs w:val="0"/>
          <w:kern w:val="0"/>
          <w:sz w:val="36"/>
          <w:szCs w:val="20"/>
          <w:lang w:val="en-GB" w:eastAsia="ja-JP"/>
        </w:rPr>
        <w:t>Discussion</w:t>
      </w:r>
    </w:p>
    <w:p w14:paraId="3DAD23FF" w14:textId="3053ECB2" w:rsidR="002D2B57" w:rsidRDefault="00DD4DB1" w:rsidP="002D2B57">
      <w:pPr>
        <w:pStyle w:val="20"/>
        <w:spacing w:line="240" w:lineRule="auto"/>
        <w:rPr>
          <w:rFonts w:cs="Times New Roman"/>
          <w:bCs w:val="0"/>
          <w:iCs w:val="0"/>
          <w:sz w:val="36"/>
          <w:szCs w:val="20"/>
          <w:lang w:val="en-GB" w:eastAsia="ja-JP"/>
        </w:rPr>
      </w:pPr>
      <w:r>
        <w:rPr>
          <w:rFonts w:cs="Times New Roman"/>
          <w:bCs w:val="0"/>
          <w:iCs w:val="0"/>
          <w:sz w:val="36"/>
          <w:szCs w:val="20"/>
          <w:lang w:val="en-GB" w:eastAsia="ja-JP"/>
        </w:rPr>
        <w:t xml:space="preserve">OD-SSB </w:t>
      </w:r>
      <w:r w:rsidR="002D2B57">
        <w:rPr>
          <w:rFonts w:cs="Times New Roman"/>
          <w:bCs w:val="0"/>
          <w:iCs w:val="0"/>
          <w:sz w:val="36"/>
          <w:szCs w:val="20"/>
          <w:lang w:val="en-GB" w:eastAsia="ja-JP"/>
        </w:rPr>
        <w:t>MAC CE design</w:t>
      </w:r>
    </w:p>
    <w:p w14:paraId="1EAC2DD3" w14:textId="776F75F8" w:rsidR="00391DCE" w:rsidRPr="00200DBE" w:rsidRDefault="000269CA" w:rsidP="00391DCE">
      <w:pPr>
        <w:pStyle w:val="a0"/>
        <w:rPr>
          <w:rFonts w:eastAsiaTheme="minorEastAsia"/>
          <w:lang w:val="en-GB" w:eastAsia="zh-CN"/>
        </w:rPr>
      </w:pPr>
      <w:r w:rsidRPr="00200DBE">
        <w:rPr>
          <w:rFonts w:eastAsiaTheme="minorEastAsia"/>
          <w:lang w:val="en-GB" w:eastAsia="zh-CN"/>
        </w:rPr>
        <w:t>F</w:t>
      </w:r>
      <w:r w:rsidRPr="00200DBE">
        <w:rPr>
          <w:rFonts w:eastAsiaTheme="minorEastAsia" w:hint="eastAsia"/>
          <w:lang w:val="en-GB" w:eastAsia="zh-CN"/>
        </w:rPr>
        <w:t>or</w:t>
      </w:r>
      <w:r w:rsidRPr="00200DBE">
        <w:rPr>
          <w:rFonts w:eastAsiaTheme="minorEastAsia"/>
          <w:lang w:val="en-GB" w:eastAsia="zh-CN"/>
        </w:rPr>
        <w:t xml:space="preserve"> OD-SSB </w:t>
      </w:r>
      <w:r w:rsidR="00200DBE" w:rsidRPr="00200DBE">
        <w:rPr>
          <w:rFonts w:eastAsiaTheme="minorEastAsia"/>
          <w:lang w:val="en-GB" w:eastAsia="zh-CN"/>
        </w:rPr>
        <w:t xml:space="preserve">MAC CE </w:t>
      </w:r>
      <w:r w:rsidR="00200DBE" w:rsidRPr="00200DBE">
        <w:rPr>
          <w:rFonts w:eastAsiaTheme="minorEastAsia" w:hint="eastAsia"/>
          <w:lang w:val="en-GB" w:eastAsia="zh-CN"/>
        </w:rPr>
        <w:t>design</w:t>
      </w:r>
      <w:r w:rsidR="00200DBE" w:rsidRPr="00200DBE">
        <w:rPr>
          <w:rFonts w:eastAsiaTheme="minorEastAsia"/>
          <w:lang w:val="en-GB" w:eastAsia="zh-CN"/>
        </w:rPr>
        <w:t xml:space="preserve">, there are several issues need to be </w:t>
      </w:r>
      <w:r w:rsidR="00155767">
        <w:rPr>
          <w:rFonts w:eastAsiaTheme="minorEastAsia"/>
          <w:lang w:val="en-GB" w:eastAsia="zh-CN"/>
        </w:rPr>
        <w:t>discussed</w:t>
      </w:r>
      <w:r w:rsidR="00200DBE" w:rsidRPr="00200DBE">
        <w:rPr>
          <w:rFonts w:eastAsiaTheme="minorEastAsia"/>
          <w:lang w:val="en-GB" w:eastAsia="zh-CN"/>
        </w:rPr>
        <w:t>:</w:t>
      </w:r>
    </w:p>
    <w:p w14:paraId="55595322" w14:textId="25CDD501" w:rsidR="001948F2" w:rsidRPr="003B73C7" w:rsidRDefault="00F77707" w:rsidP="00200DBE">
      <w:pPr>
        <w:pStyle w:val="a0"/>
        <w:numPr>
          <w:ilvl w:val="0"/>
          <w:numId w:val="26"/>
        </w:numPr>
        <w:rPr>
          <w:rFonts w:eastAsiaTheme="minorEastAsia"/>
          <w:lang w:val="en-GB" w:eastAsia="zh-CN"/>
        </w:rPr>
      </w:pPr>
      <w:r>
        <w:rPr>
          <w:rFonts w:eastAsiaTheme="minorEastAsia"/>
          <w:lang w:val="en-GB" w:eastAsia="zh-CN"/>
        </w:rPr>
        <w:t xml:space="preserve">How to configure multiple values of </w:t>
      </w:r>
      <w:r w:rsidRPr="003B73C7">
        <w:rPr>
          <w:i/>
          <w:iCs/>
        </w:rPr>
        <w:t>od-ssb-Periodicity</w:t>
      </w:r>
      <w:r w:rsidRPr="003B73C7">
        <w:rPr>
          <w:iCs/>
        </w:rPr>
        <w:t xml:space="preserve">, </w:t>
      </w:r>
      <w:r w:rsidRPr="003B73C7">
        <w:rPr>
          <w:i/>
          <w:iCs/>
        </w:rPr>
        <w:t>od-ssb-nrofBurst</w:t>
      </w:r>
      <w:r w:rsidRPr="003B73C7">
        <w:rPr>
          <w:iCs/>
        </w:rPr>
        <w:t xml:space="preserve"> and</w:t>
      </w:r>
      <w:r w:rsidRPr="003B73C7">
        <w:rPr>
          <w:bCs/>
          <w:i/>
          <w:iCs/>
        </w:rPr>
        <w:t xml:space="preserve"> ssb-PositionsInBurst</w:t>
      </w:r>
      <w:r w:rsidR="008D149B">
        <w:rPr>
          <w:bCs/>
          <w:iCs/>
        </w:rPr>
        <w:t xml:space="preserve"> </w:t>
      </w:r>
      <w:r w:rsidR="00507BEA">
        <w:rPr>
          <w:bCs/>
          <w:iCs/>
        </w:rPr>
        <w:t>for</w:t>
      </w:r>
      <w:r w:rsidR="008D149B">
        <w:rPr>
          <w:bCs/>
          <w:iCs/>
        </w:rPr>
        <w:t xml:space="preserve"> OD-SSB</w:t>
      </w:r>
      <w:r w:rsidR="00507BEA">
        <w:rPr>
          <w:bCs/>
          <w:iCs/>
        </w:rPr>
        <w:t xml:space="preserve"> transmission</w:t>
      </w:r>
      <w:r w:rsidR="004B7410">
        <w:rPr>
          <w:bCs/>
          <w:iCs/>
        </w:rPr>
        <w:t>?</w:t>
      </w:r>
    </w:p>
    <w:p w14:paraId="0CFCF624" w14:textId="4A03EDD6" w:rsidR="00200DBE" w:rsidRDefault="00851357" w:rsidP="00200DBE">
      <w:pPr>
        <w:pStyle w:val="a0"/>
        <w:numPr>
          <w:ilvl w:val="0"/>
          <w:numId w:val="26"/>
        </w:numPr>
        <w:rPr>
          <w:rFonts w:eastAsiaTheme="minorEastAsia"/>
          <w:lang w:val="en-GB" w:eastAsia="zh-CN"/>
        </w:rPr>
      </w:pPr>
      <w:r w:rsidRPr="003B73C7">
        <w:rPr>
          <w:rFonts w:eastAsiaTheme="minorEastAsia"/>
          <w:lang w:val="en-GB" w:eastAsia="zh-CN"/>
        </w:rPr>
        <w:t xml:space="preserve">How to support both the explicit and the implicit OD-SSB deactivation </w:t>
      </w:r>
      <w:r w:rsidRPr="003B73C7">
        <w:rPr>
          <w:rFonts w:eastAsiaTheme="minorEastAsia" w:hint="eastAsia"/>
          <w:lang w:val="en-GB" w:eastAsia="zh-CN"/>
        </w:rPr>
        <w:t>with</w:t>
      </w:r>
      <w:r w:rsidRPr="003B73C7">
        <w:rPr>
          <w:rFonts w:eastAsiaTheme="minorEastAsia"/>
          <w:lang w:val="en-GB" w:eastAsia="zh-CN"/>
        </w:rPr>
        <w:t xml:space="preserve"> a single MAC CE</w:t>
      </w:r>
      <w:r w:rsidRPr="003B73C7">
        <w:rPr>
          <w:rFonts w:eastAsiaTheme="minorEastAsia" w:hint="eastAsia"/>
          <w:lang w:val="en-GB" w:eastAsia="zh-CN"/>
        </w:rPr>
        <w:t xml:space="preserve"> format</w:t>
      </w:r>
      <w:r w:rsidR="003A4644">
        <w:rPr>
          <w:rFonts w:eastAsiaTheme="minorEastAsia"/>
          <w:lang w:val="en-GB" w:eastAsia="zh-CN"/>
        </w:rPr>
        <w:t>?</w:t>
      </w:r>
    </w:p>
    <w:p w14:paraId="71BA5DDF" w14:textId="752FD161" w:rsidR="009C7304" w:rsidRDefault="007602A3">
      <w:pPr>
        <w:pStyle w:val="a0"/>
        <w:numPr>
          <w:ilvl w:val="0"/>
          <w:numId w:val="26"/>
        </w:numPr>
        <w:rPr>
          <w:rFonts w:eastAsiaTheme="minorEastAsia"/>
          <w:lang w:val="en-GB" w:eastAsia="zh-CN"/>
        </w:rPr>
      </w:pPr>
      <w:r w:rsidRPr="000E506B">
        <w:rPr>
          <w:bCs/>
          <w:iCs/>
        </w:rPr>
        <w:t xml:space="preserve">If </w:t>
      </w:r>
      <w:r w:rsidR="00E133B7">
        <w:rPr>
          <w:bCs/>
          <w:iCs/>
        </w:rPr>
        <w:t xml:space="preserve">the </w:t>
      </w:r>
      <w:r w:rsidRPr="000E506B">
        <w:rPr>
          <w:bCs/>
          <w:iCs/>
        </w:rPr>
        <w:t xml:space="preserve">implicit OD-SSB deactivation has been applied to an OD-SSB, can the network send OD-SSB MAC CE to explicitly deactivate the OD-SSB before </w:t>
      </w:r>
      <w:r w:rsidRPr="000E506B">
        <w:rPr>
          <w:iCs/>
        </w:rPr>
        <w:t>the corresponding</w:t>
      </w:r>
      <w:r w:rsidRPr="000E506B">
        <w:rPr>
          <w:bCs/>
          <w:iCs/>
        </w:rPr>
        <w:t xml:space="preserve"> </w:t>
      </w:r>
      <w:r w:rsidRPr="00311906">
        <w:rPr>
          <w:rFonts w:eastAsia="等线"/>
          <w:bCs/>
          <w:i/>
          <w:iCs/>
          <w:lang w:eastAsia="zh-CN"/>
        </w:rPr>
        <w:t>od-ssb-nrofBurst</w:t>
      </w:r>
      <w:r w:rsidRPr="000E506B">
        <w:rPr>
          <w:bCs/>
          <w:iCs/>
        </w:rPr>
        <w:t xml:space="preserve"> is </w:t>
      </w:r>
      <w:r w:rsidRPr="000E506B">
        <w:rPr>
          <w:iCs/>
        </w:rPr>
        <w:t>reached</w:t>
      </w:r>
      <w:r w:rsidR="000E506B">
        <w:rPr>
          <w:rFonts w:eastAsiaTheme="minorEastAsia"/>
          <w:lang w:val="en-GB" w:eastAsia="zh-CN"/>
        </w:rPr>
        <w:t>?</w:t>
      </w:r>
      <w:r>
        <w:rPr>
          <w:rFonts w:eastAsiaTheme="minorEastAsia"/>
          <w:lang w:val="en-GB" w:eastAsia="zh-CN"/>
        </w:rPr>
        <w:t xml:space="preserve"> </w:t>
      </w:r>
    </w:p>
    <w:p w14:paraId="7B6D8F3F" w14:textId="68D2759D" w:rsidR="007B13CD" w:rsidRPr="00BE5F2A" w:rsidRDefault="00CF5BDF" w:rsidP="00BD6DC5">
      <w:pPr>
        <w:pStyle w:val="a0"/>
        <w:numPr>
          <w:ilvl w:val="0"/>
          <w:numId w:val="26"/>
        </w:numPr>
        <w:rPr>
          <w:rFonts w:eastAsiaTheme="minorEastAsia"/>
          <w:lang w:val="en-GB" w:eastAsia="zh-CN"/>
        </w:rPr>
      </w:pPr>
      <w:r w:rsidRPr="00BE5F2A">
        <w:rPr>
          <w:bCs/>
          <w:iCs/>
        </w:rPr>
        <w:t xml:space="preserve">What is the expected UE behaviour if the </w:t>
      </w:r>
      <w:r w:rsidRPr="00BE5F2A">
        <w:rPr>
          <w:rFonts w:hint="eastAsia"/>
          <w:bCs/>
          <w:iCs/>
          <w:lang w:eastAsia="zh-CN"/>
        </w:rPr>
        <w:t>newly</w:t>
      </w:r>
      <w:r w:rsidRPr="00BE5F2A">
        <w:rPr>
          <w:bCs/>
          <w:iCs/>
        </w:rPr>
        <w:t xml:space="preserve"> received OD-SSB MAC CE indicat</w:t>
      </w:r>
      <w:r w:rsidRPr="00BE5F2A">
        <w:rPr>
          <w:rFonts w:hint="eastAsia"/>
          <w:bCs/>
          <w:iCs/>
          <w:lang w:eastAsia="zh-CN"/>
        </w:rPr>
        <w:t>es</w:t>
      </w:r>
      <w:r w:rsidRPr="00BE5F2A">
        <w:rPr>
          <w:bCs/>
          <w:iCs/>
        </w:rPr>
        <w:t xml:space="preserve"> the activation of an OD-SSB for an SCell while the OD-SSB of that SCell is already in the activated state</w:t>
      </w:r>
      <w:r w:rsidR="00D405C6" w:rsidRPr="00BE5F2A">
        <w:rPr>
          <w:bCs/>
          <w:iCs/>
        </w:rPr>
        <w:t>?</w:t>
      </w:r>
      <w:r w:rsidR="007B13CD" w:rsidRPr="00BE5F2A">
        <w:rPr>
          <w:rFonts w:eastAsiaTheme="minorEastAsia"/>
          <w:lang w:val="en-GB" w:eastAsia="zh-CN"/>
        </w:rPr>
        <w:t xml:space="preserve"> </w:t>
      </w:r>
    </w:p>
    <w:p w14:paraId="43B5D802" w14:textId="5ED65CD1" w:rsidR="009F6B28" w:rsidRDefault="009F6B28" w:rsidP="00755AAC">
      <w:pPr>
        <w:pStyle w:val="a0"/>
        <w:rPr>
          <w:rFonts w:eastAsiaTheme="minorEastAsia"/>
          <w:b/>
          <w:u w:val="single"/>
          <w:lang w:val="en-GB" w:eastAsia="zh-CN"/>
        </w:rPr>
      </w:pPr>
    </w:p>
    <w:p w14:paraId="60B3A480" w14:textId="0AE4B424" w:rsidR="00227481" w:rsidRDefault="00227481" w:rsidP="00755AAC">
      <w:pPr>
        <w:pStyle w:val="a0"/>
        <w:rPr>
          <w:rFonts w:eastAsiaTheme="minorEastAsia"/>
          <w:b/>
          <w:u w:val="single"/>
          <w:lang w:val="en-GB" w:eastAsia="zh-CN"/>
        </w:rPr>
      </w:pPr>
      <w:r w:rsidRPr="003B73C7">
        <w:rPr>
          <w:rFonts w:eastAsiaTheme="minorEastAsia"/>
          <w:b/>
          <w:u w:val="single"/>
          <w:lang w:val="en-GB" w:eastAsia="zh-CN"/>
        </w:rPr>
        <w:t xml:space="preserve">How to configure multiple values of </w:t>
      </w:r>
      <w:r w:rsidRPr="003B73C7">
        <w:rPr>
          <w:rFonts w:eastAsiaTheme="minorEastAsia"/>
          <w:b/>
          <w:i/>
          <w:u w:val="single"/>
          <w:lang w:val="en-GB" w:eastAsia="zh-CN"/>
        </w:rPr>
        <w:t>od-ssb-Periodicity</w:t>
      </w:r>
      <w:r w:rsidRPr="003B73C7">
        <w:rPr>
          <w:rFonts w:eastAsiaTheme="minorEastAsia"/>
          <w:b/>
          <w:u w:val="single"/>
          <w:lang w:val="en-GB" w:eastAsia="zh-CN"/>
        </w:rPr>
        <w:t xml:space="preserve">, </w:t>
      </w:r>
      <w:r w:rsidRPr="003B73C7">
        <w:rPr>
          <w:rFonts w:eastAsiaTheme="minorEastAsia"/>
          <w:b/>
          <w:i/>
          <w:u w:val="single"/>
          <w:lang w:val="en-GB" w:eastAsia="zh-CN"/>
        </w:rPr>
        <w:t>od-ssb-nrofBurst</w:t>
      </w:r>
      <w:r w:rsidRPr="003B73C7">
        <w:rPr>
          <w:rFonts w:eastAsiaTheme="minorEastAsia"/>
          <w:b/>
          <w:u w:val="single"/>
          <w:lang w:val="en-GB" w:eastAsia="zh-CN"/>
        </w:rPr>
        <w:t xml:space="preserve"> and </w:t>
      </w:r>
      <w:r w:rsidRPr="003B73C7">
        <w:rPr>
          <w:rFonts w:eastAsiaTheme="minorEastAsia"/>
          <w:b/>
          <w:i/>
          <w:u w:val="single"/>
          <w:lang w:val="en-GB" w:eastAsia="zh-CN"/>
        </w:rPr>
        <w:t>ssb-PositionsInBurst</w:t>
      </w:r>
      <w:r w:rsidRPr="003B73C7">
        <w:rPr>
          <w:rFonts w:eastAsiaTheme="minorEastAsia"/>
          <w:b/>
          <w:u w:val="single"/>
          <w:lang w:val="en-GB" w:eastAsia="zh-CN"/>
        </w:rPr>
        <w:t xml:space="preserve"> for OD-SSB transmission</w:t>
      </w:r>
      <w:r w:rsidR="003E43E6" w:rsidRPr="003B73C7">
        <w:rPr>
          <w:rFonts w:eastAsiaTheme="minorEastAsia"/>
          <w:b/>
          <w:u w:val="single"/>
          <w:lang w:val="en-GB" w:eastAsia="zh-CN"/>
        </w:rPr>
        <w:t xml:space="preserve">? </w:t>
      </w:r>
    </w:p>
    <w:p w14:paraId="39E26D13" w14:textId="577B2300" w:rsidR="00D0306E" w:rsidRPr="00BC26E4" w:rsidRDefault="00607EA2" w:rsidP="00D0306E">
      <w:pPr>
        <w:pStyle w:val="Proposal"/>
        <w:spacing w:line="240" w:lineRule="auto"/>
        <w:rPr>
          <w:rFonts w:ascii="Times New Roman" w:hAnsi="Times New Roman"/>
          <w:b w:val="0"/>
          <w:bCs w:val="0"/>
          <w:iCs/>
        </w:rPr>
      </w:pPr>
      <w:r>
        <w:rPr>
          <w:rFonts w:ascii="Times New Roman" w:hAnsi="Times New Roman"/>
          <w:b w:val="0"/>
          <w:bCs w:val="0"/>
          <w:iCs/>
        </w:rPr>
        <w:t xml:space="preserve">According to the following </w:t>
      </w:r>
      <w:r w:rsidR="00B53AE6">
        <w:rPr>
          <w:rFonts w:ascii="Times New Roman" w:hAnsi="Times New Roman"/>
          <w:b w:val="0"/>
          <w:bCs w:val="0"/>
          <w:iCs/>
        </w:rPr>
        <w:t>RAN1 agreements</w:t>
      </w:r>
      <w:r w:rsidR="00036840">
        <w:rPr>
          <w:rFonts w:ascii="Times New Roman" w:hAnsi="Times New Roman"/>
          <w:b w:val="0"/>
          <w:bCs w:val="0"/>
          <w:iCs/>
        </w:rPr>
        <w:t xml:space="preserve"> made in</w:t>
      </w:r>
      <w:r w:rsidR="00B53AE6" w:rsidRPr="00455CBD">
        <w:rPr>
          <w:rFonts w:ascii="Times New Roman" w:hAnsi="Times New Roman"/>
          <w:b w:val="0"/>
          <w:bCs w:val="0"/>
          <w:iCs/>
        </w:rPr>
        <w:t xml:space="preserve"> </w:t>
      </w:r>
      <w:r w:rsidR="00B53AE6">
        <w:rPr>
          <w:rFonts w:ascii="Times New Roman" w:hAnsi="Times New Roman"/>
          <w:b w:val="0"/>
          <w:bCs w:val="0"/>
          <w:iCs/>
        </w:rPr>
        <w:t xml:space="preserve">RAN1#118 </w:t>
      </w:r>
      <w:r w:rsidR="0092311E">
        <w:rPr>
          <w:rFonts w:ascii="Times New Roman" w:hAnsi="Times New Roman"/>
          <w:b w:val="0"/>
          <w:bCs w:val="0"/>
          <w:iCs/>
        </w:rPr>
        <w:t>and RAN1#120</w:t>
      </w:r>
      <w:r w:rsidR="0092311E">
        <w:rPr>
          <w:rFonts w:ascii="Times New Roman" w:hAnsi="Times New Roman" w:hint="eastAsia"/>
          <w:b w:val="0"/>
          <w:bCs w:val="0"/>
          <w:iCs/>
        </w:rPr>
        <w:t>bis</w:t>
      </w:r>
      <w:r w:rsidR="0092311E">
        <w:rPr>
          <w:rFonts w:ascii="Times New Roman" w:hAnsi="Times New Roman"/>
          <w:b w:val="0"/>
          <w:bCs w:val="0"/>
          <w:iCs/>
        </w:rPr>
        <w:t xml:space="preserve"> </w:t>
      </w:r>
      <w:r w:rsidR="00B53AE6">
        <w:rPr>
          <w:rFonts w:ascii="Times New Roman" w:hAnsi="Times New Roman"/>
          <w:b w:val="0"/>
          <w:bCs w:val="0"/>
          <w:iCs/>
        </w:rPr>
        <w:t>meetings</w:t>
      </w:r>
      <w:r w:rsidR="00D0306E">
        <w:rPr>
          <w:rFonts w:ascii="Times New Roman" w:hAnsi="Times New Roman"/>
          <w:b w:val="0"/>
          <w:bCs w:val="0"/>
          <w:iCs/>
        </w:rPr>
        <w:t xml:space="preserve">, RAN1 has </w:t>
      </w:r>
      <w:r w:rsidR="002661B8">
        <w:rPr>
          <w:rFonts w:ascii="Times New Roman" w:hAnsi="Times New Roman"/>
          <w:b w:val="0"/>
          <w:bCs w:val="0"/>
          <w:iCs/>
        </w:rPr>
        <w:t>agreed</w:t>
      </w:r>
      <w:r w:rsidR="00D0306E">
        <w:rPr>
          <w:rFonts w:ascii="Times New Roman" w:hAnsi="Times New Roman"/>
          <w:b w:val="0"/>
          <w:bCs w:val="0"/>
          <w:iCs/>
        </w:rPr>
        <w:t xml:space="preserve"> that for the </w:t>
      </w:r>
      <w:r w:rsidR="00D0306E" w:rsidRPr="00BC26E4">
        <w:rPr>
          <w:rFonts w:ascii="Times New Roman" w:hAnsi="Times New Roman"/>
          <w:b w:val="0"/>
          <w:bCs w:val="0"/>
          <w:iCs/>
        </w:rPr>
        <w:t>following parameters, multiple candidate values can be configured by RRC and the applicable value can be indicated by OD-SSB MAC CE.</w:t>
      </w:r>
    </w:p>
    <w:p w14:paraId="3E7F34D0" w14:textId="77777777" w:rsidR="00D0306E" w:rsidRPr="003B73C7" w:rsidRDefault="00D0306E" w:rsidP="00D0306E">
      <w:pPr>
        <w:pStyle w:val="af4"/>
        <w:numPr>
          <w:ilvl w:val="0"/>
          <w:numId w:val="26"/>
        </w:numPr>
        <w:spacing w:after="0" w:line="240" w:lineRule="auto"/>
        <w:ind w:firstLineChars="0"/>
        <w:rPr>
          <w:rFonts w:ascii="Times New Roman" w:eastAsia="等线" w:hAnsi="Times New Roman"/>
          <w:i/>
          <w:iCs/>
          <w:kern w:val="0"/>
          <w:sz w:val="20"/>
          <w:szCs w:val="20"/>
          <w:lang w:val="en-GB"/>
        </w:rPr>
      </w:pPr>
      <w:r w:rsidRPr="003B73C7">
        <w:rPr>
          <w:rFonts w:ascii="Times New Roman" w:eastAsia="等线" w:hAnsi="Times New Roman"/>
          <w:i/>
          <w:iCs/>
          <w:kern w:val="0"/>
          <w:sz w:val="20"/>
          <w:szCs w:val="20"/>
          <w:lang w:val="en-GB"/>
        </w:rPr>
        <w:t>od-ssb-Periodicity</w:t>
      </w:r>
    </w:p>
    <w:p w14:paraId="3119F145" w14:textId="77777777" w:rsidR="00D0306E" w:rsidRPr="003B73C7" w:rsidRDefault="00D0306E" w:rsidP="00D0306E">
      <w:pPr>
        <w:pStyle w:val="af4"/>
        <w:numPr>
          <w:ilvl w:val="0"/>
          <w:numId w:val="26"/>
        </w:numPr>
        <w:spacing w:after="0" w:line="240" w:lineRule="auto"/>
        <w:ind w:firstLineChars="0"/>
        <w:rPr>
          <w:rFonts w:ascii="Times New Roman" w:eastAsia="等线" w:hAnsi="Times New Roman"/>
          <w:i/>
          <w:iCs/>
          <w:kern w:val="0"/>
          <w:sz w:val="20"/>
          <w:szCs w:val="20"/>
          <w:lang w:val="en-GB"/>
        </w:rPr>
      </w:pPr>
      <w:r w:rsidRPr="003B73C7">
        <w:rPr>
          <w:rFonts w:ascii="Times New Roman" w:eastAsia="等线" w:hAnsi="Times New Roman"/>
          <w:i/>
          <w:iCs/>
          <w:kern w:val="0"/>
          <w:sz w:val="20"/>
          <w:szCs w:val="20"/>
          <w:lang w:val="en-GB"/>
        </w:rPr>
        <w:t>od-ssb-nrofBurst</w:t>
      </w:r>
    </w:p>
    <w:p w14:paraId="49CE4CC9" w14:textId="2DD168D4" w:rsidR="00B53AE6" w:rsidRPr="003B73C7" w:rsidRDefault="00D0306E" w:rsidP="003B73C7">
      <w:pPr>
        <w:pStyle w:val="Proposal"/>
        <w:numPr>
          <w:ilvl w:val="0"/>
          <w:numId w:val="26"/>
        </w:numPr>
        <w:spacing w:line="240" w:lineRule="auto"/>
        <w:rPr>
          <w:rFonts w:ascii="Times New Roman" w:hAnsi="Times New Roman"/>
          <w:b w:val="0"/>
          <w:bCs w:val="0"/>
          <w:i/>
          <w:iCs/>
        </w:rPr>
      </w:pPr>
      <w:r w:rsidRPr="003B73C7">
        <w:rPr>
          <w:rFonts w:ascii="Times New Roman" w:hAnsi="Times New Roman"/>
          <w:b w:val="0"/>
          <w:bCs w:val="0"/>
          <w:i/>
          <w:iCs/>
        </w:rPr>
        <w:t>ssb-PositionsInBurst</w:t>
      </w:r>
    </w:p>
    <w:tbl>
      <w:tblPr>
        <w:tblStyle w:val="a7"/>
        <w:tblW w:w="0" w:type="auto"/>
        <w:tblLook w:val="04A0" w:firstRow="1" w:lastRow="0" w:firstColumn="1" w:lastColumn="0" w:noHBand="0" w:noVBand="1"/>
      </w:tblPr>
      <w:tblGrid>
        <w:gridCol w:w="8296"/>
      </w:tblGrid>
      <w:tr w:rsidR="00B53AE6" w14:paraId="0085E056" w14:textId="77777777" w:rsidTr="008B37B9">
        <w:tc>
          <w:tcPr>
            <w:tcW w:w="8296" w:type="dxa"/>
          </w:tcPr>
          <w:p w14:paraId="113D7F11" w14:textId="77777777" w:rsidR="00802E80" w:rsidRPr="009F75B4" w:rsidRDefault="00802E80" w:rsidP="00802E80">
            <w:pPr>
              <w:rPr>
                <w:b/>
                <w:bCs/>
                <w:szCs w:val="20"/>
                <w:lang w:eastAsia="x-none"/>
              </w:rPr>
            </w:pPr>
            <w:r w:rsidRPr="009F75B4">
              <w:rPr>
                <w:rFonts w:ascii="Times" w:eastAsia="Batang" w:hAnsi="Times" w:cs="Times"/>
                <w:b/>
              </w:rPr>
              <w:t>RAN1#118</w:t>
            </w:r>
            <w:r w:rsidRPr="009F75B4">
              <w:rPr>
                <w:b/>
                <w:bCs/>
                <w:szCs w:val="20"/>
                <w:lang w:eastAsia="x-none"/>
              </w:rPr>
              <w:t xml:space="preserve"> Agreement</w:t>
            </w:r>
          </w:p>
          <w:p w14:paraId="7F405769" w14:textId="77777777" w:rsidR="00802E80" w:rsidRPr="00C27776" w:rsidRDefault="00802E80" w:rsidP="00802E80">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S</w:t>
            </w:r>
            <w:r w:rsidRPr="00C27776">
              <w:rPr>
                <w:rFonts w:ascii="Times New Roman" w:hAnsi="Times New Roman"/>
                <w:sz w:val="20"/>
                <w:szCs w:val="20"/>
                <w:lang w:eastAsia="ko-KR"/>
              </w:rPr>
              <w:t>C</w:t>
            </w:r>
            <w:r w:rsidRPr="00C27776">
              <w:rPr>
                <w:rFonts w:ascii="Times New Roman" w:hAnsi="Times New Roman"/>
                <w:sz w:val="20"/>
                <w:szCs w:val="20"/>
              </w:rPr>
              <w:t>ell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626645BD" w14:textId="77777777" w:rsidR="00802E80" w:rsidRPr="00F868AD" w:rsidRDefault="00802E80" w:rsidP="00802E80">
            <w:pPr>
              <w:pStyle w:val="af4"/>
              <w:widowControl/>
              <w:numPr>
                <w:ilvl w:val="0"/>
                <w:numId w:val="12"/>
              </w:numPr>
              <w:spacing w:after="160" w:line="256" w:lineRule="auto"/>
              <w:ind w:firstLineChars="0"/>
              <w:contextualSpacing/>
              <w:rPr>
                <w:rFonts w:ascii="Times New Roman" w:eastAsia="Malgun Gothic" w:hAnsi="Times New Roman"/>
                <w:sz w:val="20"/>
                <w:szCs w:val="20"/>
                <w:highlight w:val="yellow"/>
              </w:rPr>
            </w:pPr>
            <w:r w:rsidRPr="00F868AD">
              <w:rPr>
                <w:rFonts w:ascii="Times New Roman" w:eastAsia="Malgun Gothic" w:hAnsi="Times New Roman"/>
                <w:sz w:val="20"/>
                <w:szCs w:val="20"/>
                <w:highlight w:val="yellow"/>
              </w:rPr>
              <w:t>Periodicity of the on-demand SSB</w:t>
            </w:r>
          </w:p>
          <w:p w14:paraId="59B7D8B0" w14:textId="77777777" w:rsidR="00802E80" w:rsidRDefault="00802E80" w:rsidP="00802E80">
            <w:pPr>
              <w:jc w:val="left"/>
              <w:rPr>
                <w:rFonts w:eastAsia="Malgun Gothic"/>
                <w:szCs w:val="20"/>
                <w:lang w:eastAsia="ko-KR"/>
              </w:rPr>
            </w:pPr>
            <w:r w:rsidRPr="00C27776">
              <w:rPr>
                <w:rFonts w:eastAsia="Malgun Gothic"/>
                <w:szCs w:val="20"/>
                <w:lang w:eastAsia="ko-KR"/>
              </w:rPr>
              <w:t>FFS: Any other relevant parameters</w:t>
            </w:r>
          </w:p>
          <w:p w14:paraId="0A64A6EB" w14:textId="7D00B9A4" w:rsidR="00B53AE6" w:rsidRPr="00725740" w:rsidRDefault="00B53AE6" w:rsidP="00802E80">
            <w:pPr>
              <w:jc w:val="left"/>
              <w:rPr>
                <w:rFonts w:ascii="Times" w:eastAsia="Batang" w:hAnsi="Times" w:cs="Times"/>
              </w:rPr>
            </w:pPr>
            <w:r w:rsidRPr="009F75B4">
              <w:rPr>
                <w:rFonts w:ascii="Times" w:eastAsia="Batang" w:hAnsi="Times" w:cs="Times"/>
                <w:b/>
              </w:rPr>
              <w:t>RAN1#120bis Agreement</w:t>
            </w:r>
          </w:p>
          <w:p w14:paraId="152E6220" w14:textId="77777777" w:rsidR="00B53AE6" w:rsidRPr="00725740" w:rsidRDefault="00B53AE6" w:rsidP="008B37B9">
            <w:pPr>
              <w:spacing w:after="160" w:line="256" w:lineRule="auto"/>
              <w:contextualSpacing/>
              <w:rPr>
                <w:rFonts w:ascii="Times" w:eastAsia="Malgun Gothic" w:hAnsi="Times" w:cs="Times"/>
                <w:lang w:eastAsia="x-none"/>
              </w:rPr>
            </w:pPr>
            <w:r w:rsidRPr="00725740">
              <w:rPr>
                <w:rFonts w:ascii="Times" w:eastAsia="Batang" w:hAnsi="Times" w:cs="Times"/>
                <w:szCs w:val="20"/>
                <w:lang w:val="en-GB" w:eastAsia="ko-KR"/>
              </w:rPr>
              <w:lastRenderedPageBreak/>
              <w:t>For</w:t>
            </w:r>
            <w:r w:rsidRPr="00725740">
              <w:rPr>
                <w:rFonts w:ascii="Times" w:eastAsia="Batang" w:hAnsi="Times" w:cs="Times"/>
                <w:szCs w:val="20"/>
                <w:lang w:val="en-GB" w:eastAsia="x-none"/>
              </w:rPr>
              <w:t xml:space="preserve"> a cell supporting on-demand SSB SCell operation</w:t>
            </w:r>
            <w:r w:rsidRPr="00725740">
              <w:rPr>
                <w:rFonts w:ascii="Times" w:eastAsia="Batang" w:hAnsi="Times" w:cs="Times"/>
                <w:szCs w:val="20"/>
                <w:lang w:val="en-GB" w:eastAsia="ko-KR"/>
              </w:rPr>
              <w:t xml:space="preserve">, </w:t>
            </w:r>
            <w:r w:rsidRPr="00725740">
              <w:rPr>
                <w:rFonts w:ascii="Times" w:eastAsia="Malgun Gothic" w:hAnsi="Times" w:cs="Times"/>
                <w:lang w:val="en-GB" w:eastAsia="x-none"/>
              </w:rPr>
              <w:t>a</w:t>
            </w:r>
            <w:r w:rsidRPr="00725740">
              <w:rPr>
                <w:rFonts w:ascii="Times" w:eastAsia="Malgun Gothic" w:hAnsi="Times" w:cs="Times"/>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F772F6E" w14:textId="77777777" w:rsidR="00B53AE6" w:rsidRPr="00F868AD" w:rsidRDefault="00B53AE6" w:rsidP="008B37B9">
            <w:pPr>
              <w:numPr>
                <w:ilvl w:val="0"/>
                <w:numId w:val="12"/>
              </w:numPr>
              <w:spacing w:after="160" w:line="256" w:lineRule="auto"/>
              <w:contextualSpacing/>
              <w:jc w:val="left"/>
              <w:rPr>
                <w:rFonts w:ascii="Times" w:eastAsia="Malgun Gothic" w:hAnsi="Times" w:cs="Times"/>
                <w:highlight w:val="yellow"/>
                <w:lang w:eastAsia="x-none"/>
              </w:rPr>
            </w:pPr>
            <w:r w:rsidRPr="00F868AD">
              <w:rPr>
                <w:rFonts w:ascii="Times" w:eastAsia="Malgun Gothic" w:hAnsi="Times" w:cs="Times"/>
                <w:highlight w:val="yellow"/>
                <w:lang w:eastAsia="x-none"/>
              </w:rPr>
              <w:t xml:space="preserve">SSB positions within an on-demand SSB burst by using signaling similar to </w:t>
            </w:r>
            <w:r w:rsidRPr="00F868AD">
              <w:rPr>
                <w:rFonts w:ascii="Times" w:eastAsia="Malgun Gothic" w:hAnsi="Times" w:cs="Times"/>
                <w:i/>
                <w:iCs/>
                <w:highlight w:val="yellow"/>
                <w:lang w:eastAsia="x-none"/>
              </w:rPr>
              <w:t>ssb-PositionsInBurst</w:t>
            </w:r>
            <w:r w:rsidRPr="00F868AD">
              <w:rPr>
                <w:rFonts w:ascii="Times" w:eastAsia="Malgun Gothic" w:hAnsi="Times" w:cs="Times"/>
                <w:i/>
                <w:iCs/>
                <w:highlight w:val="yellow"/>
                <w:lang w:eastAsia="ko-KR"/>
              </w:rPr>
              <w:t xml:space="preserve"> </w:t>
            </w:r>
            <w:r w:rsidRPr="00F868AD">
              <w:rPr>
                <w:rFonts w:ascii="Times" w:eastAsia="Malgun Gothic" w:hAnsi="Times" w:cs="Times"/>
                <w:highlight w:val="yellow"/>
                <w:lang w:eastAsia="ko-KR"/>
              </w:rPr>
              <w:t xml:space="preserve">(i.e., </w:t>
            </w:r>
            <w:r w:rsidRPr="00F868AD">
              <w:rPr>
                <w:rFonts w:ascii="Times" w:eastAsia="Malgun Gothic" w:hAnsi="Times" w:cs="Times"/>
                <w:i/>
                <w:iCs/>
                <w:highlight w:val="yellow"/>
                <w:lang w:eastAsia="ko-KR"/>
              </w:rPr>
              <w:t>od-ssb-PositionsInBurst</w:t>
            </w:r>
            <w:r w:rsidRPr="00F868AD">
              <w:rPr>
                <w:rFonts w:ascii="Times" w:eastAsia="Malgun Gothic" w:hAnsi="Times" w:cs="Times"/>
                <w:highlight w:val="yellow"/>
                <w:lang w:eastAsia="ko-KR"/>
              </w:rPr>
              <w:t>) for the following cases</w:t>
            </w:r>
          </w:p>
          <w:p w14:paraId="0A636595" w14:textId="77777777" w:rsidR="00B53AE6" w:rsidRPr="00725740" w:rsidRDefault="00B53AE6" w:rsidP="008B37B9">
            <w:pPr>
              <w:numPr>
                <w:ilvl w:val="1"/>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ko-KR"/>
              </w:rPr>
              <w:t>The case where center frequency of AO-SSB and OD-SSB are different</w:t>
            </w:r>
          </w:p>
          <w:p w14:paraId="223CB7B5" w14:textId="77777777" w:rsidR="00B53AE6" w:rsidRPr="00725740" w:rsidRDefault="00B53AE6" w:rsidP="008B37B9">
            <w:pPr>
              <w:numPr>
                <w:ilvl w:val="1"/>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ko-KR"/>
              </w:rPr>
              <w:t>Case 1</w:t>
            </w:r>
          </w:p>
          <w:p w14:paraId="0E606589" w14:textId="77777777" w:rsidR="00B53AE6" w:rsidRPr="00522949" w:rsidRDefault="00B53AE6" w:rsidP="008B37B9">
            <w:pPr>
              <w:numPr>
                <w:ilvl w:val="0"/>
                <w:numId w:val="12"/>
              </w:numPr>
              <w:spacing w:after="160" w:line="256" w:lineRule="auto"/>
              <w:contextualSpacing/>
              <w:jc w:val="left"/>
              <w:rPr>
                <w:rFonts w:ascii="Times" w:eastAsia="Malgun Gothic" w:hAnsi="Times" w:cs="Times"/>
                <w:highlight w:val="yellow"/>
                <w:lang w:eastAsia="x-none"/>
              </w:rPr>
            </w:pPr>
            <w:r w:rsidRPr="00522949">
              <w:rPr>
                <w:rFonts w:ascii="Times" w:eastAsia="Malgun Gothic" w:hAnsi="Times" w:cs="Times"/>
                <w:highlight w:val="yellow"/>
                <w:lang w:eastAsia="ko-KR"/>
              </w:rPr>
              <w:t>N</w:t>
            </w:r>
            <w:r w:rsidRPr="00522949">
              <w:rPr>
                <w:rFonts w:ascii="Times" w:eastAsia="Malgun Gothic" w:hAnsi="Times" w:cs="Times"/>
                <w:highlight w:val="yellow"/>
                <w:lang w:eastAsia="x-none"/>
              </w:rPr>
              <w:t>umber N of on-demand SSB bursts to be transmitted after on-demand SSB is indicated</w:t>
            </w:r>
            <w:r w:rsidRPr="00522949">
              <w:rPr>
                <w:rFonts w:ascii="Times" w:eastAsia="Malgun Gothic" w:hAnsi="Times" w:cs="Times"/>
                <w:highlight w:val="yellow"/>
                <w:lang w:eastAsia="ko-KR"/>
              </w:rPr>
              <w:t xml:space="preserve"> (i.e., </w:t>
            </w:r>
            <w:r w:rsidRPr="00522949">
              <w:rPr>
                <w:rFonts w:ascii="Times" w:eastAsia="Malgun Gothic" w:hAnsi="Times" w:cs="Times"/>
                <w:i/>
                <w:iCs/>
                <w:highlight w:val="yellow"/>
                <w:lang w:eastAsia="ko-KR"/>
              </w:rPr>
              <w:t>od-ssb-</w:t>
            </w:r>
            <w:r w:rsidRPr="00522949">
              <w:rPr>
                <w:rFonts w:ascii="Times" w:eastAsia="Malgun Gothic" w:hAnsi="Times" w:cs="Times"/>
                <w:i/>
                <w:iCs/>
                <w:highlight w:val="yellow"/>
              </w:rPr>
              <w:t xml:space="preserve"> nrofBurst</w:t>
            </w:r>
            <w:r w:rsidRPr="00522949">
              <w:rPr>
                <w:rFonts w:ascii="Times" w:eastAsia="Malgun Gothic" w:hAnsi="Times" w:cs="Times"/>
                <w:highlight w:val="yellow"/>
                <w:lang w:eastAsia="ko-KR"/>
              </w:rPr>
              <w:t>)</w:t>
            </w:r>
          </w:p>
          <w:p w14:paraId="01A70C0C" w14:textId="262F5B90" w:rsidR="00B53AE6" w:rsidRPr="003B73C7" w:rsidRDefault="00B53AE6" w:rsidP="003B73C7">
            <w:pPr>
              <w:jc w:val="left"/>
              <w:rPr>
                <w:rFonts w:ascii="Times" w:eastAsia="Malgun Gothic" w:hAnsi="Times" w:cs="Times"/>
                <w:lang w:eastAsia="ko-KR"/>
              </w:rPr>
            </w:pPr>
            <w:r w:rsidRPr="00725740">
              <w:rPr>
                <w:rFonts w:ascii="Times" w:eastAsia="Malgun Gothic" w:hAnsi="Times" w:cs="Times"/>
                <w:lang w:eastAsia="ko-KR"/>
              </w:rPr>
              <w:t>FFS: Additional restrictions</w:t>
            </w:r>
            <w:bookmarkStart w:id="2" w:name="_GoBack"/>
            <w:bookmarkEnd w:id="2"/>
          </w:p>
        </w:tc>
      </w:tr>
    </w:tbl>
    <w:p w14:paraId="7D0B2CCA" w14:textId="4E24C354" w:rsidR="008937CC" w:rsidRDefault="008937CC" w:rsidP="003B73C7">
      <w:pPr>
        <w:pStyle w:val="Proposal"/>
        <w:spacing w:before="180" w:line="240" w:lineRule="auto"/>
        <w:rPr>
          <w:rFonts w:ascii="Times New Roman" w:hAnsi="Times New Roman"/>
          <w:b w:val="0"/>
          <w:bCs w:val="0"/>
          <w:iCs/>
        </w:rPr>
      </w:pPr>
      <w:r>
        <w:rPr>
          <w:rFonts w:ascii="Times New Roman" w:hAnsi="Times New Roman" w:hint="eastAsia"/>
          <w:b w:val="0"/>
          <w:bCs w:val="0"/>
          <w:iCs/>
        </w:rPr>
        <w:lastRenderedPageBreak/>
        <w:t>A</w:t>
      </w:r>
      <w:r>
        <w:rPr>
          <w:rFonts w:ascii="Times New Roman" w:hAnsi="Times New Roman"/>
          <w:b w:val="0"/>
          <w:bCs w:val="0"/>
          <w:iCs/>
        </w:rPr>
        <w:t xml:space="preserve">nd whether these </w:t>
      </w:r>
      <w:r w:rsidRPr="00BC26E4">
        <w:rPr>
          <w:rFonts w:ascii="Times New Roman" w:hAnsi="Times New Roman"/>
          <w:b w:val="0"/>
          <w:bCs w:val="0"/>
          <w:iCs/>
        </w:rPr>
        <w:t>multiple candidate values</w:t>
      </w:r>
      <w:r>
        <w:rPr>
          <w:rFonts w:ascii="Times New Roman" w:hAnsi="Times New Roman"/>
          <w:b w:val="0"/>
          <w:bCs w:val="0"/>
          <w:iCs/>
        </w:rPr>
        <w:t xml:space="preserve"> are reflected as multiple OD-SSB configurations, or a list under a single OD-SSB configuration, is up to RAN2</w:t>
      </w:r>
      <w:r w:rsidR="00E43CAB">
        <w:rPr>
          <w:rFonts w:ascii="Times New Roman" w:hAnsi="Times New Roman"/>
          <w:b w:val="0"/>
          <w:bCs w:val="0"/>
          <w:iCs/>
        </w:rPr>
        <w:t xml:space="preserve"> [</w:t>
      </w:r>
      <w:r w:rsidR="000E12B5">
        <w:rPr>
          <w:rFonts w:ascii="Times New Roman" w:hAnsi="Times New Roman"/>
          <w:b w:val="0"/>
          <w:bCs w:val="0"/>
          <w:iCs/>
        </w:rPr>
        <w:t>1</w:t>
      </w:r>
      <w:r w:rsidR="00E43CAB">
        <w:rPr>
          <w:rFonts w:ascii="Times New Roman" w:hAnsi="Times New Roman"/>
          <w:b w:val="0"/>
          <w:bCs w:val="0"/>
          <w:iCs/>
        </w:rPr>
        <w:t>]</w:t>
      </w:r>
      <w:r>
        <w:rPr>
          <w:rFonts w:ascii="Times New Roman" w:hAnsi="Times New Roman"/>
          <w:b w:val="0"/>
          <w:bCs w:val="0"/>
          <w:iCs/>
        </w:rPr>
        <w:t xml:space="preserve">. </w:t>
      </w:r>
    </w:p>
    <w:tbl>
      <w:tblPr>
        <w:tblStyle w:val="a7"/>
        <w:tblW w:w="0" w:type="auto"/>
        <w:tblLook w:val="04A0" w:firstRow="1" w:lastRow="0" w:firstColumn="1" w:lastColumn="0" w:noHBand="0" w:noVBand="1"/>
      </w:tblPr>
      <w:tblGrid>
        <w:gridCol w:w="8296"/>
      </w:tblGrid>
      <w:tr w:rsidR="008937CC" w14:paraId="28D37860" w14:textId="77777777" w:rsidTr="00E0276D">
        <w:trPr>
          <w:trHeight w:val="767"/>
        </w:trPr>
        <w:tc>
          <w:tcPr>
            <w:tcW w:w="8296" w:type="dxa"/>
          </w:tcPr>
          <w:p w14:paraId="11C5655D" w14:textId="27BF98F9" w:rsidR="004A696B" w:rsidRPr="00E0276D" w:rsidRDefault="004A696B" w:rsidP="004A696B">
            <w:pPr>
              <w:spacing w:after="0" w:line="240" w:lineRule="auto"/>
              <w:rPr>
                <w:rFonts w:ascii="Times" w:eastAsia="Malgun Gothic" w:hAnsi="Times" w:cs="Times"/>
                <w:lang w:eastAsia="ko-KR"/>
              </w:rPr>
            </w:pPr>
            <w:r w:rsidRPr="00E0276D">
              <w:rPr>
                <w:rFonts w:ascii="Times" w:eastAsia="Malgun Gothic" w:hAnsi="Times" w:cs="Times"/>
                <w:lang w:eastAsia="ko-KR"/>
              </w:rPr>
              <w:t>Whether more than one on-demand SSB configurations can be configured for the cell to UE</w:t>
            </w:r>
          </w:p>
          <w:p w14:paraId="30C24B67" w14:textId="5CCE63D8" w:rsidR="004A696B" w:rsidRPr="003060BD" w:rsidRDefault="004A696B" w:rsidP="004A696B">
            <w:pPr>
              <w:spacing w:after="0" w:line="240" w:lineRule="auto"/>
              <w:rPr>
                <w:rFonts w:ascii="Arial" w:eastAsia="宋体" w:hAnsi="Arial" w:cs="Arial"/>
                <w:color w:val="0000FF"/>
                <w:sz w:val="18"/>
                <w:szCs w:val="18"/>
                <w:lang w:eastAsia="zh-CN"/>
              </w:rPr>
            </w:pPr>
            <w:r w:rsidRPr="00E0276D">
              <w:rPr>
                <w:rFonts w:ascii="Times" w:eastAsia="Malgun Gothic" w:hAnsi="Times" w:cs="Times"/>
                <w:lang w:eastAsia="ko-KR"/>
              </w:rPr>
              <w:t>or the parameters in row3(periodicity), [row4(offset),row5(half Frame Index)], row6(nr of Burst), and row8 (Positions In Burst) are a list within a on-demand SSB configuration is up to RAN2</w:t>
            </w:r>
          </w:p>
        </w:tc>
      </w:tr>
    </w:tbl>
    <w:p w14:paraId="307191E0" w14:textId="1114C580" w:rsidR="008937CC" w:rsidRDefault="00D14D1D" w:rsidP="004A696B">
      <w:pPr>
        <w:pStyle w:val="Proposal"/>
        <w:spacing w:before="180" w:line="240" w:lineRule="auto"/>
        <w:rPr>
          <w:rFonts w:ascii="Times New Roman" w:hAnsi="Times New Roman"/>
          <w:b w:val="0"/>
          <w:bCs w:val="0"/>
          <w:iCs/>
        </w:rPr>
      </w:pPr>
      <w:r>
        <w:rPr>
          <w:rFonts w:ascii="Times New Roman" w:hAnsi="Times New Roman" w:hint="eastAsia"/>
          <w:b w:val="0"/>
          <w:bCs w:val="0"/>
          <w:iCs/>
        </w:rPr>
        <w:t>I</w:t>
      </w:r>
      <w:r>
        <w:rPr>
          <w:rFonts w:ascii="Times New Roman" w:hAnsi="Times New Roman"/>
          <w:b w:val="0"/>
          <w:bCs w:val="0"/>
          <w:iCs/>
        </w:rPr>
        <w:t xml:space="preserve">n the last RAN2 meeting, </w:t>
      </w:r>
      <w:r w:rsidR="008937CC">
        <w:rPr>
          <w:rFonts w:ascii="Times New Roman" w:hAnsi="Times New Roman"/>
          <w:b w:val="0"/>
          <w:bCs w:val="0"/>
          <w:iCs/>
        </w:rPr>
        <w:t xml:space="preserve">RAN2 agreed </w:t>
      </w:r>
      <w:r w:rsidR="008937CC" w:rsidRPr="00E0276D">
        <w:rPr>
          <w:rFonts w:ascii="Times New Roman" w:hAnsi="Times New Roman"/>
          <w:b w:val="0"/>
          <w:bCs w:val="0"/>
          <w:iCs/>
        </w:rPr>
        <w:t>OD-SSB MAC-CE includes</w:t>
      </w:r>
      <w:r w:rsidR="008937CC" w:rsidRPr="00E0276D">
        <w:rPr>
          <w:rFonts w:ascii="Times New Roman" w:hAnsi="Times New Roman" w:hint="eastAsia"/>
          <w:b w:val="0"/>
          <w:bCs w:val="0"/>
          <w:iCs/>
        </w:rPr>
        <w:t xml:space="preserve"> </w:t>
      </w:r>
      <w:r w:rsidR="008937CC" w:rsidRPr="00E0276D">
        <w:rPr>
          <w:rFonts w:ascii="Times New Roman" w:hAnsi="Times New Roman"/>
          <w:b w:val="0"/>
          <w:bCs w:val="0"/>
          <w:iCs/>
        </w:rPr>
        <w:t xml:space="preserve">a configuration index for each SCell </w:t>
      </w:r>
      <w:r w:rsidR="008937CC" w:rsidRPr="00E0276D">
        <w:rPr>
          <w:rFonts w:ascii="Times New Roman" w:hAnsi="Times New Roman" w:hint="eastAsia"/>
          <w:b w:val="0"/>
          <w:bCs w:val="0"/>
          <w:iCs/>
        </w:rPr>
        <w:t>activating</w:t>
      </w:r>
      <w:r w:rsidR="008937CC" w:rsidRPr="00E0276D">
        <w:rPr>
          <w:rFonts w:ascii="Times New Roman" w:hAnsi="Times New Roman"/>
          <w:b w:val="0"/>
          <w:bCs w:val="0"/>
          <w:iCs/>
        </w:rPr>
        <w:t xml:space="preserve"> OD-SSB</w:t>
      </w:r>
      <w:r w:rsidR="00FA0FE2">
        <w:rPr>
          <w:rFonts w:ascii="Times New Roman" w:hAnsi="Times New Roman"/>
          <w:b w:val="0"/>
          <w:bCs w:val="0"/>
          <w:iCs/>
        </w:rPr>
        <w:t>.</w:t>
      </w:r>
      <w:r w:rsidR="008937CC" w:rsidRPr="00E0276D">
        <w:rPr>
          <w:rFonts w:ascii="Times New Roman" w:hAnsi="Times New Roman"/>
          <w:b w:val="0"/>
          <w:bCs w:val="0"/>
          <w:iCs/>
        </w:rPr>
        <w:t xml:space="preserve">  </w:t>
      </w:r>
    </w:p>
    <w:tbl>
      <w:tblPr>
        <w:tblStyle w:val="a7"/>
        <w:tblW w:w="0" w:type="auto"/>
        <w:tblLook w:val="04A0" w:firstRow="1" w:lastRow="0" w:firstColumn="1" w:lastColumn="0" w:noHBand="0" w:noVBand="1"/>
      </w:tblPr>
      <w:tblGrid>
        <w:gridCol w:w="8296"/>
      </w:tblGrid>
      <w:tr w:rsidR="00792225" w:rsidRPr="00CD0B31" w14:paraId="4BF3A0F3" w14:textId="77777777" w:rsidTr="00E0276D">
        <w:trPr>
          <w:trHeight w:val="647"/>
        </w:trPr>
        <w:tc>
          <w:tcPr>
            <w:tcW w:w="8296" w:type="dxa"/>
          </w:tcPr>
          <w:p w14:paraId="61308D2F" w14:textId="77777777" w:rsidR="00792225" w:rsidRPr="00FA013E" w:rsidRDefault="00792225" w:rsidP="008B37B9">
            <w:pPr>
              <w:pStyle w:val="Doc-text2"/>
              <w:ind w:leftChars="-33" w:left="297"/>
              <w:rPr>
                <w:rFonts w:ascii="Times New Roman" w:eastAsia="PMingLiU" w:hAnsi="Times New Roman"/>
                <w:b/>
                <w:lang w:val="en-US" w:eastAsia="zh-TW"/>
              </w:rPr>
            </w:pPr>
            <w:r w:rsidRPr="003B73C7">
              <w:rPr>
                <w:rFonts w:ascii="Times New Roman" w:eastAsia="PMingLiU" w:hAnsi="Times New Roman"/>
                <w:b/>
                <w:lang w:val="en-US" w:eastAsia="zh-TW"/>
              </w:rPr>
              <w:t>RAN2#129</w:t>
            </w:r>
            <w:r w:rsidRPr="003B73C7">
              <w:rPr>
                <w:rFonts w:ascii="Times New Roman" w:eastAsia="PMingLiU" w:hAnsi="Times New Roman" w:hint="eastAsia"/>
                <w:b/>
                <w:lang w:val="en-US" w:eastAsia="zh-TW"/>
              </w:rPr>
              <w:t>bis</w:t>
            </w:r>
            <w:r w:rsidRPr="00FA013E">
              <w:rPr>
                <w:rFonts w:ascii="Times New Roman" w:eastAsia="PMingLiU" w:hAnsi="Times New Roman"/>
                <w:b/>
                <w:lang w:val="en-US" w:eastAsia="zh-TW"/>
              </w:rPr>
              <w:t xml:space="preserve"> Agreements on OD-SSB</w:t>
            </w:r>
          </w:p>
          <w:p w14:paraId="4B9FC920" w14:textId="2847E39E" w:rsidR="00792225" w:rsidRPr="00E0276D" w:rsidRDefault="00792225" w:rsidP="00E0276D">
            <w:pPr>
              <w:pStyle w:val="Doc-text2"/>
              <w:numPr>
                <w:ilvl w:val="0"/>
                <w:numId w:val="19"/>
              </w:numPr>
              <w:spacing w:after="0" w:line="240" w:lineRule="auto"/>
              <w:ind w:leftChars="-33" w:left="294"/>
              <w:jc w:val="left"/>
              <w:rPr>
                <w:rFonts w:ascii="Times New Roman" w:eastAsia="PMingLiU" w:hAnsi="Times New Roman"/>
                <w:lang w:val="en-US" w:eastAsia="zh-TW"/>
              </w:rPr>
            </w:pPr>
            <w:r w:rsidRPr="00E0276D">
              <w:rPr>
                <w:rFonts w:ascii="Times New Roman" w:eastAsia="PMingLiU" w:hAnsi="Times New Roman"/>
                <w:highlight w:val="yellow"/>
                <w:lang w:val="en-US" w:eastAsia="zh-TW"/>
              </w:rPr>
              <w:t>OD-SSB MAC-CE includes</w:t>
            </w:r>
            <w:r w:rsidRPr="00E0276D">
              <w:rPr>
                <w:rFonts w:ascii="Times New Roman" w:eastAsia="PMingLiU" w:hAnsi="Times New Roman" w:hint="eastAsia"/>
                <w:highlight w:val="yellow"/>
                <w:lang w:val="en-US" w:eastAsia="zh-TW"/>
              </w:rPr>
              <w:t xml:space="preserve"> </w:t>
            </w:r>
            <w:r w:rsidRPr="00E0276D">
              <w:rPr>
                <w:rFonts w:ascii="Times New Roman" w:eastAsia="PMingLiU" w:hAnsi="Times New Roman"/>
                <w:highlight w:val="yellow"/>
                <w:lang w:val="en-US" w:eastAsia="zh-TW"/>
              </w:rPr>
              <w:t xml:space="preserve">a configuration index for each SCell </w:t>
            </w:r>
            <w:r w:rsidRPr="00E0276D">
              <w:rPr>
                <w:rFonts w:ascii="Times New Roman" w:eastAsia="PMingLiU" w:hAnsi="Times New Roman" w:hint="eastAsia"/>
                <w:highlight w:val="yellow"/>
                <w:lang w:val="en-US" w:eastAsia="zh-TW"/>
              </w:rPr>
              <w:t>activating</w:t>
            </w:r>
            <w:r w:rsidRPr="00E0276D">
              <w:rPr>
                <w:rFonts w:ascii="Times New Roman" w:eastAsia="PMingLiU" w:hAnsi="Times New Roman"/>
                <w:highlight w:val="yellow"/>
                <w:lang w:val="en-US" w:eastAsia="zh-TW"/>
              </w:rPr>
              <w:t xml:space="preserve"> OD-SSB.</w:t>
            </w:r>
          </w:p>
        </w:tc>
      </w:tr>
    </w:tbl>
    <w:p w14:paraId="6330C633" w14:textId="64E9881B" w:rsidR="00792225" w:rsidRPr="00E0276D" w:rsidRDefault="00484C15" w:rsidP="00E0276D">
      <w:pPr>
        <w:pStyle w:val="Proposal"/>
        <w:spacing w:before="180" w:line="240" w:lineRule="auto"/>
        <w:rPr>
          <w:rFonts w:ascii="Times New Roman" w:hAnsi="Times New Roman"/>
          <w:b w:val="0"/>
          <w:bCs w:val="0"/>
          <w:iCs/>
        </w:rPr>
      </w:pPr>
      <w:r>
        <w:rPr>
          <w:rFonts w:ascii="Times New Roman" w:hAnsi="Times New Roman"/>
          <w:b w:val="0"/>
          <w:bCs w:val="0"/>
          <w:iCs/>
        </w:rPr>
        <w:t>From the above RAN2 agreement</w:t>
      </w:r>
      <w:r w:rsidR="00FA0FE2" w:rsidRPr="009F75B4">
        <w:rPr>
          <w:rFonts w:ascii="Times New Roman" w:hAnsi="Times New Roman"/>
          <w:b w:val="0"/>
          <w:bCs w:val="0"/>
          <w:iCs/>
        </w:rPr>
        <w:t xml:space="preserve">, we think it is </w:t>
      </w:r>
      <w:r w:rsidR="00CB3DDF">
        <w:rPr>
          <w:rFonts w:ascii="Times New Roman" w:hAnsi="Times New Roman"/>
          <w:b w:val="0"/>
          <w:bCs w:val="0"/>
          <w:iCs/>
        </w:rPr>
        <w:t xml:space="preserve">a </w:t>
      </w:r>
      <w:r w:rsidR="00FA0FE2" w:rsidRPr="009F75B4">
        <w:rPr>
          <w:rFonts w:ascii="Times New Roman" w:hAnsi="Times New Roman"/>
          <w:b w:val="0"/>
          <w:bCs w:val="0"/>
          <w:iCs/>
        </w:rPr>
        <w:t xml:space="preserve">common understanding that </w:t>
      </w:r>
      <w:r w:rsidR="00FA0FE2">
        <w:rPr>
          <w:rFonts w:ascii="Times New Roman" w:hAnsi="Times New Roman"/>
          <w:b w:val="0"/>
          <w:bCs w:val="0"/>
          <w:iCs/>
        </w:rPr>
        <w:t xml:space="preserve">the </w:t>
      </w:r>
      <w:r w:rsidR="00FA0FE2" w:rsidRPr="00BC26E4">
        <w:rPr>
          <w:rFonts w:ascii="Times New Roman" w:hAnsi="Times New Roman"/>
          <w:b w:val="0"/>
          <w:bCs w:val="0"/>
          <w:iCs/>
        </w:rPr>
        <w:t>multiple candidate values</w:t>
      </w:r>
      <w:r w:rsidRPr="00484C15">
        <w:rPr>
          <w:rFonts w:ascii="Times New Roman" w:hAnsi="Times New Roman"/>
          <w:b w:val="0"/>
          <w:bCs w:val="0"/>
          <w:i/>
          <w:iCs/>
        </w:rPr>
        <w:t xml:space="preserve"> </w:t>
      </w:r>
      <w:r w:rsidR="00F54595" w:rsidRPr="00E0276D">
        <w:rPr>
          <w:rFonts w:ascii="Times New Roman" w:hAnsi="Times New Roman"/>
          <w:b w:val="0"/>
          <w:bCs w:val="0"/>
          <w:iCs/>
        </w:rPr>
        <w:t xml:space="preserve">of </w:t>
      </w:r>
      <w:r w:rsidRPr="009F75B4">
        <w:rPr>
          <w:rFonts w:ascii="Times New Roman" w:hAnsi="Times New Roman"/>
          <w:b w:val="0"/>
          <w:bCs w:val="0"/>
          <w:i/>
          <w:iCs/>
        </w:rPr>
        <w:t>od-ssb-Periodicity</w:t>
      </w:r>
      <w:r w:rsidRPr="009F75B4">
        <w:rPr>
          <w:rFonts w:ascii="Times New Roman" w:hAnsi="Times New Roman"/>
          <w:b w:val="0"/>
          <w:bCs w:val="0"/>
          <w:iCs/>
        </w:rPr>
        <w:t xml:space="preserve">, </w:t>
      </w:r>
      <w:r w:rsidRPr="009F75B4">
        <w:rPr>
          <w:rFonts w:ascii="Times New Roman" w:hAnsi="Times New Roman"/>
          <w:b w:val="0"/>
          <w:bCs w:val="0"/>
          <w:i/>
          <w:iCs/>
        </w:rPr>
        <w:t>od-ssb-nrofBurst</w:t>
      </w:r>
      <w:r w:rsidRPr="009F75B4">
        <w:rPr>
          <w:rFonts w:ascii="Times New Roman" w:hAnsi="Times New Roman"/>
          <w:b w:val="0"/>
          <w:bCs w:val="0"/>
          <w:iCs/>
        </w:rPr>
        <w:t xml:space="preserve"> and</w:t>
      </w:r>
      <w:r w:rsidRPr="00AF6948">
        <w:rPr>
          <w:rFonts w:ascii="Times New Roman" w:hAnsi="Times New Roman"/>
          <w:b w:val="0"/>
          <w:bCs w:val="0"/>
          <w:iCs/>
        </w:rPr>
        <w:t xml:space="preserve"> </w:t>
      </w:r>
      <w:r w:rsidRPr="009F75B4">
        <w:rPr>
          <w:rFonts w:ascii="Times New Roman" w:hAnsi="Times New Roman"/>
          <w:b w:val="0"/>
          <w:bCs w:val="0"/>
          <w:i/>
          <w:iCs/>
        </w:rPr>
        <w:t>ssb-PositionsInBurst</w:t>
      </w:r>
      <w:r w:rsidR="00FA0FE2">
        <w:rPr>
          <w:rFonts w:ascii="Times New Roman" w:hAnsi="Times New Roman"/>
          <w:b w:val="0"/>
          <w:bCs w:val="0"/>
          <w:iCs/>
        </w:rPr>
        <w:t xml:space="preserve"> are </w:t>
      </w:r>
      <w:r>
        <w:rPr>
          <w:rFonts w:ascii="Times New Roman" w:hAnsi="Times New Roman"/>
          <w:b w:val="0"/>
          <w:bCs w:val="0"/>
          <w:iCs/>
        </w:rPr>
        <w:t>achieved via</w:t>
      </w:r>
      <w:r w:rsidR="00FA0FE2">
        <w:rPr>
          <w:rFonts w:ascii="Times New Roman" w:hAnsi="Times New Roman"/>
          <w:b w:val="0"/>
          <w:bCs w:val="0"/>
          <w:iCs/>
        </w:rPr>
        <w:t xml:space="preserve"> multiple OD-SSB configurations </w:t>
      </w:r>
      <w:r w:rsidR="00194B4F">
        <w:rPr>
          <w:rFonts w:ascii="Times New Roman" w:hAnsi="Times New Roman"/>
          <w:b w:val="0"/>
          <w:bCs w:val="0"/>
          <w:iCs/>
        </w:rPr>
        <w:t>where</w:t>
      </w:r>
      <w:r w:rsidR="00FA0FE2">
        <w:rPr>
          <w:rFonts w:ascii="Times New Roman" w:hAnsi="Times New Roman"/>
          <w:b w:val="0"/>
          <w:bCs w:val="0"/>
          <w:iCs/>
        </w:rPr>
        <w:t xml:space="preserve"> each OD-SSB </w:t>
      </w:r>
      <w:r>
        <w:rPr>
          <w:rFonts w:ascii="Times New Roman" w:hAnsi="Times New Roman"/>
          <w:b w:val="0"/>
          <w:bCs w:val="0"/>
          <w:iCs/>
        </w:rPr>
        <w:t>configuration can optionally contain a single value of</w:t>
      </w:r>
      <w:r w:rsidR="00FA0FE2">
        <w:rPr>
          <w:rFonts w:ascii="Times New Roman" w:hAnsi="Times New Roman"/>
          <w:b w:val="0"/>
          <w:bCs w:val="0"/>
          <w:iCs/>
        </w:rPr>
        <w:t xml:space="preserve"> </w:t>
      </w:r>
      <w:r w:rsidR="00FA0FE2" w:rsidRPr="00E0276D">
        <w:rPr>
          <w:rFonts w:ascii="Times New Roman" w:hAnsi="Times New Roman"/>
          <w:b w:val="0"/>
          <w:bCs w:val="0"/>
          <w:i/>
          <w:iCs/>
        </w:rPr>
        <w:t>od-ssb-Periodicity</w:t>
      </w:r>
      <w:r w:rsidR="00FA0FE2" w:rsidRPr="009F75B4">
        <w:rPr>
          <w:rFonts w:ascii="Times New Roman" w:hAnsi="Times New Roman"/>
          <w:b w:val="0"/>
          <w:bCs w:val="0"/>
          <w:iCs/>
        </w:rPr>
        <w:t xml:space="preserve">, </w:t>
      </w:r>
      <w:r w:rsidR="00FA0FE2" w:rsidRPr="00E0276D">
        <w:rPr>
          <w:rFonts w:ascii="Times New Roman" w:hAnsi="Times New Roman"/>
          <w:b w:val="0"/>
          <w:bCs w:val="0"/>
          <w:i/>
          <w:iCs/>
        </w:rPr>
        <w:t>od-ssb-nrofBurst</w:t>
      </w:r>
      <w:r w:rsidR="00FA0FE2" w:rsidRPr="009F75B4">
        <w:rPr>
          <w:rFonts w:ascii="Times New Roman" w:hAnsi="Times New Roman"/>
          <w:b w:val="0"/>
          <w:bCs w:val="0"/>
          <w:iCs/>
        </w:rPr>
        <w:t xml:space="preserve"> and</w:t>
      </w:r>
      <w:r w:rsidR="00FA0FE2" w:rsidRPr="00AF6948">
        <w:rPr>
          <w:rFonts w:ascii="Times New Roman" w:hAnsi="Times New Roman"/>
          <w:b w:val="0"/>
          <w:bCs w:val="0"/>
          <w:iCs/>
        </w:rPr>
        <w:t xml:space="preserve"> </w:t>
      </w:r>
      <w:r w:rsidR="00FA0FE2" w:rsidRPr="00E0276D">
        <w:rPr>
          <w:rFonts w:ascii="Times New Roman" w:hAnsi="Times New Roman"/>
          <w:b w:val="0"/>
          <w:bCs w:val="0"/>
          <w:i/>
          <w:iCs/>
        </w:rPr>
        <w:t>ssb-PositionsInBurst</w:t>
      </w:r>
      <w:r w:rsidR="00FA0FE2">
        <w:rPr>
          <w:rFonts w:ascii="Times New Roman" w:hAnsi="Times New Roman"/>
          <w:b w:val="0"/>
          <w:bCs w:val="0"/>
          <w:iCs/>
        </w:rPr>
        <w:t xml:space="preserve">. </w:t>
      </w:r>
      <w:r w:rsidR="00FA0FE2" w:rsidRPr="009F75B4">
        <w:rPr>
          <w:rFonts w:ascii="Times New Roman" w:hAnsi="Times New Roman"/>
          <w:b w:val="0"/>
          <w:bCs w:val="0"/>
          <w:iCs/>
        </w:rPr>
        <w:t>As there is no</w:t>
      </w:r>
      <w:r w:rsidR="001B023C">
        <w:rPr>
          <w:rFonts w:ascii="Times New Roman" w:hAnsi="Times New Roman"/>
          <w:b w:val="0"/>
          <w:bCs w:val="0"/>
          <w:iCs/>
        </w:rPr>
        <w:t xml:space="preserve"> related</w:t>
      </w:r>
      <w:r w:rsidR="00FA0FE2" w:rsidRPr="009F75B4">
        <w:rPr>
          <w:rFonts w:ascii="Times New Roman" w:hAnsi="Times New Roman"/>
          <w:b w:val="0"/>
          <w:bCs w:val="0"/>
          <w:iCs/>
        </w:rPr>
        <w:t xml:space="preserve"> formal </w:t>
      </w:r>
      <w:r w:rsidR="00977270">
        <w:rPr>
          <w:rFonts w:ascii="Times New Roman" w:hAnsi="Times New Roman"/>
          <w:b w:val="0"/>
          <w:bCs w:val="0"/>
          <w:iCs/>
        </w:rPr>
        <w:t xml:space="preserve">RAN2 </w:t>
      </w:r>
      <w:r w:rsidR="00FA0FE2" w:rsidRPr="009F75B4">
        <w:rPr>
          <w:rFonts w:ascii="Times New Roman" w:hAnsi="Times New Roman"/>
          <w:b w:val="0"/>
          <w:bCs w:val="0"/>
          <w:iCs/>
        </w:rPr>
        <w:t>agreement, we suggest RAN2 to first confirm this understanding.</w:t>
      </w:r>
    </w:p>
    <w:p w14:paraId="0FF609E8" w14:textId="1010CB8D" w:rsidR="008937CC" w:rsidRDefault="00BB29E8" w:rsidP="008937CC">
      <w:pPr>
        <w:pStyle w:val="Proposal"/>
        <w:numPr>
          <w:ilvl w:val="0"/>
          <w:numId w:val="10"/>
        </w:numPr>
        <w:spacing w:line="240" w:lineRule="auto"/>
        <w:ind w:left="1701" w:hanging="1701"/>
        <w:rPr>
          <w:rFonts w:ascii="Times New Roman" w:hAnsi="Times New Roman"/>
          <w:bCs w:val="0"/>
          <w:iCs/>
        </w:rPr>
      </w:pPr>
      <w:r w:rsidRPr="00351DBE">
        <w:rPr>
          <w:rFonts w:ascii="Times New Roman" w:hAnsi="Times New Roman"/>
          <w:bCs w:val="0"/>
          <w:iCs/>
        </w:rPr>
        <w:t>From signalling perspective, each OD-SSB SCell can be configured with a list of OD-SSB configurations, and each configuration can include the following parameters</w:t>
      </w:r>
      <w:r w:rsidR="008937CC">
        <w:rPr>
          <w:rFonts w:ascii="Times New Roman" w:hAnsi="Times New Roman"/>
          <w:bCs w:val="0"/>
          <w:iCs/>
        </w:rPr>
        <w:t>:</w:t>
      </w:r>
    </w:p>
    <w:p w14:paraId="6CE6C05A" w14:textId="77777777" w:rsidR="008937CC" w:rsidRPr="00545431" w:rsidRDefault="008937CC" w:rsidP="008937CC">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od-ssb-Periodicity</w:t>
      </w:r>
      <w:r>
        <w:rPr>
          <w:rFonts w:ascii="Times New Roman" w:hAnsi="Times New Roman"/>
          <w:bCs w:val="0"/>
          <w:iCs/>
        </w:rPr>
        <w:t>;</w:t>
      </w:r>
    </w:p>
    <w:p w14:paraId="6B6E29F0" w14:textId="77777777" w:rsidR="008937CC" w:rsidRPr="00545431" w:rsidRDefault="008937CC" w:rsidP="008937CC">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od-ssb-nrofBurst</w:t>
      </w:r>
      <w:r>
        <w:rPr>
          <w:rFonts w:ascii="Times New Roman" w:hAnsi="Times New Roman"/>
          <w:bCs w:val="0"/>
          <w:iCs/>
        </w:rPr>
        <w:t>;</w:t>
      </w:r>
    </w:p>
    <w:p w14:paraId="7C4BD618" w14:textId="77777777" w:rsidR="008937CC" w:rsidRPr="00545431" w:rsidRDefault="008937CC" w:rsidP="008937CC">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ssb-PositionsInBurst</w:t>
      </w:r>
      <w:r>
        <w:rPr>
          <w:rFonts w:ascii="Times New Roman" w:hAnsi="Times New Roman"/>
          <w:bCs w:val="0"/>
          <w:iCs/>
        </w:rPr>
        <w:t>.</w:t>
      </w:r>
    </w:p>
    <w:p w14:paraId="2045F412" w14:textId="36B11DA6" w:rsidR="007E06DE" w:rsidRDefault="007E06DE" w:rsidP="00755AAC">
      <w:pPr>
        <w:pStyle w:val="a0"/>
        <w:rPr>
          <w:rFonts w:eastAsiaTheme="minorEastAsia"/>
          <w:b/>
          <w:u w:val="single"/>
          <w:lang w:val="en-GB" w:eastAsia="zh-CN"/>
        </w:rPr>
      </w:pPr>
    </w:p>
    <w:p w14:paraId="7F37894E" w14:textId="5D8C43F8" w:rsidR="009F6B28" w:rsidRPr="009F6B28" w:rsidRDefault="009F6B28" w:rsidP="00755AAC">
      <w:pPr>
        <w:pStyle w:val="a0"/>
        <w:rPr>
          <w:rFonts w:eastAsiaTheme="minorEastAsia"/>
          <w:b/>
          <w:u w:val="single"/>
          <w:lang w:val="en-GB" w:eastAsia="zh-CN"/>
        </w:rPr>
      </w:pPr>
      <w:r w:rsidRPr="009F6B28">
        <w:rPr>
          <w:rFonts w:eastAsiaTheme="minorEastAsia"/>
          <w:b/>
          <w:u w:val="single"/>
          <w:lang w:val="en-GB" w:eastAsia="zh-CN"/>
        </w:rPr>
        <w:t xml:space="preserve">How to support both the explicit and the implicit OD-SSB deactivation </w:t>
      </w:r>
      <w:r w:rsidR="00162AA4">
        <w:rPr>
          <w:rFonts w:eastAsiaTheme="minorEastAsia" w:hint="eastAsia"/>
          <w:b/>
          <w:u w:val="single"/>
          <w:lang w:val="en-GB" w:eastAsia="zh-CN"/>
        </w:rPr>
        <w:t>with</w:t>
      </w:r>
      <w:r w:rsidR="00162AA4">
        <w:rPr>
          <w:rFonts w:eastAsiaTheme="minorEastAsia"/>
          <w:b/>
          <w:u w:val="single"/>
          <w:lang w:val="en-GB" w:eastAsia="zh-CN"/>
        </w:rPr>
        <w:t xml:space="preserve"> </w:t>
      </w:r>
      <w:r w:rsidRPr="009F6B28">
        <w:rPr>
          <w:rFonts w:eastAsiaTheme="minorEastAsia"/>
          <w:b/>
          <w:u w:val="single"/>
          <w:lang w:val="en-GB" w:eastAsia="zh-CN"/>
        </w:rPr>
        <w:t>a single MAC CE</w:t>
      </w:r>
      <w:r w:rsidR="00162AA4" w:rsidRPr="00162AA4">
        <w:rPr>
          <w:rFonts w:eastAsiaTheme="minorEastAsia" w:hint="eastAsia"/>
          <w:b/>
          <w:u w:val="single"/>
          <w:lang w:val="en-GB" w:eastAsia="zh-CN"/>
        </w:rPr>
        <w:t xml:space="preserve"> </w:t>
      </w:r>
      <w:r w:rsidR="00162AA4" w:rsidRPr="00B206BC">
        <w:rPr>
          <w:rFonts w:eastAsiaTheme="minorEastAsia" w:hint="eastAsia"/>
          <w:b/>
          <w:u w:val="single"/>
          <w:lang w:val="en-GB" w:eastAsia="zh-CN"/>
        </w:rPr>
        <w:t>format</w:t>
      </w:r>
      <w:r w:rsidRPr="009F6B28">
        <w:rPr>
          <w:rFonts w:eastAsiaTheme="minorEastAsia"/>
          <w:b/>
          <w:u w:val="single"/>
          <w:lang w:val="en-GB" w:eastAsia="zh-CN"/>
        </w:rPr>
        <w:t>?</w:t>
      </w:r>
      <w:r w:rsidR="00B206BC">
        <w:rPr>
          <w:rFonts w:eastAsia="Malgun Gothic" w:cs="Arial" w:hint="eastAsia"/>
          <w:szCs w:val="20"/>
          <w:lang w:eastAsia="ko-KR"/>
        </w:rPr>
        <w:t xml:space="preserve"> </w:t>
      </w:r>
    </w:p>
    <w:p w14:paraId="3A6F788E" w14:textId="29E58B66" w:rsidR="00934AF0" w:rsidRPr="00D12037" w:rsidRDefault="00934AF0" w:rsidP="00755AAC">
      <w:pPr>
        <w:pStyle w:val="a0"/>
      </w:pPr>
      <w:r>
        <w:rPr>
          <w:rFonts w:eastAsiaTheme="minorEastAsia" w:hint="eastAsia"/>
          <w:lang w:val="en-GB" w:eastAsia="zh-CN"/>
        </w:rPr>
        <w:t>In</w:t>
      </w:r>
      <w:r>
        <w:rPr>
          <w:rFonts w:eastAsiaTheme="minorEastAsia"/>
          <w:lang w:val="en-GB" w:eastAsia="zh-CN"/>
        </w:rPr>
        <w:t xml:space="preserve"> RAN2#129</w:t>
      </w:r>
      <w:r>
        <w:rPr>
          <w:rFonts w:eastAsiaTheme="minorEastAsia" w:hint="eastAsia"/>
          <w:lang w:val="en-GB" w:eastAsia="zh-CN"/>
        </w:rPr>
        <w:t>bis</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xml:space="preserve">, RAN2 </w:t>
      </w:r>
      <w:r>
        <w:rPr>
          <w:rFonts w:eastAsiaTheme="minorEastAsia" w:hint="eastAsia"/>
          <w:lang w:val="en-GB" w:eastAsia="zh-CN"/>
        </w:rPr>
        <w:t>has</w:t>
      </w:r>
      <w:r>
        <w:rPr>
          <w:rFonts w:eastAsiaTheme="minorEastAsia"/>
          <w:lang w:val="en-GB" w:eastAsia="zh-CN"/>
        </w:rPr>
        <w:t xml:space="preserve"> </w:t>
      </w:r>
      <w:r>
        <w:rPr>
          <w:rFonts w:eastAsiaTheme="minorEastAsia" w:hint="eastAsia"/>
          <w:lang w:val="en-GB" w:eastAsia="zh-CN"/>
        </w:rPr>
        <w:t>made</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sidR="00A6364C">
        <w:rPr>
          <w:rFonts w:eastAsiaTheme="minorEastAsia"/>
          <w:lang w:val="en-GB" w:eastAsia="zh-CN"/>
        </w:rPr>
        <w:t>following</w:t>
      </w:r>
      <w:r>
        <w:rPr>
          <w:rFonts w:eastAsiaTheme="minorEastAsia"/>
          <w:lang w:val="en-GB" w:eastAsia="zh-CN"/>
        </w:rPr>
        <w:t xml:space="preserve"> </w:t>
      </w:r>
      <w:r>
        <w:rPr>
          <w:rFonts w:eastAsiaTheme="minorEastAsia" w:hint="eastAsia"/>
          <w:lang w:val="en-GB" w:eastAsia="zh-CN"/>
        </w:rPr>
        <w:t>agreements</w:t>
      </w:r>
      <w:r>
        <w:rPr>
          <w:rFonts w:eastAsiaTheme="minorEastAsia"/>
          <w:lang w:val="en-GB" w:eastAsia="zh-CN"/>
        </w:rPr>
        <w:t xml:space="preserve"> </w:t>
      </w:r>
      <w:r>
        <w:rPr>
          <w:rFonts w:eastAsiaTheme="minorEastAsia" w:hint="eastAsia"/>
          <w:lang w:val="en-GB" w:eastAsia="zh-CN"/>
        </w:rPr>
        <w:t>for</w:t>
      </w:r>
      <w:r>
        <w:rPr>
          <w:rFonts w:eastAsiaTheme="minorEastAsia"/>
          <w:lang w:val="en-GB" w:eastAsia="zh-CN"/>
        </w:rPr>
        <w:t xml:space="preserve"> OD-SSB MAC CE </w:t>
      </w:r>
      <w:r>
        <w:rPr>
          <w:rFonts w:eastAsiaTheme="minorEastAsia" w:hint="eastAsia"/>
          <w:lang w:val="en-GB" w:eastAsia="zh-CN"/>
        </w:rPr>
        <w:t>design</w:t>
      </w:r>
      <w:r w:rsidR="00CC1AE5">
        <w:rPr>
          <w:rFonts w:eastAsiaTheme="minorEastAsia"/>
          <w:lang w:val="en-GB" w:eastAsia="zh-CN"/>
        </w:rPr>
        <w:t>,</w:t>
      </w:r>
      <w:r w:rsidR="00455CBD">
        <w:rPr>
          <w:rFonts w:eastAsiaTheme="minorEastAsia"/>
          <w:lang w:val="en-GB" w:eastAsia="zh-CN"/>
        </w:rPr>
        <w:t xml:space="preserve"> where </w:t>
      </w:r>
      <w:r w:rsidR="00455CBD" w:rsidRPr="00455CBD">
        <w:rPr>
          <w:rFonts w:eastAsiaTheme="minorEastAsia"/>
          <w:lang w:val="en-GB" w:eastAsia="zh-CN"/>
        </w:rPr>
        <w:t xml:space="preserve">how to support both the explicit and the implicit OD-SSB deactivation </w:t>
      </w:r>
      <w:r w:rsidR="00455CBD" w:rsidRPr="00455CBD">
        <w:rPr>
          <w:rFonts w:eastAsiaTheme="minorEastAsia" w:hint="eastAsia"/>
          <w:lang w:val="en-GB" w:eastAsia="zh-CN"/>
        </w:rPr>
        <w:t>with</w:t>
      </w:r>
      <w:r w:rsidR="00455CBD" w:rsidRPr="00455CBD">
        <w:rPr>
          <w:rFonts w:eastAsiaTheme="minorEastAsia"/>
          <w:lang w:val="en-GB" w:eastAsia="zh-CN"/>
        </w:rPr>
        <w:t xml:space="preserve"> a single MAC CE</w:t>
      </w:r>
      <w:r w:rsidR="00455CBD" w:rsidRPr="00455CBD">
        <w:rPr>
          <w:rFonts w:eastAsiaTheme="minorEastAsia" w:hint="eastAsia"/>
          <w:lang w:val="en-GB" w:eastAsia="zh-CN"/>
        </w:rPr>
        <w:t xml:space="preserve"> format</w:t>
      </w:r>
      <w:r w:rsidR="00455CBD" w:rsidRPr="00455CBD">
        <w:rPr>
          <w:rFonts w:eastAsiaTheme="minorEastAsia"/>
          <w:lang w:val="en-GB" w:eastAsia="zh-CN"/>
        </w:rPr>
        <w:t xml:space="preserve"> is FFS. </w:t>
      </w:r>
      <w:r w:rsidR="00455CBD">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C8098D" w:rsidRPr="00CD0B31" w14:paraId="4A97029D" w14:textId="77777777" w:rsidTr="00755AAC">
        <w:trPr>
          <w:trHeight w:val="2660"/>
        </w:trPr>
        <w:tc>
          <w:tcPr>
            <w:tcW w:w="8296" w:type="dxa"/>
          </w:tcPr>
          <w:p w14:paraId="13409B44" w14:textId="62779CDF" w:rsidR="00C8098D" w:rsidRPr="00FA013E" w:rsidRDefault="002A1118" w:rsidP="00C558D7">
            <w:pPr>
              <w:pStyle w:val="Doc-text2"/>
              <w:ind w:leftChars="-33" w:left="297"/>
              <w:rPr>
                <w:rFonts w:ascii="Times New Roman" w:eastAsia="PMingLiU" w:hAnsi="Times New Roman"/>
                <w:b/>
                <w:lang w:val="en-US" w:eastAsia="zh-TW"/>
              </w:rPr>
            </w:pPr>
            <w:r w:rsidRPr="003B73C7">
              <w:rPr>
                <w:rFonts w:ascii="Times New Roman" w:eastAsia="PMingLiU" w:hAnsi="Times New Roman"/>
                <w:b/>
                <w:lang w:val="en-US" w:eastAsia="zh-TW"/>
              </w:rPr>
              <w:t>RAN2#129</w:t>
            </w:r>
            <w:r w:rsidRPr="003B73C7">
              <w:rPr>
                <w:rFonts w:ascii="Times New Roman" w:eastAsia="PMingLiU" w:hAnsi="Times New Roman" w:hint="eastAsia"/>
                <w:b/>
                <w:lang w:val="en-US" w:eastAsia="zh-TW"/>
              </w:rPr>
              <w:t>bis</w:t>
            </w:r>
            <w:r w:rsidRPr="00FA013E">
              <w:rPr>
                <w:rFonts w:ascii="Times New Roman" w:eastAsia="PMingLiU" w:hAnsi="Times New Roman"/>
                <w:b/>
                <w:lang w:val="en-US" w:eastAsia="zh-TW"/>
              </w:rPr>
              <w:t xml:space="preserve"> </w:t>
            </w:r>
            <w:r w:rsidR="00C8098D" w:rsidRPr="00FA013E">
              <w:rPr>
                <w:rFonts w:ascii="Times New Roman" w:eastAsia="PMingLiU" w:hAnsi="Times New Roman"/>
                <w:b/>
                <w:lang w:val="en-US" w:eastAsia="zh-TW"/>
              </w:rPr>
              <w:t>Agreements on OD-SSB</w:t>
            </w:r>
          </w:p>
          <w:p w14:paraId="30914038" w14:textId="77777777" w:rsidR="00C8098D" w:rsidRPr="00FA013E" w:rsidRDefault="00C8098D" w:rsidP="00C558D7">
            <w:pPr>
              <w:pStyle w:val="Doc-text2"/>
              <w:numPr>
                <w:ilvl w:val="0"/>
                <w:numId w:val="19"/>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For explicit activation/deactivation, t</w:t>
            </w:r>
            <w:r w:rsidRPr="00FA013E">
              <w:rPr>
                <w:rFonts w:ascii="Times New Roman" w:eastAsia="PMingLiU" w:hAnsi="Times New Roman"/>
                <w:lang w:val="en-US" w:eastAsia="zh-TW"/>
              </w:rPr>
              <w:t>he OD-SSB MAC-CE includes fixed sized bitmap to indicate whether OD-SSB is activated in each SCell (i.e., similar to legacy SCell A/D MAC-CE).</w:t>
            </w:r>
          </w:p>
          <w:p w14:paraId="4F5966E1" w14:textId="77777777" w:rsidR="00C8098D" w:rsidRPr="00FA013E" w:rsidRDefault="00C8098D" w:rsidP="00C558D7">
            <w:pPr>
              <w:pStyle w:val="Doc-text2"/>
              <w:numPr>
                <w:ilvl w:val="0"/>
                <w:numId w:val="19"/>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 xml:space="preserve">A/D bit: </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1</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 xml:space="preserve"> means activation, </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0</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 xml:space="preserve"> means deactivation for explicit deactivation case.</w:t>
            </w:r>
          </w:p>
          <w:p w14:paraId="33CCAAF8" w14:textId="77777777" w:rsidR="00C8098D" w:rsidRPr="00FA013E" w:rsidRDefault="00C8098D" w:rsidP="00C558D7">
            <w:pPr>
              <w:pStyle w:val="Doc-text2"/>
              <w:numPr>
                <w:ilvl w:val="0"/>
                <w:numId w:val="19"/>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For explicit activation/deactivation, t</w:t>
            </w:r>
            <w:r w:rsidRPr="00FA013E">
              <w:rPr>
                <w:rFonts w:ascii="Times New Roman" w:eastAsia="PMingLiU" w:hAnsi="Times New Roman"/>
                <w:lang w:val="en-US" w:eastAsia="zh-TW"/>
              </w:rPr>
              <w:t>he OD-SSB MAC-CE supports two formats: one format indicates up to 7 SCells and the other format indicates up to 31 SCells.</w:t>
            </w:r>
          </w:p>
          <w:p w14:paraId="4DC7AEC8" w14:textId="77777777" w:rsidR="00C8098D" w:rsidRPr="00FA013E" w:rsidRDefault="00C8098D" w:rsidP="00C558D7">
            <w:pPr>
              <w:pStyle w:val="Doc-text2"/>
              <w:numPr>
                <w:ilvl w:val="0"/>
                <w:numId w:val="19"/>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lang w:val="en-US" w:eastAsia="zh-TW"/>
              </w:rPr>
              <w:t>OD-SSB MAC-CE includes</w:t>
            </w:r>
            <w:r w:rsidRPr="00FA013E">
              <w:rPr>
                <w:rFonts w:ascii="Times New Roman" w:eastAsia="PMingLiU" w:hAnsi="Times New Roman" w:hint="eastAsia"/>
                <w:lang w:val="en-US" w:eastAsia="zh-TW"/>
              </w:rPr>
              <w:t xml:space="preserve"> </w:t>
            </w:r>
            <w:r w:rsidRPr="00FA013E">
              <w:rPr>
                <w:rFonts w:ascii="Times New Roman" w:eastAsia="PMingLiU" w:hAnsi="Times New Roman"/>
                <w:lang w:val="en-US" w:eastAsia="zh-TW"/>
              </w:rPr>
              <w:t xml:space="preserve">a configuration index for each SCell </w:t>
            </w:r>
            <w:r w:rsidRPr="00FA013E">
              <w:rPr>
                <w:rFonts w:ascii="Times New Roman" w:eastAsia="PMingLiU" w:hAnsi="Times New Roman" w:hint="eastAsia"/>
                <w:lang w:val="en-US" w:eastAsia="zh-TW"/>
              </w:rPr>
              <w:t>activating</w:t>
            </w:r>
            <w:r w:rsidRPr="00FA013E">
              <w:rPr>
                <w:rFonts w:ascii="Times New Roman" w:eastAsia="PMingLiU" w:hAnsi="Times New Roman"/>
                <w:lang w:val="en-US" w:eastAsia="zh-TW"/>
              </w:rPr>
              <w:t xml:space="preserve"> OD-SSB.</w:t>
            </w:r>
          </w:p>
          <w:p w14:paraId="22239850" w14:textId="069DB2EB" w:rsidR="00C8098D" w:rsidRPr="00FA013E" w:rsidRDefault="00C8098D">
            <w:pPr>
              <w:pStyle w:val="Doc-text2"/>
              <w:numPr>
                <w:ilvl w:val="0"/>
                <w:numId w:val="19"/>
              </w:numPr>
              <w:spacing w:after="0" w:line="240" w:lineRule="auto"/>
              <w:ind w:leftChars="-33" w:left="294"/>
              <w:jc w:val="left"/>
              <w:rPr>
                <w:rFonts w:ascii="Times New Roman" w:eastAsia="PMingLiU" w:hAnsi="Times New Roman"/>
                <w:lang w:val="en-US" w:eastAsia="zh-TW"/>
              </w:rPr>
            </w:pPr>
            <w:r w:rsidRPr="00755AAC">
              <w:rPr>
                <w:rFonts w:ascii="Times New Roman" w:eastAsia="PMingLiU" w:hAnsi="Times New Roman"/>
                <w:highlight w:val="yellow"/>
                <w:lang w:val="en-US" w:eastAsia="zh-TW"/>
              </w:rPr>
              <w:t>RAN2 aims to define single MAC CE format for both explicit and implicit OD-SSB deactivations. Details are FFS.</w:t>
            </w:r>
          </w:p>
        </w:tc>
      </w:tr>
    </w:tbl>
    <w:p w14:paraId="60C3E4BC" w14:textId="0F190A55" w:rsidR="00455CBD" w:rsidRDefault="009B5509" w:rsidP="003B73C7">
      <w:pPr>
        <w:pStyle w:val="Proposal"/>
        <w:spacing w:before="180" w:line="240" w:lineRule="auto"/>
        <w:rPr>
          <w:rFonts w:ascii="Times New Roman" w:hAnsi="Times New Roman"/>
          <w:b w:val="0"/>
          <w:bCs w:val="0"/>
          <w:iCs/>
        </w:rPr>
      </w:pPr>
      <w:r>
        <w:rPr>
          <w:rFonts w:ascii="Times New Roman" w:hAnsi="Times New Roman"/>
          <w:b w:val="0"/>
          <w:bCs w:val="0"/>
          <w:iCs/>
        </w:rPr>
        <w:lastRenderedPageBreak/>
        <w:t xml:space="preserve">RAN1 has made </w:t>
      </w:r>
      <w:r w:rsidR="00455CBD">
        <w:rPr>
          <w:rFonts w:ascii="Times New Roman" w:hAnsi="Times New Roman"/>
          <w:b w:val="0"/>
          <w:bCs w:val="0"/>
          <w:iCs/>
        </w:rPr>
        <w:t>some</w:t>
      </w:r>
      <w:r>
        <w:rPr>
          <w:rFonts w:ascii="Times New Roman" w:hAnsi="Times New Roman"/>
          <w:b w:val="0"/>
          <w:bCs w:val="0"/>
          <w:iCs/>
        </w:rPr>
        <w:t xml:space="preserve"> agreements</w:t>
      </w:r>
      <w:r w:rsidR="00455CBD" w:rsidRPr="00455CBD">
        <w:rPr>
          <w:rFonts w:ascii="Times New Roman" w:hAnsi="Times New Roman"/>
          <w:b w:val="0"/>
          <w:bCs w:val="0"/>
          <w:iCs/>
        </w:rPr>
        <w:t xml:space="preserve"> </w:t>
      </w:r>
      <w:r w:rsidR="00455CBD">
        <w:rPr>
          <w:rFonts w:ascii="Times New Roman" w:hAnsi="Times New Roman"/>
          <w:b w:val="0"/>
          <w:bCs w:val="0"/>
          <w:iCs/>
        </w:rPr>
        <w:t>related</w:t>
      </w:r>
      <w:r w:rsidR="00455CBD" w:rsidRPr="00455CBD">
        <w:rPr>
          <w:rFonts w:ascii="Times New Roman" w:hAnsi="Times New Roman" w:hint="eastAsia"/>
          <w:b w:val="0"/>
          <w:bCs w:val="0"/>
          <w:iCs/>
        </w:rPr>
        <w:t xml:space="preserve"> </w:t>
      </w:r>
      <w:r w:rsidR="00CB3DDF">
        <w:rPr>
          <w:rFonts w:ascii="Times New Roman" w:hAnsi="Times New Roman"/>
          <w:b w:val="0"/>
          <w:bCs w:val="0"/>
          <w:iCs/>
        </w:rPr>
        <w:t>to</w:t>
      </w:r>
      <w:r w:rsidR="00455CBD">
        <w:rPr>
          <w:rFonts w:ascii="Times New Roman" w:hAnsi="Times New Roman"/>
          <w:b w:val="0"/>
          <w:bCs w:val="0"/>
          <w:iCs/>
        </w:rPr>
        <w:t xml:space="preserve"> </w:t>
      </w:r>
      <w:r w:rsidR="00455CBD">
        <w:rPr>
          <w:rFonts w:ascii="Times New Roman" w:hAnsi="Times New Roman" w:hint="eastAsia"/>
          <w:b w:val="0"/>
          <w:bCs w:val="0"/>
          <w:iCs/>
        </w:rPr>
        <w:t>this</w:t>
      </w:r>
      <w:r w:rsidR="00455CBD">
        <w:rPr>
          <w:rFonts w:ascii="Times New Roman" w:hAnsi="Times New Roman"/>
          <w:b w:val="0"/>
          <w:bCs w:val="0"/>
          <w:iCs/>
        </w:rPr>
        <w:t xml:space="preserve"> issue</w:t>
      </w:r>
      <w:r w:rsidR="00245367">
        <w:rPr>
          <w:rFonts w:ascii="Times New Roman" w:hAnsi="Times New Roman"/>
          <w:b w:val="0"/>
          <w:bCs w:val="0"/>
          <w:iCs/>
        </w:rPr>
        <w:t xml:space="preserve"> </w:t>
      </w:r>
      <w:r w:rsidR="00455CBD">
        <w:rPr>
          <w:rFonts w:ascii="Times New Roman" w:hAnsi="Times New Roman"/>
          <w:b w:val="0"/>
          <w:bCs w:val="0"/>
          <w:iCs/>
        </w:rPr>
        <w:t>in</w:t>
      </w:r>
      <w:r w:rsidR="009B387C">
        <w:rPr>
          <w:rFonts w:ascii="Times New Roman" w:hAnsi="Times New Roman"/>
          <w:b w:val="0"/>
          <w:bCs w:val="0"/>
          <w:iCs/>
        </w:rPr>
        <w:t xml:space="preserve"> RAN1#120</w:t>
      </w:r>
      <w:r w:rsidR="009B387C">
        <w:rPr>
          <w:rFonts w:ascii="Times New Roman" w:hAnsi="Times New Roman" w:hint="eastAsia"/>
          <w:b w:val="0"/>
          <w:bCs w:val="0"/>
          <w:iCs/>
        </w:rPr>
        <w:t>bis</w:t>
      </w:r>
      <w:r>
        <w:rPr>
          <w:rFonts w:ascii="Times New Roman" w:hAnsi="Times New Roman"/>
          <w:b w:val="0"/>
          <w:bCs w:val="0"/>
          <w:iCs/>
        </w:rPr>
        <w:t xml:space="preserve"> </w:t>
      </w:r>
      <w:r w:rsidR="002D7C7D">
        <w:rPr>
          <w:rFonts w:ascii="Times New Roman" w:hAnsi="Times New Roman"/>
          <w:b w:val="0"/>
          <w:bCs w:val="0"/>
          <w:iCs/>
        </w:rPr>
        <w:t>meeting</w:t>
      </w:r>
      <w:r w:rsidR="009B387C">
        <w:rPr>
          <w:rFonts w:ascii="Times New Roman" w:hAnsi="Times New Roman" w:hint="eastAsia"/>
          <w:b w:val="0"/>
          <w:bCs w:val="0"/>
          <w:iCs/>
        </w:rPr>
        <w:t>.</w:t>
      </w:r>
      <w:r w:rsidR="000D0331">
        <w:rPr>
          <w:rFonts w:ascii="Times New Roman" w:hAnsi="Times New Roman"/>
          <w:b w:val="0"/>
          <w:bCs w:val="0"/>
          <w:iCs/>
        </w:rPr>
        <w:t xml:space="preserve"> </w:t>
      </w:r>
    </w:p>
    <w:tbl>
      <w:tblPr>
        <w:tblStyle w:val="a7"/>
        <w:tblW w:w="0" w:type="auto"/>
        <w:tblLook w:val="04A0" w:firstRow="1" w:lastRow="0" w:firstColumn="1" w:lastColumn="0" w:noHBand="0" w:noVBand="1"/>
      </w:tblPr>
      <w:tblGrid>
        <w:gridCol w:w="8296"/>
      </w:tblGrid>
      <w:tr w:rsidR="002D7C7D" w14:paraId="3A933589" w14:textId="77777777" w:rsidTr="00D03234">
        <w:trPr>
          <w:trHeight w:val="2405"/>
        </w:trPr>
        <w:tc>
          <w:tcPr>
            <w:tcW w:w="8296" w:type="dxa"/>
          </w:tcPr>
          <w:p w14:paraId="4ADFAFA2" w14:textId="3FEC11C8" w:rsidR="002D7C7D" w:rsidRPr="00725740" w:rsidRDefault="000C70C2" w:rsidP="00DB0DE4">
            <w:pPr>
              <w:jc w:val="left"/>
              <w:rPr>
                <w:rFonts w:ascii="Times" w:eastAsia="Batang" w:hAnsi="Times" w:cs="Times"/>
              </w:rPr>
            </w:pPr>
            <w:r w:rsidRPr="003B73C7">
              <w:rPr>
                <w:rFonts w:ascii="Times" w:eastAsia="Batang" w:hAnsi="Times" w:cs="Times"/>
                <w:b/>
              </w:rPr>
              <w:t xml:space="preserve">RAN1#120bis </w:t>
            </w:r>
            <w:r w:rsidR="002D7C7D" w:rsidRPr="003B73C7">
              <w:rPr>
                <w:rFonts w:ascii="Times" w:eastAsia="Batang" w:hAnsi="Times" w:cs="Times"/>
                <w:b/>
              </w:rPr>
              <w:t>Agreement</w:t>
            </w:r>
          </w:p>
          <w:p w14:paraId="0261A708" w14:textId="77777777" w:rsidR="002D7C7D" w:rsidRPr="00725740" w:rsidRDefault="002D7C7D" w:rsidP="00DB0DE4">
            <w:pPr>
              <w:contextualSpacing/>
              <w:rPr>
                <w:rFonts w:ascii="Times" w:eastAsia="Batang" w:hAnsi="Times"/>
                <w:szCs w:val="20"/>
                <w:lang w:val="en-GB" w:eastAsia="ko-KR"/>
              </w:rPr>
            </w:pPr>
            <w:r w:rsidRPr="00725740">
              <w:rPr>
                <w:rFonts w:ascii="Times" w:eastAsia="Batang" w:hAnsi="Times" w:hint="eastAsia"/>
                <w:szCs w:val="20"/>
                <w:lang w:val="en-GB" w:eastAsia="ko-KR"/>
              </w:rPr>
              <w:t>For</w:t>
            </w:r>
            <w:r w:rsidRPr="00725740">
              <w:rPr>
                <w:rFonts w:ascii="Times" w:eastAsia="Batang" w:hAnsi="Times"/>
                <w:szCs w:val="20"/>
                <w:lang w:val="en-GB" w:eastAsia="ko-KR"/>
              </w:rPr>
              <w:t xml:space="preserve"> a cell supporting on-demand SSB SCell operation</w:t>
            </w:r>
            <w:r w:rsidRPr="00725740">
              <w:rPr>
                <w:rFonts w:ascii="Times" w:eastAsia="Batang" w:hAnsi="Times" w:hint="eastAsia"/>
                <w:szCs w:val="20"/>
                <w:lang w:val="en-GB" w:eastAsia="ko-KR"/>
              </w:rPr>
              <w:t>, for configuring the n</w:t>
            </w:r>
            <w:r w:rsidRPr="00725740">
              <w:rPr>
                <w:rFonts w:ascii="Times" w:eastAsia="Batang" w:hAnsi="Times"/>
                <w:szCs w:val="20"/>
                <w:lang w:val="en-GB" w:eastAsia="ko-KR"/>
              </w:rPr>
              <w:t>umber N of on-demand SSB bursts to be transmitted after on-demand SSB is indicated</w:t>
            </w:r>
            <w:r w:rsidRPr="00725740">
              <w:rPr>
                <w:rFonts w:ascii="Times" w:eastAsia="Batang" w:hAnsi="Times" w:hint="eastAsia"/>
                <w:szCs w:val="20"/>
                <w:lang w:val="en-GB" w:eastAsia="ko-KR"/>
              </w:rPr>
              <w:t xml:space="preserve"> (i.e., </w:t>
            </w:r>
            <w:r w:rsidRPr="00725740">
              <w:rPr>
                <w:rFonts w:ascii="Times" w:eastAsia="Batang" w:hAnsi="Times"/>
                <w:i/>
                <w:iCs/>
                <w:szCs w:val="20"/>
                <w:lang w:val="en-GB" w:eastAsia="ko-KR"/>
              </w:rPr>
              <w:t>od-ssb-nrofBurst</w:t>
            </w:r>
            <w:r w:rsidRPr="00725740">
              <w:rPr>
                <w:rFonts w:ascii="Times" w:eastAsia="Batang" w:hAnsi="Times" w:hint="eastAsia"/>
                <w:szCs w:val="20"/>
                <w:lang w:val="en-GB" w:eastAsia="ko-KR"/>
              </w:rPr>
              <w:t>),</w:t>
            </w:r>
          </w:p>
          <w:p w14:paraId="775194D3" w14:textId="77777777" w:rsidR="002D7C7D" w:rsidRPr="00725740" w:rsidRDefault="002D7C7D" w:rsidP="00DB0DE4">
            <w:pPr>
              <w:numPr>
                <w:ilvl w:val="0"/>
                <w:numId w:val="12"/>
              </w:numPr>
              <w:spacing w:after="0" w:line="240" w:lineRule="auto"/>
              <w:contextualSpacing/>
              <w:jc w:val="left"/>
              <w:rPr>
                <w:rFonts w:ascii="Times" w:eastAsia="Batang" w:hAnsi="Times"/>
                <w:szCs w:val="20"/>
                <w:lang w:val="en-GB" w:eastAsia="ko-KR"/>
              </w:rPr>
            </w:pPr>
            <w:r w:rsidRPr="00725740">
              <w:rPr>
                <w:rFonts w:eastAsia="Malgun Gothic" w:hint="eastAsia"/>
                <w:lang w:eastAsia="ko-KR"/>
              </w:rPr>
              <w:t xml:space="preserve">Alt 2: The value range of </w:t>
            </w:r>
            <w:r w:rsidRPr="00725740">
              <w:rPr>
                <w:rFonts w:eastAsia="Malgun Gothic"/>
                <w:i/>
                <w:iCs/>
                <w:lang w:eastAsia="x-none"/>
              </w:rPr>
              <w:t>od-ssb-nrofBurst</w:t>
            </w:r>
            <w:r w:rsidRPr="00725740">
              <w:rPr>
                <w:rFonts w:eastAsia="Malgun Gothic" w:hint="eastAsia"/>
                <w:lang w:eastAsia="ko-KR"/>
              </w:rPr>
              <w:t xml:space="preserve"> is {N2 integer values}</w:t>
            </w:r>
          </w:p>
          <w:p w14:paraId="0FC76854" w14:textId="77777777" w:rsidR="002D7C7D" w:rsidRPr="00725740" w:rsidRDefault="002D7C7D" w:rsidP="00DB0DE4">
            <w:pPr>
              <w:numPr>
                <w:ilvl w:val="1"/>
                <w:numId w:val="12"/>
              </w:numPr>
              <w:spacing w:after="0" w:line="240" w:lineRule="auto"/>
              <w:contextualSpacing/>
              <w:jc w:val="left"/>
              <w:rPr>
                <w:rFonts w:ascii="Times" w:eastAsia="Batang" w:hAnsi="Times"/>
                <w:szCs w:val="20"/>
                <w:lang w:val="en-GB" w:eastAsia="ko-KR"/>
              </w:rPr>
            </w:pPr>
            <w:r w:rsidRPr="00725740">
              <w:rPr>
                <w:rFonts w:ascii="Times" w:eastAsia="Batang" w:hAnsi="Times" w:hint="eastAsia"/>
                <w:szCs w:val="20"/>
                <w:lang w:val="en-GB" w:eastAsia="ko-KR"/>
              </w:rPr>
              <w:t>N2= [8</w:t>
            </w:r>
            <w:r w:rsidRPr="00725740">
              <w:rPr>
                <w:rFonts w:ascii="Times" w:eastAsia="Batang" w:hAnsi="Times"/>
                <w:szCs w:val="20"/>
                <w:lang w:val="en-GB" w:eastAsia="ko-KR"/>
              </w:rPr>
              <w:t>]</w:t>
            </w:r>
          </w:p>
          <w:p w14:paraId="6FFA2ADD" w14:textId="77777777" w:rsidR="002D7C7D" w:rsidRPr="00D03234" w:rsidRDefault="002D7C7D" w:rsidP="00DB0DE4">
            <w:pPr>
              <w:numPr>
                <w:ilvl w:val="1"/>
                <w:numId w:val="12"/>
              </w:numPr>
              <w:spacing w:after="0" w:line="240" w:lineRule="auto"/>
              <w:contextualSpacing/>
              <w:jc w:val="left"/>
              <w:rPr>
                <w:rFonts w:ascii="Times" w:eastAsia="Batang" w:hAnsi="Times"/>
                <w:szCs w:val="20"/>
                <w:highlight w:val="yellow"/>
                <w:lang w:val="en-GB" w:eastAsia="ko-KR"/>
              </w:rPr>
            </w:pPr>
            <w:r w:rsidRPr="00D03234">
              <w:rPr>
                <w:rFonts w:ascii="Times" w:eastAsia="Batang" w:hAnsi="Times" w:hint="eastAsia"/>
                <w:szCs w:val="20"/>
                <w:highlight w:val="yellow"/>
                <w:lang w:val="en-GB" w:eastAsia="ko-KR"/>
              </w:rPr>
              <w:t xml:space="preserve">If </w:t>
            </w:r>
            <w:r w:rsidRPr="00D03234">
              <w:rPr>
                <w:rFonts w:eastAsia="Malgun Gothic"/>
                <w:i/>
                <w:iCs/>
                <w:highlight w:val="yellow"/>
                <w:lang w:eastAsia="x-none"/>
              </w:rPr>
              <w:t>od-ssb-nrofBurst</w:t>
            </w:r>
            <w:r w:rsidRPr="00D03234">
              <w:rPr>
                <w:rFonts w:eastAsia="Malgun Gothic" w:hint="eastAsia"/>
                <w:highlight w:val="yellow"/>
                <w:lang w:eastAsia="ko-KR"/>
              </w:rPr>
              <w:t xml:space="preserve"> for an on-demand SSB is NOT configured, the on-demand SSB is deactivated via MAC CE. </w:t>
            </w:r>
          </w:p>
          <w:p w14:paraId="33D62D43" w14:textId="0318B746" w:rsidR="001E1F5E" w:rsidRPr="006C43CB" w:rsidRDefault="002D7C7D" w:rsidP="00D03234">
            <w:pPr>
              <w:numPr>
                <w:ilvl w:val="1"/>
                <w:numId w:val="12"/>
              </w:numPr>
              <w:spacing w:after="0" w:line="240" w:lineRule="auto"/>
              <w:contextualSpacing/>
              <w:jc w:val="left"/>
              <w:rPr>
                <w:rFonts w:eastAsia="Malgun Gothic"/>
                <w:szCs w:val="20"/>
              </w:rPr>
            </w:pPr>
            <w:r w:rsidRPr="00D03234">
              <w:rPr>
                <w:rFonts w:ascii="Times" w:eastAsia="Batang" w:hAnsi="Times" w:hint="eastAsia"/>
                <w:szCs w:val="20"/>
                <w:highlight w:val="yellow"/>
                <w:lang w:val="en-GB" w:eastAsia="ko-KR"/>
              </w:rPr>
              <w:t xml:space="preserve">If </w:t>
            </w:r>
            <w:r w:rsidRPr="00D03234">
              <w:rPr>
                <w:rFonts w:eastAsia="Malgun Gothic"/>
                <w:i/>
                <w:iCs/>
                <w:highlight w:val="yellow"/>
                <w:lang w:eastAsia="x-none"/>
              </w:rPr>
              <w:t>od-ssb-nrofBurst</w:t>
            </w:r>
            <w:r w:rsidRPr="00D03234">
              <w:rPr>
                <w:rFonts w:eastAsia="Malgun Gothic" w:hint="eastAsia"/>
                <w:highlight w:val="yellow"/>
                <w:lang w:eastAsia="ko-KR"/>
              </w:rPr>
              <w:t xml:space="preserve"> for an on-demand SSB is configured, </w:t>
            </w:r>
            <w:r w:rsidRPr="00D03234">
              <w:rPr>
                <w:rFonts w:eastAsia="Malgun Gothic"/>
                <w:highlight w:val="yellow"/>
                <w:lang w:eastAsia="ko-KR"/>
              </w:rPr>
              <w:t>the on-demand SSB is deactivated based on the configured value</w:t>
            </w:r>
            <w:r w:rsidRPr="00D03234">
              <w:rPr>
                <w:rFonts w:eastAsia="Malgun Gothic" w:hint="eastAsia"/>
                <w:highlight w:val="yellow"/>
                <w:lang w:eastAsia="ko-KR"/>
              </w:rPr>
              <w:t xml:space="preserve"> for </w:t>
            </w:r>
            <w:r w:rsidRPr="00D03234">
              <w:rPr>
                <w:rFonts w:eastAsia="Malgun Gothic"/>
                <w:i/>
                <w:iCs/>
                <w:highlight w:val="yellow"/>
                <w:lang w:eastAsia="x-none"/>
              </w:rPr>
              <w:t>od-ssb-nrofBurst</w:t>
            </w:r>
            <w:r w:rsidRPr="00D03234">
              <w:rPr>
                <w:rFonts w:eastAsia="Malgun Gothic"/>
                <w:highlight w:val="yellow"/>
                <w:lang w:eastAsia="ko-KR"/>
              </w:rPr>
              <w:t xml:space="preserve"> [or via MAC CE]. </w:t>
            </w:r>
          </w:p>
        </w:tc>
      </w:tr>
    </w:tbl>
    <w:p w14:paraId="4BCFFC93" w14:textId="7C72511C" w:rsidR="001B0FAF" w:rsidRDefault="001800CA" w:rsidP="00AB0A28">
      <w:pPr>
        <w:pStyle w:val="Proposal"/>
        <w:spacing w:before="180" w:line="240" w:lineRule="auto"/>
        <w:rPr>
          <w:rFonts w:ascii="Times New Roman" w:hAnsi="Times New Roman"/>
          <w:b w:val="0"/>
          <w:bCs w:val="0"/>
          <w:iCs/>
        </w:rPr>
      </w:pPr>
      <w:r>
        <w:rPr>
          <w:rFonts w:ascii="Times New Roman" w:hAnsi="Times New Roman"/>
          <w:b w:val="0"/>
          <w:bCs w:val="0"/>
          <w:iCs/>
        </w:rPr>
        <w:t>W</w:t>
      </w:r>
      <w:r w:rsidR="003A3DB9" w:rsidRPr="00E61E41">
        <w:rPr>
          <w:rFonts w:ascii="Times New Roman" w:hAnsi="Times New Roman"/>
          <w:b w:val="0"/>
          <w:bCs w:val="0"/>
          <w:iCs/>
        </w:rPr>
        <w:t>ith the</w:t>
      </w:r>
      <w:r>
        <w:rPr>
          <w:rFonts w:ascii="Times New Roman" w:hAnsi="Times New Roman"/>
          <w:b w:val="0"/>
          <w:bCs w:val="0"/>
          <w:iCs/>
        </w:rPr>
        <w:t xml:space="preserve"> above</w:t>
      </w:r>
      <w:r w:rsidR="003A3DB9" w:rsidRPr="00E61E41">
        <w:rPr>
          <w:rFonts w:ascii="Times New Roman" w:hAnsi="Times New Roman"/>
          <w:b w:val="0"/>
          <w:bCs w:val="0"/>
          <w:iCs/>
        </w:rPr>
        <w:t xml:space="preserve"> RAN1 </w:t>
      </w:r>
      <w:r w:rsidR="00EA7AC2" w:rsidRPr="00E61E41">
        <w:rPr>
          <w:rFonts w:ascii="Times New Roman" w:hAnsi="Times New Roman"/>
          <w:b w:val="0"/>
          <w:bCs w:val="0"/>
          <w:iCs/>
        </w:rPr>
        <w:t>agreements</w:t>
      </w:r>
      <w:r w:rsidR="00C246D7">
        <w:rPr>
          <w:rFonts w:ascii="Times New Roman" w:hAnsi="Times New Roman"/>
          <w:b w:val="0"/>
          <w:bCs w:val="0"/>
          <w:iCs/>
        </w:rPr>
        <w:t xml:space="preserve"> and our understanding in P1</w:t>
      </w:r>
      <w:r w:rsidR="003A3DB9" w:rsidRPr="00E61E41">
        <w:rPr>
          <w:rFonts w:ascii="Times New Roman" w:hAnsi="Times New Roman"/>
          <w:b w:val="0"/>
          <w:bCs w:val="0"/>
          <w:iCs/>
        </w:rPr>
        <w:t xml:space="preserve">, it is straightforward that </w:t>
      </w:r>
      <w:r w:rsidR="004029B8" w:rsidRPr="00E61E41">
        <w:rPr>
          <w:rFonts w:ascii="Times New Roman" w:hAnsi="Times New Roman"/>
          <w:b w:val="0"/>
          <w:bCs w:val="0"/>
          <w:iCs/>
        </w:rPr>
        <w:t>w</w:t>
      </w:r>
      <w:r w:rsidR="003A3DB9" w:rsidRPr="00E61E41">
        <w:rPr>
          <w:rFonts w:ascii="Times New Roman" w:hAnsi="Times New Roman"/>
          <w:b w:val="0"/>
          <w:bCs w:val="0"/>
          <w:iCs/>
        </w:rPr>
        <w:t xml:space="preserve">hen receiving the OD-SSB activation via OD-SSB MAC CE, if the OD-SSB configuration to be activated includes </w:t>
      </w:r>
      <w:r w:rsidR="003A3DB9" w:rsidRPr="00D03234">
        <w:rPr>
          <w:rFonts w:ascii="Times New Roman" w:hAnsi="Times New Roman"/>
          <w:b w:val="0"/>
          <w:bCs w:val="0"/>
          <w:i/>
          <w:iCs/>
        </w:rPr>
        <w:t>od-ssb-nrofBurst</w:t>
      </w:r>
      <w:r w:rsidR="003A3DB9" w:rsidRPr="00E61E41">
        <w:rPr>
          <w:rFonts w:ascii="Times New Roman" w:hAnsi="Times New Roman"/>
          <w:b w:val="0"/>
          <w:bCs w:val="0"/>
          <w:iCs/>
        </w:rPr>
        <w:t xml:space="preserve">, it means this OD-SSB will be deactivated based on the configured </w:t>
      </w:r>
      <w:r w:rsidR="003A3DB9" w:rsidRPr="00D03234">
        <w:rPr>
          <w:rFonts w:ascii="Times New Roman" w:hAnsi="Times New Roman"/>
          <w:b w:val="0"/>
          <w:bCs w:val="0"/>
          <w:i/>
          <w:iCs/>
        </w:rPr>
        <w:t>od-ssb-nrofBurst</w:t>
      </w:r>
      <w:r w:rsidR="00B45F24">
        <w:rPr>
          <w:rFonts w:ascii="Times New Roman" w:hAnsi="Times New Roman"/>
          <w:b w:val="0"/>
          <w:bCs w:val="0"/>
          <w:iCs/>
        </w:rPr>
        <w:t xml:space="preserve">; </w:t>
      </w:r>
      <w:r w:rsidR="003A3DB9" w:rsidRPr="00E61E41">
        <w:rPr>
          <w:rFonts w:ascii="Times New Roman" w:hAnsi="Times New Roman"/>
          <w:b w:val="0"/>
          <w:bCs w:val="0"/>
          <w:iCs/>
        </w:rPr>
        <w:t>Otherwise, it means this OD-SSB will be deactivated via OD-SSB MAC CE</w:t>
      </w:r>
      <w:r w:rsidR="00F4704C" w:rsidRPr="00E61E41">
        <w:rPr>
          <w:rFonts w:ascii="Times New Roman" w:hAnsi="Times New Roman"/>
          <w:b w:val="0"/>
          <w:bCs w:val="0"/>
          <w:iCs/>
        </w:rPr>
        <w:t>.</w:t>
      </w:r>
      <w:r w:rsidR="0055327B">
        <w:rPr>
          <w:rFonts w:ascii="Times New Roman" w:hAnsi="Times New Roman"/>
          <w:b w:val="0"/>
          <w:bCs w:val="0"/>
          <w:iCs/>
        </w:rPr>
        <w:t xml:space="preserve"> Thus, </w:t>
      </w:r>
      <w:r w:rsidR="004F6473">
        <w:rPr>
          <w:rFonts w:ascii="Times New Roman" w:hAnsi="Times New Roman"/>
          <w:b w:val="0"/>
          <w:bCs w:val="0"/>
          <w:iCs/>
        </w:rPr>
        <w:t xml:space="preserve">there is no need to </w:t>
      </w:r>
      <w:r w:rsidR="001B37B9">
        <w:rPr>
          <w:rFonts w:ascii="Times New Roman" w:hAnsi="Times New Roman"/>
          <w:b w:val="0"/>
          <w:bCs w:val="0"/>
          <w:iCs/>
        </w:rPr>
        <w:t>define</w:t>
      </w:r>
      <w:r w:rsidR="004F6473">
        <w:rPr>
          <w:rFonts w:ascii="Times New Roman" w:hAnsi="Times New Roman"/>
          <w:b w:val="0"/>
          <w:bCs w:val="0"/>
          <w:iCs/>
        </w:rPr>
        <w:t xml:space="preserve"> any </w:t>
      </w:r>
      <w:r w:rsidR="00585A01">
        <w:rPr>
          <w:rFonts w:ascii="Times New Roman" w:hAnsi="Times New Roman"/>
          <w:b w:val="0"/>
          <w:bCs w:val="0"/>
          <w:iCs/>
        </w:rPr>
        <w:t xml:space="preserve">additional </w:t>
      </w:r>
      <w:r w:rsidR="004F6473">
        <w:rPr>
          <w:rFonts w:ascii="Times New Roman" w:hAnsi="Times New Roman"/>
          <w:b w:val="0"/>
          <w:bCs w:val="0"/>
          <w:iCs/>
        </w:rPr>
        <w:t xml:space="preserve">field in the OD-SSB MAC CE to indicate </w:t>
      </w:r>
      <w:r w:rsidR="001B37B9">
        <w:rPr>
          <w:rFonts w:ascii="Times New Roman" w:hAnsi="Times New Roman"/>
          <w:b w:val="0"/>
          <w:bCs w:val="0"/>
          <w:iCs/>
        </w:rPr>
        <w:t xml:space="preserve">whether </w:t>
      </w:r>
      <w:r w:rsidR="004F6473">
        <w:rPr>
          <w:rFonts w:ascii="Times New Roman" w:hAnsi="Times New Roman"/>
          <w:b w:val="0"/>
          <w:bCs w:val="0"/>
          <w:iCs/>
        </w:rPr>
        <w:t>the</w:t>
      </w:r>
      <w:r w:rsidR="004F6473" w:rsidRPr="00D03234">
        <w:rPr>
          <w:rFonts w:ascii="Times New Roman" w:hAnsi="Times New Roman"/>
          <w:b w:val="0"/>
          <w:bCs w:val="0"/>
          <w:iCs/>
        </w:rPr>
        <w:t xml:space="preserve"> explicit</w:t>
      </w:r>
      <w:r w:rsidR="001B37B9" w:rsidRPr="001B37B9">
        <w:rPr>
          <w:rFonts w:ascii="Times New Roman" w:hAnsi="Times New Roman"/>
          <w:b w:val="0"/>
          <w:bCs w:val="0"/>
          <w:iCs/>
        </w:rPr>
        <w:t xml:space="preserve"> </w:t>
      </w:r>
      <w:r w:rsidR="001B37B9" w:rsidRPr="009F75B4">
        <w:rPr>
          <w:rFonts w:ascii="Times New Roman" w:hAnsi="Times New Roman"/>
          <w:b w:val="0"/>
          <w:bCs w:val="0"/>
          <w:iCs/>
        </w:rPr>
        <w:t>deactivation</w:t>
      </w:r>
      <w:r w:rsidR="001B37B9">
        <w:rPr>
          <w:rFonts w:ascii="Times New Roman" w:hAnsi="Times New Roman"/>
          <w:b w:val="0"/>
          <w:bCs w:val="0"/>
          <w:iCs/>
        </w:rPr>
        <w:t xml:space="preserve"> or </w:t>
      </w:r>
      <w:r w:rsidR="004F6473" w:rsidRPr="00D03234">
        <w:rPr>
          <w:rFonts w:ascii="Times New Roman" w:hAnsi="Times New Roman"/>
          <w:b w:val="0"/>
          <w:bCs w:val="0"/>
          <w:iCs/>
        </w:rPr>
        <w:t>the implicit OD-SSB deactivation</w:t>
      </w:r>
      <w:r w:rsidR="001B37B9">
        <w:rPr>
          <w:rFonts w:ascii="Times New Roman" w:hAnsi="Times New Roman"/>
          <w:b w:val="0"/>
          <w:bCs w:val="0"/>
          <w:iCs/>
        </w:rPr>
        <w:t xml:space="preserve"> is applied. </w:t>
      </w:r>
    </w:p>
    <w:p w14:paraId="489EA60B" w14:textId="77777777" w:rsidR="008E0708" w:rsidRDefault="008E0708" w:rsidP="00AB0A28">
      <w:pPr>
        <w:pStyle w:val="Proposal"/>
        <w:spacing w:before="180" w:line="240" w:lineRule="auto"/>
        <w:rPr>
          <w:rFonts w:ascii="Times New Roman" w:hAnsi="Times New Roman"/>
          <w:b w:val="0"/>
          <w:bCs w:val="0"/>
          <w:iCs/>
        </w:rPr>
      </w:pPr>
    </w:p>
    <w:p w14:paraId="0486524E" w14:textId="59805A6C" w:rsidR="00433B98" w:rsidRPr="00D7477C" w:rsidRDefault="009A7921" w:rsidP="002D2B57">
      <w:pPr>
        <w:pStyle w:val="Proposal"/>
        <w:spacing w:line="240" w:lineRule="auto"/>
        <w:rPr>
          <w:rFonts w:ascii="Times New Roman" w:hAnsi="Times New Roman"/>
          <w:bCs w:val="0"/>
          <w:iCs/>
          <w:u w:val="single"/>
        </w:rPr>
      </w:pPr>
      <w:r w:rsidRPr="00036BDF">
        <w:rPr>
          <w:rFonts w:ascii="Times New Roman" w:hAnsi="Times New Roman"/>
          <w:bCs w:val="0"/>
          <w:iCs/>
          <w:u w:val="single"/>
        </w:rPr>
        <w:t xml:space="preserve">If </w:t>
      </w:r>
      <w:r w:rsidR="00505457">
        <w:rPr>
          <w:rFonts w:ascii="Times New Roman" w:hAnsi="Times New Roman"/>
          <w:bCs w:val="0"/>
          <w:iCs/>
          <w:u w:val="single"/>
        </w:rPr>
        <w:t xml:space="preserve">the </w:t>
      </w:r>
      <w:r w:rsidRPr="00036BDF">
        <w:rPr>
          <w:rFonts w:ascii="Times New Roman" w:hAnsi="Times New Roman"/>
          <w:bCs w:val="0"/>
          <w:iCs/>
          <w:u w:val="single"/>
        </w:rPr>
        <w:t xml:space="preserve">implicit OD-SSB deactivation </w:t>
      </w:r>
      <w:r w:rsidR="00652480" w:rsidRPr="00036BDF">
        <w:rPr>
          <w:rFonts w:ascii="Times New Roman" w:hAnsi="Times New Roman"/>
          <w:bCs w:val="0"/>
          <w:iCs/>
          <w:u w:val="single"/>
        </w:rPr>
        <w:t>has been</w:t>
      </w:r>
      <w:r w:rsidR="003F2E13" w:rsidRPr="00036BDF">
        <w:rPr>
          <w:rFonts w:ascii="Times New Roman" w:hAnsi="Times New Roman"/>
          <w:bCs w:val="0"/>
          <w:iCs/>
          <w:u w:val="single"/>
        </w:rPr>
        <w:t xml:space="preserve"> </w:t>
      </w:r>
      <w:r w:rsidRPr="00036BDF">
        <w:rPr>
          <w:rFonts w:ascii="Times New Roman" w:hAnsi="Times New Roman"/>
          <w:bCs w:val="0"/>
          <w:iCs/>
          <w:u w:val="single"/>
        </w:rPr>
        <w:t>applied</w:t>
      </w:r>
      <w:r w:rsidR="001C3A27" w:rsidRPr="00036BDF">
        <w:rPr>
          <w:rFonts w:ascii="Times New Roman" w:hAnsi="Times New Roman"/>
          <w:bCs w:val="0"/>
          <w:iCs/>
          <w:u w:val="single"/>
        </w:rPr>
        <w:t xml:space="preserve"> </w:t>
      </w:r>
      <w:r w:rsidR="00D8619C" w:rsidRPr="00036BDF">
        <w:rPr>
          <w:rFonts w:ascii="Times New Roman" w:hAnsi="Times New Roman"/>
          <w:bCs w:val="0"/>
          <w:iCs/>
          <w:u w:val="single"/>
        </w:rPr>
        <w:t>to</w:t>
      </w:r>
      <w:r w:rsidR="001C3A27" w:rsidRPr="00036BDF">
        <w:rPr>
          <w:rFonts w:ascii="Times New Roman" w:hAnsi="Times New Roman"/>
          <w:bCs w:val="0"/>
          <w:iCs/>
          <w:u w:val="single"/>
        </w:rPr>
        <w:t xml:space="preserve"> an OD-SSB</w:t>
      </w:r>
      <w:r w:rsidRPr="00036BDF">
        <w:rPr>
          <w:rFonts w:ascii="Times New Roman" w:hAnsi="Times New Roman"/>
          <w:bCs w:val="0"/>
          <w:iCs/>
          <w:u w:val="single"/>
        </w:rPr>
        <w:t xml:space="preserve">, </w:t>
      </w:r>
      <w:r w:rsidR="00036BDF" w:rsidRPr="00036BDF">
        <w:rPr>
          <w:rFonts w:ascii="Times New Roman" w:hAnsi="Times New Roman"/>
          <w:bCs w:val="0"/>
          <w:iCs/>
          <w:u w:val="single"/>
        </w:rPr>
        <w:t>can</w:t>
      </w:r>
      <w:r w:rsidRPr="00036BDF">
        <w:rPr>
          <w:rFonts w:ascii="Times New Roman" w:hAnsi="Times New Roman"/>
          <w:bCs w:val="0"/>
          <w:iCs/>
          <w:u w:val="single"/>
        </w:rPr>
        <w:t xml:space="preserve"> </w:t>
      </w:r>
      <w:r w:rsidR="00EF4D3D" w:rsidRPr="00036BDF">
        <w:rPr>
          <w:rFonts w:ascii="Times New Roman" w:hAnsi="Times New Roman"/>
          <w:bCs w:val="0"/>
          <w:iCs/>
          <w:u w:val="single"/>
        </w:rPr>
        <w:t xml:space="preserve">the network send OD-SSB MAC CE to </w:t>
      </w:r>
      <w:r w:rsidRPr="00036BDF">
        <w:rPr>
          <w:rFonts w:ascii="Times New Roman" w:hAnsi="Times New Roman"/>
          <w:bCs w:val="0"/>
          <w:iCs/>
          <w:u w:val="single"/>
        </w:rPr>
        <w:t>explicit</w:t>
      </w:r>
      <w:r w:rsidR="00EF4D3D" w:rsidRPr="00036BDF">
        <w:rPr>
          <w:rFonts w:ascii="Times New Roman" w:hAnsi="Times New Roman"/>
          <w:bCs w:val="0"/>
          <w:iCs/>
          <w:u w:val="single"/>
        </w:rPr>
        <w:t>ly deactivate the</w:t>
      </w:r>
      <w:r w:rsidRPr="00036BDF">
        <w:rPr>
          <w:rFonts w:ascii="Times New Roman" w:hAnsi="Times New Roman"/>
          <w:bCs w:val="0"/>
          <w:iCs/>
          <w:u w:val="single"/>
        </w:rPr>
        <w:t xml:space="preserve"> OD-SSB before </w:t>
      </w:r>
      <w:r w:rsidR="00036BDF" w:rsidRPr="00036BDF">
        <w:rPr>
          <w:rFonts w:ascii="Times New Roman" w:hAnsi="Times New Roman"/>
          <w:iCs/>
          <w:u w:val="single"/>
        </w:rPr>
        <w:t>the corresponding</w:t>
      </w:r>
      <w:r w:rsidR="00036BDF" w:rsidRPr="00036BDF">
        <w:rPr>
          <w:rFonts w:ascii="Times New Roman" w:hAnsi="Times New Roman"/>
          <w:bCs w:val="0"/>
          <w:iCs/>
          <w:u w:val="single"/>
        </w:rPr>
        <w:t xml:space="preserve"> </w:t>
      </w:r>
      <w:r w:rsidRPr="007C09D1">
        <w:rPr>
          <w:rFonts w:ascii="Times New Roman" w:hAnsi="Times New Roman"/>
          <w:bCs w:val="0"/>
          <w:i/>
          <w:iCs/>
          <w:u w:val="single"/>
        </w:rPr>
        <w:t>od-ssb-nrofBurst</w:t>
      </w:r>
      <w:r w:rsidRPr="00036BDF">
        <w:rPr>
          <w:rFonts w:ascii="Times New Roman" w:hAnsi="Times New Roman"/>
          <w:bCs w:val="0"/>
          <w:iCs/>
          <w:u w:val="single"/>
        </w:rPr>
        <w:t xml:space="preserve"> </w:t>
      </w:r>
      <w:r w:rsidR="00036BDF" w:rsidRPr="00036BDF">
        <w:rPr>
          <w:rFonts w:ascii="Times New Roman" w:hAnsi="Times New Roman"/>
          <w:bCs w:val="0"/>
          <w:iCs/>
          <w:u w:val="single"/>
        </w:rPr>
        <w:t>i</w:t>
      </w:r>
      <w:r w:rsidRPr="00036BDF">
        <w:rPr>
          <w:rFonts w:ascii="Times New Roman" w:hAnsi="Times New Roman"/>
          <w:bCs w:val="0"/>
          <w:iCs/>
          <w:u w:val="single"/>
        </w:rPr>
        <w:t xml:space="preserve">s </w:t>
      </w:r>
      <w:r w:rsidR="00036BDF" w:rsidRPr="00036BDF">
        <w:rPr>
          <w:rFonts w:ascii="Times New Roman" w:hAnsi="Times New Roman"/>
          <w:iCs/>
          <w:u w:val="single"/>
        </w:rPr>
        <w:t>reached</w:t>
      </w:r>
      <w:r w:rsidR="00D7477C" w:rsidRPr="00036BDF">
        <w:rPr>
          <w:rFonts w:ascii="Times New Roman" w:hAnsi="Times New Roman"/>
          <w:bCs w:val="0"/>
          <w:iCs/>
          <w:u w:val="single"/>
        </w:rPr>
        <w:t>?</w:t>
      </w:r>
      <w:r w:rsidR="00D8619C" w:rsidRPr="00D8619C">
        <w:rPr>
          <w:rFonts w:ascii="Segoe UI" w:hAnsi="Segoe UI" w:cs="Segoe UI"/>
          <w:color w:val="404040"/>
          <w:shd w:val="clear" w:color="auto" w:fill="FFFFFF"/>
        </w:rPr>
        <w:t xml:space="preserve"> </w:t>
      </w:r>
    </w:p>
    <w:p w14:paraId="4D2EE66E" w14:textId="564DA3A9" w:rsidR="00E2079F" w:rsidRDefault="0096739E" w:rsidP="002D2B57">
      <w:pPr>
        <w:pStyle w:val="Proposal"/>
        <w:spacing w:line="240" w:lineRule="auto"/>
        <w:rPr>
          <w:rFonts w:ascii="Times New Roman" w:hAnsi="Times New Roman"/>
          <w:b w:val="0"/>
          <w:bCs w:val="0"/>
          <w:iCs/>
        </w:rPr>
      </w:pPr>
      <w:r>
        <w:rPr>
          <w:rFonts w:ascii="Times New Roman" w:hAnsi="Times New Roman"/>
          <w:b w:val="0"/>
          <w:bCs w:val="0"/>
          <w:iCs/>
        </w:rPr>
        <w:t xml:space="preserve">Actually, we </w:t>
      </w:r>
      <w:r w:rsidR="00396096">
        <w:rPr>
          <w:rFonts w:ascii="Times New Roman" w:hAnsi="Times New Roman"/>
          <w:b w:val="0"/>
          <w:bCs w:val="0"/>
          <w:iCs/>
        </w:rPr>
        <w:t xml:space="preserve">didn’t see any issue to allow the network to do so. Supporting this can provide more flexibility to the network, for example, </w:t>
      </w:r>
      <w:r w:rsidR="0019040B">
        <w:rPr>
          <w:rFonts w:ascii="Times New Roman" w:hAnsi="Times New Roman"/>
          <w:b w:val="0"/>
          <w:bCs w:val="0"/>
          <w:iCs/>
        </w:rPr>
        <w:t>in scenario #2</w:t>
      </w:r>
      <w:r w:rsidR="006D083B">
        <w:rPr>
          <w:rFonts w:ascii="Times New Roman" w:hAnsi="Times New Roman"/>
          <w:b w:val="0"/>
          <w:bCs w:val="0"/>
          <w:iCs/>
        </w:rPr>
        <w:t xml:space="preserve">, </w:t>
      </w:r>
      <w:r w:rsidR="003725B8">
        <w:rPr>
          <w:rFonts w:ascii="Times New Roman" w:hAnsi="Times New Roman"/>
          <w:b w:val="0"/>
          <w:bCs w:val="0"/>
          <w:iCs/>
        </w:rPr>
        <w:t>the network activate</w:t>
      </w:r>
      <w:r w:rsidR="00E941CD">
        <w:rPr>
          <w:rFonts w:ascii="Times New Roman" w:hAnsi="Times New Roman"/>
          <w:b w:val="0"/>
          <w:bCs w:val="0"/>
          <w:iCs/>
        </w:rPr>
        <w:t>s</w:t>
      </w:r>
      <w:r w:rsidR="003725B8">
        <w:rPr>
          <w:rFonts w:ascii="Times New Roman" w:hAnsi="Times New Roman"/>
          <w:b w:val="0"/>
          <w:bCs w:val="0"/>
          <w:iCs/>
        </w:rPr>
        <w:t xml:space="preserve"> OD-SSB </w:t>
      </w:r>
      <w:r w:rsidR="00E941CD">
        <w:rPr>
          <w:rFonts w:ascii="Times New Roman" w:hAnsi="Times New Roman"/>
          <w:b w:val="0"/>
          <w:bCs w:val="0"/>
          <w:iCs/>
        </w:rPr>
        <w:t>of</w:t>
      </w:r>
      <w:r w:rsidR="003725B8">
        <w:rPr>
          <w:rFonts w:ascii="Times New Roman" w:hAnsi="Times New Roman"/>
          <w:b w:val="0"/>
          <w:bCs w:val="0"/>
          <w:iCs/>
        </w:rPr>
        <w:t xml:space="preserve"> multiple deactivated SCells (</w:t>
      </w:r>
      <w:r w:rsidR="00410ADC">
        <w:rPr>
          <w:rFonts w:ascii="Times New Roman" w:hAnsi="Times New Roman"/>
          <w:b w:val="0"/>
          <w:bCs w:val="0"/>
          <w:iCs/>
        </w:rPr>
        <w:t xml:space="preserve">e.g., </w:t>
      </w:r>
      <w:r w:rsidR="003725B8">
        <w:rPr>
          <w:rFonts w:ascii="Times New Roman" w:hAnsi="Times New Roman"/>
          <w:b w:val="0"/>
          <w:bCs w:val="0"/>
          <w:iCs/>
        </w:rPr>
        <w:t>SCell 1, 2, 3)</w:t>
      </w:r>
      <w:r w:rsidR="00464CD1">
        <w:rPr>
          <w:rFonts w:ascii="Times New Roman" w:hAnsi="Times New Roman"/>
          <w:b w:val="0"/>
          <w:bCs w:val="0"/>
          <w:iCs/>
        </w:rPr>
        <w:t xml:space="preserve">, and </w:t>
      </w:r>
      <w:r w:rsidR="006D083B">
        <w:rPr>
          <w:rFonts w:ascii="Times New Roman" w:hAnsi="Times New Roman"/>
          <w:b w:val="0"/>
          <w:bCs w:val="0"/>
          <w:iCs/>
        </w:rPr>
        <w:t xml:space="preserve">may receive the L3 report of some </w:t>
      </w:r>
      <w:r w:rsidR="00363578">
        <w:rPr>
          <w:rFonts w:ascii="Times New Roman" w:hAnsi="Times New Roman"/>
          <w:b w:val="0"/>
          <w:bCs w:val="0"/>
          <w:iCs/>
        </w:rPr>
        <w:t xml:space="preserve">deactivated </w:t>
      </w:r>
      <w:r w:rsidR="006D083B">
        <w:rPr>
          <w:rFonts w:ascii="Times New Roman" w:hAnsi="Times New Roman"/>
          <w:b w:val="0"/>
          <w:bCs w:val="0"/>
          <w:iCs/>
        </w:rPr>
        <w:t xml:space="preserve">SCells </w:t>
      </w:r>
      <w:r w:rsidR="00904656">
        <w:rPr>
          <w:rFonts w:ascii="Times New Roman" w:hAnsi="Times New Roman"/>
          <w:b w:val="0"/>
          <w:bCs w:val="0"/>
          <w:iCs/>
        </w:rPr>
        <w:t>(</w:t>
      </w:r>
      <w:r w:rsidR="002819A5">
        <w:rPr>
          <w:rFonts w:ascii="Times New Roman" w:hAnsi="Times New Roman"/>
          <w:b w:val="0"/>
          <w:bCs w:val="0"/>
          <w:iCs/>
        </w:rPr>
        <w:t xml:space="preserve">e.g., </w:t>
      </w:r>
      <w:r w:rsidR="00904656">
        <w:rPr>
          <w:rFonts w:ascii="Times New Roman" w:hAnsi="Times New Roman"/>
          <w:b w:val="0"/>
          <w:bCs w:val="0"/>
          <w:iCs/>
        </w:rPr>
        <w:t xml:space="preserve">SCell 1) </w:t>
      </w:r>
      <w:r w:rsidR="0075759F">
        <w:rPr>
          <w:rFonts w:ascii="Times New Roman" w:hAnsi="Times New Roman"/>
          <w:b w:val="0"/>
          <w:bCs w:val="0"/>
          <w:iCs/>
        </w:rPr>
        <w:t>and decide to activate these SCells</w:t>
      </w:r>
      <w:r w:rsidR="00087E12">
        <w:rPr>
          <w:rFonts w:ascii="Times New Roman" w:hAnsi="Times New Roman"/>
          <w:b w:val="0"/>
          <w:bCs w:val="0"/>
          <w:iCs/>
        </w:rPr>
        <w:t xml:space="preserve"> (e.g., SCell 1) and</w:t>
      </w:r>
      <w:r w:rsidR="0075759F">
        <w:rPr>
          <w:rFonts w:ascii="Times New Roman" w:hAnsi="Times New Roman"/>
          <w:b w:val="0"/>
          <w:bCs w:val="0"/>
          <w:iCs/>
        </w:rPr>
        <w:t xml:space="preserve"> </w:t>
      </w:r>
      <w:r w:rsidR="006D083B">
        <w:rPr>
          <w:rFonts w:ascii="Times New Roman" w:hAnsi="Times New Roman"/>
          <w:b w:val="0"/>
          <w:bCs w:val="0"/>
          <w:iCs/>
        </w:rPr>
        <w:t>deactivate the OD-SSB</w:t>
      </w:r>
      <w:r w:rsidR="0075759F">
        <w:rPr>
          <w:rFonts w:ascii="Times New Roman" w:hAnsi="Times New Roman"/>
          <w:b w:val="0"/>
          <w:bCs w:val="0"/>
          <w:iCs/>
        </w:rPr>
        <w:t xml:space="preserve"> </w:t>
      </w:r>
      <w:r w:rsidR="006D083B">
        <w:rPr>
          <w:rFonts w:ascii="Times New Roman" w:hAnsi="Times New Roman"/>
          <w:b w:val="0"/>
          <w:bCs w:val="0"/>
          <w:iCs/>
        </w:rPr>
        <w:t xml:space="preserve">for </w:t>
      </w:r>
      <w:r w:rsidR="00C97BBD">
        <w:rPr>
          <w:rFonts w:ascii="Times New Roman" w:hAnsi="Times New Roman"/>
          <w:b w:val="0"/>
          <w:bCs w:val="0"/>
          <w:iCs/>
        </w:rPr>
        <w:t xml:space="preserve">the </w:t>
      </w:r>
      <w:r w:rsidR="006D083B">
        <w:rPr>
          <w:rFonts w:ascii="Times New Roman" w:hAnsi="Times New Roman"/>
          <w:b w:val="0"/>
          <w:bCs w:val="0"/>
          <w:iCs/>
        </w:rPr>
        <w:t>other</w:t>
      </w:r>
      <w:r w:rsidR="0075759F" w:rsidRPr="0075759F">
        <w:rPr>
          <w:rFonts w:ascii="Times New Roman" w:hAnsi="Times New Roman"/>
          <w:b w:val="0"/>
          <w:bCs w:val="0"/>
          <w:iCs/>
        </w:rPr>
        <w:t xml:space="preserve"> </w:t>
      </w:r>
      <w:r w:rsidR="0075759F">
        <w:rPr>
          <w:rFonts w:ascii="Times New Roman" w:hAnsi="Times New Roman"/>
          <w:b w:val="0"/>
          <w:bCs w:val="0"/>
          <w:iCs/>
        </w:rPr>
        <w:t>deactivated</w:t>
      </w:r>
      <w:r w:rsidR="006D083B">
        <w:rPr>
          <w:rFonts w:ascii="Times New Roman" w:hAnsi="Times New Roman"/>
          <w:b w:val="0"/>
          <w:bCs w:val="0"/>
          <w:iCs/>
        </w:rPr>
        <w:t xml:space="preserve"> SCells</w:t>
      </w:r>
      <w:r w:rsidR="00C97BBD">
        <w:rPr>
          <w:rFonts w:ascii="Times New Roman" w:hAnsi="Times New Roman"/>
          <w:b w:val="0"/>
          <w:bCs w:val="0"/>
          <w:iCs/>
        </w:rPr>
        <w:t xml:space="preserve"> (e.g., SCell </w:t>
      </w:r>
      <w:r w:rsidR="000A71D5">
        <w:rPr>
          <w:rFonts w:ascii="Times New Roman" w:hAnsi="Times New Roman"/>
          <w:b w:val="0"/>
          <w:bCs w:val="0"/>
          <w:iCs/>
        </w:rPr>
        <w:t>2, 3</w:t>
      </w:r>
      <w:r w:rsidR="00C97BBD">
        <w:rPr>
          <w:rFonts w:ascii="Times New Roman" w:hAnsi="Times New Roman"/>
          <w:b w:val="0"/>
          <w:bCs w:val="0"/>
          <w:iCs/>
        </w:rPr>
        <w:t>)</w:t>
      </w:r>
      <w:r w:rsidR="006D083B">
        <w:rPr>
          <w:rFonts w:ascii="Times New Roman" w:hAnsi="Times New Roman"/>
          <w:b w:val="0"/>
          <w:bCs w:val="0"/>
          <w:iCs/>
        </w:rPr>
        <w:t xml:space="preserve">. </w:t>
      </w:r>
    </w:p>
    <w:p w14:paraId="7B8C5C10" w14:textId="5FF7F43A" w:rsidR="000650F5" w:rsidRDefault="000650F5" w:rsidP="002D2B57">
      <w:pPr>
        <w:pStyle w:val="Proposal"/>
        <w:spacing w:line="240" w:lineRule="auto"/>
        <w:rPr>
          <w:rFonts w:ascii="Times New Roman" w:hAnsi="Times New Roman"/>
          <w:b w:val="0"/>
          <w:bCs w:val="0"/>
          <w:iCs/>
        </w:rPr>
      </w:pPr>
      <w:r>
        <w:rPr>
          <w:rFonts w:ascii="Times New Roman" w:hAnsi="Times New Roman" w:hint="eastAsia"/>
          <w:b w:val="0"/>
          <w:bCs w:val="0"/>
          <w:iCs/>
        </w:rPr>
        <w:t>Given</w:t>
      </w:r>
      <w:r>
        <w:rPr>
          <w:rFonts w:ascii="Times New Roman" w:hAnsi="Times New Roman"/>
          <w:b w:val="0"/>
          <w:bCs w:val="0"/>
          <w:iCs/>
        </w:rPr>
        <w:t xml:space="preserve"> </w:t>
      </w:r>
      <w:r>
        <w:rPr>
          <w:rFonts w:ascii="Times New Roman" w:hAnsi="Times New Roman" w:hint="eastAsia"/>
          <w:b w:val="0"/>
          <w:bCs w:val="0"/>
          <w:iCs/>
        </w:rPr>
        <w:t>above,</w:t>
      </w:r>
      <w:r>
        <w:rPr>
          <w:rFonts w:ascii="Times New Roman" w:hAnsi="Times New Roman"/>
          <w:b w:val="0"/>
          <w:bCs w:val="0"/>
          <w:iCs/>
        </w:rPr>
        <w:t xml:space="preserve"> we have the following proposal:</w:t>
      </w:r>
    </w:p>
    <w:p w14:paraId="164FFBA4" w14:textId="52A6424E" w:rsidR="000650F5" w:rsidRPr="008A556D" w:rsidRDefault="000650F5" w:rsidP="00EC1729">
      <w:pPr>
        <w:pStyle w:val="Proposal"/>
        <w:numPr>
          <w:ilvl w:val="0"/>
          <w:numId w:val="10"/>
        </w:numPr>
        <w:spacing w:line="240" w:lineRule="auto"/>
        <w:ind w:left="1701" w:hanging="1701"/>
        <w:rPr>
          <w:iCs/>
        </w:rPr>
      </w:pPr>
      <w:r w:rsidRPr="00EC1729">
        <w:rPr>
          <w:rFonts w:ascii="Times New Roman" w:hAnsi="Times New Roman"/>
          <w:bCs w:val="0"/>
          <w:iCs/>
        </w:rPr>
        <w:t xml:space="preserve">No need for the OD-SSB MAC CE to include a dedicated bit for each </w:t>
      </w:r>
      <w:r>
        <w:rPr>
          <w:rFonts w:ascii="Times New Roman" w:hAnsi="Times New Roman"/>
          <w:bCs w:val="0"/>
          <w:iCs/>
        </w:rPr>
        <w:t xml:space="preserve">OD-SSB </w:t>
      </w:r>
      <w:r w:rsidRPr="00EC1729">
        <w:rPr>
          <w:rFonts w:ascii="Times New Roman" w:hAnsi="Times New Roman"/>
          <w:bCs w:val="0"/>
          <w:iCs/>
        </w:rPr>
        <w:t>SCell to indicate whether explicit or implicit OD-SSB deactivation is applied:</w:t>
      </w:r>
    </w:p>
    <w:p w14:paraId="27FA035C" w14:textId="389F011D" w:rsidR="000650F5" w:rsidRPr="008A556D" w:rsidRDefault="000650F5" w:rsidP="00EC1729">
      <w:pPr>
        <w:pStyle w:val="Proposal"/>
        <w:spacing w:line="240" w:lineRule="auto"/>
        <w:ind w:left="1701"/>
        <w:rPr>
          <w:iCs/>
        </w:rPr>
      </w:pPr>
      <w:r>
        <w:rPr>
          <w:rFonts w:ascii="Times New Roman" w:hAnsi="Times New Roman"/>
          <w:bCs w:val="0"/>
          <w:iCs/>
        </w:rPr>
        <w:t xml:space="preserve">- </w:t>
      </w:r>
      <w:r w:rsidRPr="00EC1729">
        <w:rPr>
          <w:rFonts w:ascii="Times New Roman" w:hAnsi="Times New Roman"/>
          <w:bCs w:val="0"/>
          <w:iCs/>
        </w:rPr>
        <w:t>If the activated OD-SSB configuration for an</w:t>
      </w:r>
      <w:r>
        <w:rPr>
          <w:rFonts w:ascii="Times New Roman" w:hAnsi="Times New Roman"/>
          <w:bCs w:val="0"/>
          <w:iCs/>
        </w:rPr>
        <w:t xml:space="preserve"> OD-SSB</w:t>
      </w:r>
      <w:r w:rsidRPr="00EC1729">
        <w:rPr>
          <w:rFonts w:ascii="Times New Roman" w:hAnsi="Times New Roman"/>
          <w:bCs w:val="0"/>
          <w:iCs/>
        </w:rPr>
        <w:t xml:space="preserve"> SCell includes</w:t>
      </w:r>
      <w:r w:rsidRPr="00EC1729">
        <w:rPr>
          <w:rFonts w:ascii="Times New Roman" w:hAnsi="Times New Roman"/>
          <w:bCs w:val="0"/>
          <w:i/>
          <w:iCs/>
        </w:rPr>
        <w:t xml:space="preserve"> od-ssb-nrofBurst</w:t>
      </w:r>
      <w:r w:rsidRPr="00EC1729">
        <w:rPr>
          <w:rFonts w:ascii="Times New Roman" w:hAnsi="Times New Roman"/>
          <w:bCs w:val="0"/>
          <w:iCs/>
        </w:rPr>
        <w:t xml:space="preserve">, the activated OD-SSB can be either implicitly deactivated when </w:t>
      </w:r>
      <w:r w:rsidRPr="00EC1729">
        <w:rPr>
          <w:rFonts w:ascii="Times New Roman" w:hAnsi="Times New Roman"/>
          <w:bCs w:val="0"/>
          <w:i/>
          <w:iCs/>
        </w:rPr>
        <w:t xml:space="preserve">od-ssb-nrofBurst </w:t>
      </w:r>
      <w:r w:rsidRPr="00EC1729">
        <w:rPr>
          <w:rFonts w:ascii="Times New Roman" w:hAnsi="Times New Roman"/>
          <w:bCs w:val="0"/>
          <w:iCs/>
        </w:rPr>
        <w:t>SSBs are transmitted, or explicitly deactivated by the A/D bit</w:t>
      </w:r>
      <w:r>
        <w:rPr>
          <w:rFonts w:ascii="Times New Roman" w:hAnsi="Times New Roman"/>
          <w:bCs w:val="0"/>
          <w:iCs/>
        </w:rPr>
        <w:t xml:space="preserve"> </w:t>
      </w:r>
      <w:r>
        <w:rPr>
          <w:rFonts w:ascii="Times New Roman" w:hAnsi="Times New Roman" w:hint="eastAsia"/>
          <w:bCs w:val="0"/>
          <w:iCs/>
        </w:rPr>
        <w:t>in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MAC CE</w:t>
      </w:r>
      <w:r w:rsidRPr="00EC1729">
        <w:rPr>
          <w:rFonts w:ascii="Times New Roman" w:hAnsi="Times New Roman"/>
          <w:bCs w:val="0"/>
          <w:iCs/>
        </w:rPr>
        <w:t>;</w:t>
      </w:r>
    </w:p>
    <w:p w14:paraId="3B0A5447" w14:textId="2678E5B6" w:rsidR="000650F5" w:rsidRPr="00EC1729" w:rsidRDefault="000650F5" w:rsidP="00EC1729">
      <w:pPr>
        <w:pStyle w:val="Proposal"/>
        <w:spacing w:line="240" w:lineRule="auto"/>
        <w:ind w:left="1701"/>
        <w:rPr>
          <w:rFonts w:ascii="Times New Roman" w:hAnsi="Times New Roman"/>
          <w:bCs w:val="0"/>
          <w:iCs/>
        </w:rPr>
      </w:pPr>
      <w:r>
        <w:rPr>
          <w:rFonts w:ascii="Times New Roman" w:hAnsi="Times New Roman"/>
          <w:bCs w:val="0"/>
          <w:iCs/>
        </w:rPr>
        <w:t xml:space="preserve">- </w:t>
      </w:r>
      <w:r w:rsidRPr="00EC1729">
        <w:rPr>
          <w:rFonts w:ascii="Times New Roman" w:hAnsi="Times New Roman"/>
          <w:bCs w:val="0"/>
          <w:iCs/>
        </w:rPr>
        <w:t>Otherwise, the activated OD-SSB can only be explicitly deactivated by the A/D bit</w:t>
      </w:r>
      <w:r>
        <w:rPr>
          <w:rFonts w:ascii="Times New Roman" w:hAnsi="Times New Roman"/>
          <w:bCs w:val="0"/>
          <w:iCs/>
        </w:rPr>
        <w:t xml:space="preserve"> </w:t>
      </w:r>
      <w:r>
        <w:rPr>
          <w:rFonts w:ascii="Times New Roman" w:hAnsi="Times New Roman" w:hint="eastAsia"/>
          <w:bCs w:val="0"/>
          <w:iCs/>
        </w:rPr>
        <w:t>in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MAC CE</w:t>
      </w:r>
      <w:r w:rsidRPr="00EC1729">
        <w:rPr>
          <w:rFonts w:ascii="Times New Roman" w:hAnsi="Times New Roman"/>
          <w:bCs w:val="0"/>
          <w:iCs/>
        </w:rPr>
        <w:t>.</w:t>
      </w:r>
    </w:p>
    <w:p w14:paraId="60DEA552" w14:textId="19ABF702" w:rsidR="000650F5" w:rsidRDefault="000650F5" w:rsidP="002D2B57">
      <w:pPr>
        <w:pStyle w:val="Proposal"/>
        <w:spacing w:line="240" w:lineRule="auto"/>
        <w:rPr>
          <w:rFonts w:ascii="Times New Roman" w:hAnsi="Times New Roman"/>
          <w:b w:val="0"/>
          <w:bCs w:val="0"/>
          <w:iCs/>
        </w:rPr>
      </w:pPr>
    </w:p>
    <w:p w14:paraId="24D27DA8" w14:textId="1AE90148" w:rsidR="00FB4DDD" w:rsidRPr="009A09F5" w:rsidRDefault="004C4912" w:rsidP="008155DE">
      <w:pPr>
        <w:pStyle w:val="Proposal"/>
        <w:spacing w:line="240" w:lineRule="auto"/>
        <w:rPr>
          <w:rFonts w:ascii="Times New Roman" w:hAnsi="Times New Roman"/>
          <w:bCs w:val="0"/>
          <w:iCs/>
          <w:u w:val="single"/>
        </w:rPr>
      </w:pPr>
      <w:r w:rsidRPr="009A09F5">
        <w:rPr>
          <w:rFonts w:ascii="Times New Roman" w:hAnsi="Times New Roman"/>
          <w:bCs w:val="0"/>
          <w:iCs/>
          <w:u w:val="single"/>
        </w:rPr>
        <w:t xml:space="preserve">What is the expected UE behaviour if the </w:t>
      </w:r>
      <w:r w:rsidR="002B2F5E">
        <w:rPr>
          <w:rFonts w:ascii="Times New Roman" w:hAnsi="Times New Roman" w:hint="eastAsia"/>
          <w:bCs w:val="0"/>
          <w:iCs/>
          <w:u w:val="single"/>
        </w:rPr>
        <w:t>newly</w:t>
      </w:r>
      <w:r w:rsidR="002B2F5E">
        <w:rPr>
          <w:rFonts w:ascii="Times New Roman" w:hAnsi="Times New Roman"/>
          <w:bCs w:val="0"/>
          <w:iCs/>
          <w:u w:val="single"/>
        </w:rPr>
        <w:t xml:space="preserve"> </w:t>
      </w:r>
      <w:r w:rsidRPr="009A09F5">
        <w:rPr>
          <w:rFonts w:ascii="Times New Roman" w:hAnsi="Times New Roman"/>
          <w:bCs w:val="0"/>
          <w:iCs/>
          <w:u w:val="single"/>
        </w:rPr>
        <w:t>received OD-SSB MAC CE indicat</w:t>
      </w:r>
      <w:r w:rsidR="00C801E7">
        <w:rPr>
          <w:rFonts w:ascii="Times New Roman" w:hAnsi="Times New Roman" w:hint="eastAsia"/>
          <w:bCs w:val="0"/>
          <w:iCs/>
          <w:u w:val="single"/>
        </w:rPr>
        <w:t>es</w:t>
      </w:r>
      <w:r w:rsidR="00020A77">
        <w:rPr>
          <w:rFonts w:ascii="Times New Roman" w:hAnsi="Times New Roman"/>
          <w:bCs w:val="0"/>
          <w:iCs/>
          <w:u w:val="single"/>
        </w:rPr>
        <w:t xml:space="preserve"> </w:t>
      </w:r>
      <w:r w:rsidR="008155DE" w:rsidRPr="00BE5F2A">
        <w:rPr>
          <w:rFonts w:ascii="Times New Roman" w:hAnsi="Times New Roman"/>
          <w:bCs w:val="0"/>
          <w:iCs/>
          <w:u w:val="single"/>
        </w:rPr>
        <w:t>the activation of an OD-SSB for an SCell</w:t>
      </w:r>
      <w:r w:rsidR="008155DE">
        <w:rPr>
          <w:rFonts w:ascii="Times New Roman" w:hAnsi="Times New Roman"/>
          <w:bCs w:val="0"/>
          <w:iCs/>
          <w:u w:val="single"/>
        </w:rPr>
        <w:t xml:space="preserve"> while </w:t>
      </w:r>
      <w:r w:rsidR="00020A77">
        <w:rPr>
          <w:rFonts w:ascii="Times New Roman" w:hAnsi="Times New Roman"/>
          <w:bCs w:val="0"/>
          <w:iCs/>
          <w:u w:val="single"/>
        </w:rPr>
        <w:t xml:space="preserve">the </w:t>
      </w:r>
      <w:r w:rsidR="008155DE" w:rsidRPr="00BE5F2A">
        <w:rPr>
          <w:rFonts w:ascii="Times New Roman" w:hAnsi="Times New Roman"/>
          <w:bCs w:val="0"/>
          <w:iCs/>
          <w:u w:val="single"/>
        </w:rPr>
        <w:t xml:space="preserve">OD-SSB of that SCell is already in the </w:t>
      </w:r>
      <w:r w:rsidRPr="009A09F5">
        <w:rPr>
          <w:rFonts w:ascii="Times New Roman" w:hAnsi="Times New Roman"/>
          <w:bCs w:val="0"/>
          <w:iCs/>
          <w:u w:val="single"/>
        </w:rPr>
        <w:t xml:space="preserve">activated </w:t>
      </w:r>
      <w:r w:rsidR="008155DE">
        <w:rPr>
          <w:rFonts w:ascii="Times New Roman" w:hAnsi="Times New Roman"/>
          <w:bCs w:val="0"/>
          <w:iCs/>
          <w:u w:val="single"/>
        </w:rPr>
        <w:t>state</w:t>
      </w:r>
      <w:r w:rsidRPr="009A09F5">
        <w:rPr>
          <w:rFonts w:ascii="Times New Roman" w:hAnsi="Times New Roman"/>
          <w:bCs w:val="0"/>
          <w:iCs/>
          <w:u w:val="single"/>
        </w:rPr>
        <w:t xml:space="preserve">? </w:t>
      </w:r>
    </w:p>
    <w:p w14:paraId="703D581F" w14:textId="6D9E0E60" w:rsidR="00455892" w:rsidRPr="009A09F5" w:rsidRDefault="00E554E2" w:rsidP="002D2B57">
      <w:pPr>
        <w:pStyle w:val="Proposal"/>
        <w:spacing w:line="240" w:lineRule="auto"/>
        <w:rPr>
          <w:rFonts w:ascii="Times New Roman" w:hAnsi="Times New Roman"/>
          <w:b w:val="0"/>
          <w:bCs w:val="0"/>
          <w:iCs/>
        </w:rPr>
      </w:pPr>
      <w:r>
        <w:rPr>
          <w:rFonts w:ascii="Times New Roman" w:hAnsi="Times New Roman"/>
          <w:b w:val="0"/>
          <w:bCs w:val="0"/>
          <w:iCs/>
        </w:rPr>
        <w:t xml:space="preserve">Based on the OD-SSB MAC CE format in </w:t>
      </w:r>
      <w:r w:rsidR="00CB3DDF">
        <w:rPr>
          <w:rFonts w:ascii="Times New Roman" w:hAnsi="Times New Roman"/>
          <w:b w:val="0"/>
          <w:bCs w:val="0"/>
          <w:iCs/>
        </w:rPr>
        <w:t>F</w:t>
      </w:r>
      <w:r>
        <w:rPr>
          <w:rFonts w:ascii="Times New Roman" w:hAnsi="Times New Roman"/>
          <w:b w:val="0"/>
          <w:bCs w:val="0"/>
          <w:iCs/>
        </w:rPr>
        <w:t>igure 1, t</w:t>
      </w:r>
      <w:r w:rsidR="00741609">
        <w:rPr>
          <w:rFonts w:ascii="Times New Roman" w:hAnsi="Times New Roman"/>
          <w:b w:val="0"/>
          <w:bCs w:val="0"/>
          <w:iCs/>
        </w:rPr>
        <w:t>he potential</w:t>
      </w:r>
      <w:r w:rsidR="00741609" w:rsidRPr="009A09F5">
        <w:rPr>
          <w:rFonts w:ascii="Times New Roman" w:hAnsi="Times New Roman"/>
          <w:b w:val="0"/>
          <w:bCs w:val="0"/>
          <w:iCs/>
        </w:rPr>
        <w:t xml:space="preserve"> </w:t>
      </w:r>
      <w:r w:rsidR="0042154F" w:rsidRPr="009A09F5">
        <w:rPr>
          <w:rFonts w:ascii="Times New Roman" w:hAnsi="Times New Roman"/>
          <w:b w:val="0"/>
          <w:bCs w:val="0"/>
          <w:iCs/>
        </w:rPr>
        <w:t>UE behaviour</w:t>
      </w:r>
      <w:r w:rsidR="00560C75">
        <w:rPr>
          <w:rFonts w:ascii="Times New Roman" w:hAnsi="Times New Roman"/>
          <w:b w:val="0"/>
          <w:bCs w:val="0"/>
          <w:iCs/>
        </w:rPr>
        <w:t xml:space="preserve"> is listed below</w:t>
      </w:r>
      <w:r w:rsidR="0042154F" w:rsidRPr="009A09F5">
        <w:rPr>
          <w:rFonts w:ascii="Times New Roman" w:hAnsi="Times New Roman"/>
          <w:b w:val="0"/>
          <w:bCs w:val="0"/>
          <w:iCs/>
        </w:rPr>
        <w:t>:</w:t>
      </w:r>
    </w:p>
    <w:p w14:paraId="4F5DBF4A" w14:textId="29B684A1" w:rsidR="0042154F" w:rsidRPr="00BE5F2A" w:rsidRDefault="0042154F" w:rsidP="00BE5F2A">
      <w:pPr>
        <w:pStyle w:val="Proposal"/>
        <w:numPr>
          <w:ilvl w:val="0"/>
          <w:numId w:val="27"/>
        </w:numPr>
        <w:spacing w:line="240" w:lineRule="auto"/>
        <w:rPr>
          <w:rFonts w:ascii="Times New Roman" w:hAnsi="Times New Roman"/>
          <w:b w:val="0"/>
          <w:bCs w:val="0"/>
          <w:iCs/>
        </w:rPr>
      </w:pPr>
      <w:r w:rsidRPr="00BE5F2A">
        <w:rPr>
          <w:rFonts w:ascii="Times New Roman" w:hAnsi="Times New Roman"/>
          <w:bCs w:val="0"/>
          <w:iCs/>
        </w:rPr>
        <w:t xml:space="preserve">UE behaviour 1: </w:t>
      </w:r>
      <w:r w:rsidRPr="00BE5F2A">
        <w:rPr>
          <w:rFonts w:ascii="Times New Roman" w:hAnsi="Times New Roman"/>
          <w:b w:val="0"/>
          <w:bCs w:val="0"/>
          <w:iCs/>
        </w:rPr>
        <w:t xml:space="preserve">the UE ignores the activation indication </w:t>
      </w:r>
      <w:r w:rsidR="00F969BC">
        <w:rPr>
          <w:rFonts w:ascii="Times New Roman" w:hAnsi="Times New Roman"/>
          <w:b w:val="0"/>
          <w:bCs w:val="0"/>
          <w:iCs/>
        </w:rPr>
        <w:t xml:space="preserve">of the OD-SSB of this SCell </w:t>
      </w:r>
      <w:r w:rsidRPr="00BE5F2A">
        <w:rPr>
          <w:rFonts w:ascii="Times New Roman" w:hAnsi="Times New Roman"/>
          <w:b w:val="0"/>
          <w:bCs w:val="0"/>
          <w:iCs/>
        </w:rPr>
        <w:t xml:space="preserve">and the corresponding OD-SSB configuration </w:t>
      </w:r>
      <w:r w:rsidR="00203C61">
        <w:rPr>
          <w:rFonts w:ascii="Times New Roman" w:hAnsi="Times New Roman"/>
          <w:b w:val="0"/>
          <w:bCs w:val="0"/>
          <w:iCs/>
        </w:rPr>
        <w:t xml:space="preserve">ID </w:t>
      </w:r>
      <w:r w:rsidRPr="00BE5F2A">
        <w:rPr>
          <w:rFonts w:ascii="Times New Roman" w:hAnsi="Times New Roman"/>
          <w:b w:val="0"/>
          <w:bCs w:val="0"/>
          <w:iCs/>
        </w:rPr>
        <w:t>filed in the</w:t>
      </w:r>
      <w:r w:rsidR="007E1598">
        <w:rPr>
          <w:rFonts w:ascii="Times New Roman" w:hAnsi="Times New Roman"/>
          <w:b w:val="0"/>
          <w:bCs w:val="0"/>
          <w:iCs/>
        </w:rPr>
        <w:t xml:space="preserve"> new</w:t>
      </w:r>
      <w:r w:rsidRPr="00BE5F2A">
        <w:rPr>
          <w:rFonts w:ascii="Times New Roman" w:hAnsi="Times New Roman"/>
          <w:b w:val="0"/>
          <w:bCs w:val="0"/>
          <w:iCs/>
        </w:rPr>
        <w:t xml:space="preserve"> </w:t>
      </w:r>
      <w:r w:rsidR="00E32D76">
        <w:rPr>
          <w:rFonts w:ascii="Times New Roman" w:hAnsi="Times New Roman"/>
          <w:b w:val="0"/>
          <w:bCs w:val="0"/>
          <w:iCs/>
        </w:rPr>
        <w:t xml:space="preserve">OD-SSB </w:t>
      </w:r>
      <w:r w:rsidRPr="00BE5F2A">
        <w:rPr>
          <w:rFonts w:ascii="Times New Roman" w:hAnsi="Times New Roman"/>
          <w:b w:val="0"/>
          <w:bCs w:val="0"/>
          <w:iCs/>
        </w:rPr>
        <w:t xml:space="preserve">MAC CE. </w:t>
      </w:r>
    </w:p>
    <w:p w14:paraId="1B196349" w14:textId="1B63BAA6" w:rsidR="0042154F" w:rsidRPr="00BE5F2A" w:rsidRDefault="0042154F" w:rsidP="00BE5F2A">
      <w:pPr>
        <w:pStyle w:val="Proposal"/>
        <w:numPr>
          <w:ilvl w:val="0"/>
          <w:numId w:val="27"/>
        </w:numPr>
        <w:spacing w:line="240" w:lineRule="auto"/>
        <w:rPr>
          <w:rFonts w:ascii="Times New Roman" w:hAnsi="Times New Roman"/>
          <w:bCs w:val="0"/>
          <w:iCs/>
        </w:rPr>
      </w:pPr>
      <w:r w:rsidRPr="00BE5F2A">
        <w:rPr>
          <w:rFonts w:ascii="Times New Roman" w:hAnsi="Times New Roman"/>
          <w:bCs w:val="0"/>
          <w:iCs/>
        </w:rPr>
        <w:t xml:space="preserve">UE behaviour 2: </w:t>
      </w:r>
      <w:r w:rsidRPr="00BE5F2A">
        <w:rPr>
          <w:rFonts w:ascii="Times New Roman" w:hAnsi="Times New Roman"/>
          <w:b w:val="0"/>
          <w:bCs w:val="0"/>
          <w:iCs/>
        </w:rPr>
        <w:t xml:space="preserve">the UE </w:t>
      </w:r>
      <w:r w:rsidR="00D80BFD">
        <w:rPr>
          <w:rFonts w:ascii="Times New Roman" w:hAnsi="Times New Roman"/>
          <w:b w:val="0"/>
          <w:bCs w:val="0"/>
          <w:iCs/>
        </w:rPr>
        <w:t xml:space="preserve">applies </w:t>
      </w:r>
      <w:r w:rsidRPr="00BE5F2A">
        <w:rPr>
          <w:rFonts w:ascii="Times New Roman" w:hAnsi="Times New Roman"/>
          <w:b w:val="0"/>
          <w:bCs w:val="0"/>
          <w:iCs/>
        </w:rPr>
        <w:t xml:space="preserve">the </w:t>
      </w:r>
      <w:r w:rsidR="00D80BFD" w:rsidRPr="00BE5F2A">
        <w:rPr>
          <w:rFonts w:ascii="Times New Roman" w:hAnsi="Times New Roman"/>
          <w:b w:val="0"/>
          <w:bCs w:val="0"/>
          <w:iCs/>
        </w:rPr>
        <w:t>OD-SSB configuration</w:t>
      </w:r>
      <w:r w:rsidR="00D80BFD">
        <w:rPr>
          <w:rFonts w:ascii="Times New Roman" w:hAnsi="Times New Roman"/>
          <w:b w:val="0"/>
          <w:bCs w:val="0"/>
          <w:iCs/>
        </w:rPr>
        <w:t xml:space="preserve"> indicated </w:t>
      </w:r>
      <w:r w:rsidR="004338EB">
        <w:rPr>
          <w:rFonts w:ascii="Times New Roman" w:hAnsi="Times New Roman"/>
          <w:b w:val="0"/>
          <w:bCs w:val="0"/>
          <w:iCs/>
        </w:rPr>
        <w:t>in</w:t>
      </w:r>
      <w:r w:rsidR="00E4162A">
        <w:rPr>
          <w:rFonts w:ascii="Times New Roman" w:hAnsi="Times New Roman"/>
          <w:b w:val="0"/>
          <w:bCs w:val="0"/>
          <w:iCs/>
        </w:rPr>
        <w:t xml:space="preserve"> </w:t>
      </w:r>
      <w:r w:rsidR="00DA6882" w:rsidRPr="00BE5F2A">
        <w:rPr>
          <w:rFonts w:ascii="Times New Roman" w:hAnsi="Times New Roman"/>
          <w:b w:val="0"/>
          <w:bCs w:val="0"/>
          <w:iCs/>
        </w:rPr>
        <w:t xml:space="preserve">OD-SSB configuration </w:t>
      </w:r>
      <w:r w:rsidR="00DA6882">
        <w:rPr>
          <w:rFonts w:ascii="Times New Roman" w:hAnsi="Times New Roman"/>
          <w:b w:val="0"/>
          <w:bCs w:val="0"/>
          <w:iCs/>
        </w:rPr>
        <w:t xml:space="preserve">ID </w:t>
      </w:r>
      <w:r w:rsidR="00DA6882" w:rsidRPr="00BE5F2A">
        <w:rPr>
          <w:rFonts w:ascii="Times New Roman" w:hAnsi="Times New Roman"/>
          <w:b w:val="0"/>
          <w:bCs w:val="0"/>
          <w:iCs/>
        </w:rPr>
        <w:t>filed</w:t>
      </w:r>
      <w:r w:rsidR="00DA6882">
        <w:rPr>
          <w:rFonts w:ascii="Times New Roman" w:hAnsi="Times New Roman"/>
          <w:b w:val="0"/>
          <w:bCs w:val="0"/>
          <w:iCs/>
        </w:rPr>
        <w:t xml:space="preserve"> </w:t>
      </w:r>
      <w:r w:rsidR="00812847" w:rsidRPr="00BE5F2A">
        <w:rPr>
          <w:rFonts w:ascii="Times New Roman" w:hAnsi="Times New Roman"/>
          <w:b w:val="0"/>
          <w:bCs w:val="0"/>
          <w:iCs/>
        </w:rPr>
        <w:t>in the</w:t>
      </w:r>
      <w:r w:rsidR="00812847">
        <w:rPr>
          <w:rFonts w:ascii="Times New Roman" w:hAnsi="Times New Roman"/>
          <w:b w:val="0"/>
          <w:bCs w:val="0"/>
          <w:iCs/>
        </w:rPr>
        <w:t xml:space="preserve"> new</w:t>
      </w:r>
      <w:r w:rsidR="00812847" w:rsidRPr="00BE5F2A">
        <w:rPr>
          <w:rFonts w:ascii="Times New Roman" w:hAnsi="Times New Roman"/>
          <w:b w:val="0"/>
          <w:bCs w:val="0"/>
          <w:iCs/>
        </w:rPr>
        <w:t xml:space="preserve"> </w:t>
      </w:r>
      <w:r w:rsidR="00812847">
        <w:rPr>
          <w:rFonts w:ascii="Times New Roman" w:hAnsi="Times New Roman"/>
          <w:b w:val="0"/>
          <w:bCs w:val="0"/>
          <w:iCs/>
        </w:rPr>
        <w:t xml:space="preserve">OD-SSB </w:t>
      </w:r>
      <w:r w:rsidR="00812847" w:rsidRPr="00BE5F2A">
        <w:rPr>
          <w:rFonts w:ascii="Times New Roman" w:hAnsi="Times New Roman"/>
          <w:b w:val="0"/>
          <w:bCs w:val="0"/>
          <w:iCs/>
        </w:rPr>
        <w:t>MAC CE</w:t>
      </w:r>
      <w:r w:rsidRPr="00BE5F2A">
        <w:rPr>
          <w:rFonts w:ascii="Times New Roman" w:hAnsi="Times New Roman"/>
          <w:b w:val="0"/>
          <w:bCs w:val="0"/>
          <w:iCs/>
        </w:rPr>
        <w:t>.</w:t>
      </w:r>
    </w:p>
    <w:p w14:paraId="5E5D3534" w14:textId="2DD0FAB5" w:rsidR="0042154F" w:rsidRPr="00EE6166" w:rsidRDefault="0042154F" w:rsidP="00EE6166">
      <w:pPr>
        <w:pStyle w:val="Proposal"/>
        <w:numPr>
          <w:ilvl w:val="0"/>
          <w:numId w:val="27"/>
        </w:numPr>
        <w:spacing w:line="240" w:lineRule="auto"/>
        <w:rPr>
          <w:rFonts w:ascii="Times New Roman" w:hAnsi="Times New Roman"/>
          <w:b w:val="0"/>
          <w:bCs w:val="0"/>
          <w:iCs/>
        </w:rPr>
      </w:pPr>
      <w:r w:rsidRPr="00BE5F2A">
        <w:rPr>
          <w:rFonts w:ascii="Times New Roman" w:hAnsi="Times New Roman"/>
          <w:bCs w:val="0"/>
          <w:iCs/>
        </w:rPr>
        <w:t>UE behaviour 3:</w:t>
      </w:r>
      <w:r w:rsidRPr="00BE5F2A">
        <w:rPr>
          <w:rFonts w:ascii="Times New Roman" w:hAnsi="Times New Roman"/>
          <w:b w:val="0"/>
          <w:bCs w:val="0"/>
          <w:iCs/>
        </w:rPr>
        <w:t xml:space="preserve"> </w:t>
      </w:r>
      <w:r w:rsidR="00846B3E">
        <w:rPr>
          <w:rFonts w:ascii="Times New Roman" w:hAnsi="Times New Roman"/>
          <w:b w:val="0"/>
          <w:bCs w:val="0"/>
          <w:iCs/>
        </w:rPr>
        <w:t xml:space="preserve">If </w:t>
      </w:r>
      <w:r w:rsidR="00726954">
        <w:rPr>
          <w:rFonts w:ascii="Times New Roman" w:hAnsi="Times New Roman"/>
          <w:b w:val="0"/>
          <w:bCs w:val="0"/>
          <w:iCs/>
        </w:rPr>
        <w:t>the</w:t>
      </w:r>
      <w:r w:rsidR="00234F04">
        <w:rPr>
          <w:rFonts w:ascii="Times New Roman" w:hAnsi="Times New Roman"/>
          <w:b w:val="0"/>
          <w:bCs w:val="0"/>
          <w:iCs/>
        </w:rPr>
        <w:t xml:space="preserve"> </w:t>
      </w:r>
      <w:r w:rsidR="00234F04" w:rsidRPr="00BE5F2A">
        <w:rPr>
          <w:rFonts w:ascii="Times New Roman" w:hAnsi="Times New Roman"/>
          <w:b w:val="0"/>
          <w:bCs w:val="0"/>
          <w:iCs/>
        </w:rPr>
        <w:t>OD-SSB configuration</w:t>
      </w:r>
      <w:r w:rsidR="00234F04">
        <w:rPr>
          <w:rFonts w:ascii="Times New Roman" w:hAnsi="Times New Roman"/>
          <w:b w:val="0"/>
          <w:bCs w:val="0"/>
          <w:iCs/>
        </w:rPr>
        <w:t xml:space="preserve"> indicated </w:t>
      </w:r>
      <w:r w:rsidR="00A92C94" w:rsidRPr="00BE5F2A">
        <w:rPr>
          <w:rFonts w:ascii="Times New Roman" w:hAnsi="Times New Roman"/>
          <w:b w:val="0"/>
          <w:bCs w:val="0"/>
          <w:iCs/>
        </w:rPr>
        <w:t>in the</w:t>
      </w:r>
      <w:r w:rsidR="00A92C94">
        <w:rPr>
          <w:rFonts w:ascii="Times New Roman" w:hAnsi="Times New Roman"/>
          <w:b w:val="0"/>
          <w:bCs w:val="0"/>
          <w:iCs/>
        </w:rPr>
        <w:t xml:space="preserve"> new</w:t>
      </w:r>
      <w:r w:rsidR="00A92C94" w:rsidRPr="00BE5F2A">
        <w:rPr>
          <w:rFonts w:ascii="Times New Roman" w:hAnsi="Times New Roman"/>
          <w:b w:val="0"/>
          <w:bCs w:val="0"/>
          <w:iCs/>
        </w:rPr>
        <w:t xml:space="preserve"> </w:t>
      </w:r>
      <w:r w:rsidR="00A92C94">
        <w:rPr>
          <w:rFonts w:ascii="Times New Roman" w:hAnsi="Times New Roman"/>
          <w:b w:val="0"/>
          <w:bCs w:val="0"/>
          <w:iCs/>
        </w:rPr>
        <w:t xml:space="preserve">OD-SSB </w:t>
      </w:r>
      <w:r w:rsidR="00A92C94" w:rsidRPr="00BE5F2A">
        <w:rPr>
          <w:rFonts w:ascii="Times New Roman" w:hAnsi="Times New Roman"/>
          <w:b w:val="0"/>
          <w:bCs w:val="0"/>
          <w:iCs/>
        </w:rPr>
        <w:t>MAC CE</w:t>
      </w:r>
      <w:r w:rsidR="00CA7FA0">
        <w:rPr>
          <w:rFonts w:ascii="Times New Roman" w:hAnsi="Times New Roman"/>
          <w:b w:val="0"/>
          <w:bCs w:val="0"/>
          <w:iCs/>
        </w:rPr>
        <w:t xml:space="preserve"> is different from the ones the UE is currently using, </w:t>
      </w:r>
      <w:r w:rsidRPr="00EE6166">
        <w:rPr>
          <w:rFonts w:ascii="Times New Roman" w:hAnsi="Times New Roman"/>
          <w:b w:val="0"/>
          <w:bCs w:val="0"/>
          <w:iCs/>
        </w:rPr>
        <w:t>the UE</w:t>
      </w:r>
      <w:r w:rsidR="00740D5F" w:rsidRPr="00EE6166">
        <w:rPr>
          <w:rFonts w:ascii="Times New Roman" w:hAnsi="Times New Roman"/>
          <w:b w:val="0"/>
          <w:bCs w:val="0"/>
          <w:iCs/>
        </w:rPr>
        <w:t xml:space="preserve"> </w:t>
      </w:r>
      <w:r w:rsidR="00CE2262">
        <w:rPr>
          <w:rFonts w:ascii="Times New Roman" w:hAnsi="Times New Roman"/>
          <w:b w:val="0"/>
          <w:bCs w:val="0"/>
          <w:iCs/>
        </w:rPr>
        <w:t xml:space="preserve">applies </w:t>
      </w:r>
      <w:r w:rsidR="00CE2262" w:rsidRPr="00BE5F2A">
        <w:rPr>
          <w:rFonts w:ascii="Times New Roman" w:hAnsi="Times New Roman"/>
          <w:b w:val="0"/>
          <w:bCs w:val="0"/>
          <w:iCs/>
        </w:rPr>
        <w:t>the OD-SSB configuration</w:t>
      </w:r>
      <w:r w:rsidR="00CE2262">
        <w:rPr>
          <w:rFonts w:ascii="Times New Roman" w:hAnsi="Times New Roman"/>
          <w:b w:val="0"/>
          <w:bCs w:val="0"/>
          <w:iCs/>
        </w:rPr>
        <w:t xml:space="preserve"> indicated </w:t>
      </w:r>
      <w:r w:rsidR="00FE277A" w:rsidRPr="00BE5F2A">
        <w:rPr>
          <w:rFonts w:ascii="Times New Roman" w:hAnsi="Times New Roman"/>
          <w:b w:val="0"/>
          <w:bCs w:val="0"/>
          <w:iCs/>
        </w:rPr>
        <w:t>in the</w:t>
      </w:r>
      <w:r w:rsidR="00FE277A">
        <w:rPr>
          <w:rFonts w:ascii="Times New Roman" w:hAnsi="Times New Roman"/>
          <w:b w:val="0"/>
          <w:bCs w:val="0"/>
          <w:iCs/>
        </w:rPr>
        <w:t xml:space="preserve"> new</w:t>
      </w:r>
      <w:r w:rsidR="00FE277A" w:rsidRPr="00BE5F2A">
        <w:rPr>
          <w:rFonts w:ascii="Times New Roman" w:hAnsi="Times New Roman"/>
          <w:b w:val="0"/>
          <w:bCs w:val="0"/>
          <w:iCs/>
        </w:rPr>
        <w:t xml:space="preserve"> </w:t>
      </w:r>
      <w:r w:rsidR="00FE277A">
        <w:rPr>
          <w:rFonts w:ascii="Times New Roman" w:hAnsi="Times New Roman"/>
          <w:b w:val="0"/>
          <w:bCs w:val="0"/>
          <w:iCs/>
        </w:rPr>
        <w:t xml:space="preserve">OD-SSB </w:t>
      </w:r>
      <w:r w:rsidR="00FE277A" w:rsidRPr="00BE5F2A">
        <w:rPr>
          <w:rFonts w:ascii="Times New Roman" w:hAnsi="Times New Roman"/>
          <w:b w:val="0"/>
          <w:bCs w:val="0"/>
          <w:iCs/>
        </w:rPr>
        <w:t>MAC CE</w:t>
      </w:r>
      <w:r w:rsidR="00F02D8D">
        <w:rPr>
          <w:rFonts w:ascii="Times New Roman" w:hAnsi="Times New Roman"/>
          <w:b w:val="0"/>
          <w:bCs w:val="0"/>
          <w:iCs/>
        </w:rPr>
        <w:t xml:space="preserve">; otherwise, </w:t>
      </w:r>
      <w:r w:rsidR="00025859">
        <w:rPr>
          <w:rFonts w:ascii="Times New Roman" w:hAnsi="Times New Roman"/>
          <w:b w:val="0"/>
          <w:bCs w:val="0"/>
          <w:iCs/>
        </w:rPr>
        <w:t xml:space="preserve">the UE </w:t>
      </w:r>
      <w:r w:rsidR="00025859" w:rsidRPr="00BE5F2A">
        <w:rPr>
          <w:rFonts w:ascii="Times New Roman" w:hAnsi="Times New Roman"/>
          <w:b w:val="0"/>
          <w:bCs w:val="0"/>
          <w:iCs/>
        </w:rPr>
        <w:t xml:space="preserve">ignores the corresponding OD-SSB configuration </w:t>
      </w:r>
      <w:r w:rsidR="00025859">
        <w:rPr>
          <w:rFonts w:ascii="Times New Roman" w:hAnsi="Times New Roman"/>
          <w:b w:val="0"/>
          <w:bCs w:val="0"/>
          <w:iCs/>
        </w:rPr>
        <w:t xml:space="preserve">ID </w:t>
      </w:r>
      <w:r w:rsidR="00025859" w:rsidRPr="00BE5F2A">
        <w:rPr>
          <w:rFonts w:ascii="Times New Roman" w:hAnsi="Times New Roman"/>
          <w:b w:val="0"/>
          <w:bCs w:val="0"/>
          <w:iCs/>
        </w:rPr>
        <w:t xml:space="preserve">filed </w:t>
      </w:r>
      <w:r w:rsidR="0076485E" w:rsidRPr="00BE5F2A">
        <w:rPr>
          <w:rFonts w:ascii="Times New Roman" w:hAnsi="Times New Roman"/>
          <w:b w:val="0"/>
          <w:bCs w:val="0"/>
          <w:iCs/>
        </w:rPr>
        <w:t>in the</w:t>
      </w:r>
      <w:r w:rsidR="0076485E">
        <w:rPr>
          <w:rFonts w:ascii="Times New Roman" w:hAnsi="Times New Roman"/>
          <w:b w:val="0"/>
          <w:bCs w:val="0"/>
          <w:iCs/>
        </w:rPr>
        <w:t xml:space="preserve"> new</w:t>
      </w:r>
      <w:r w:rsidR="0076485E" w:rsidRPr="00BE5F2A">
        <w:rPr>
          <w:rFonts w:ascii="Times New Roman" w:hAnsi="Times New Roman"/>
          <w:b w:val="0"/>
          <w:bCs w:val="0"/>
          <w:iCs/>
        </w:rPr>
        <w:t xml:space="preserve"> </w:t>
      </w:r>
      <w:r w:rsidR="0076485E">
        <w:rPr>
          <w:rFonts w:ascii="Times New Roman" w:hAnsi="Times New Roman"/>
          <w:b w:val="0"/>
          <w:bCs w:val="0"/>
          <w:iCs/>
        </w:rPr>
        <w:t xml:space="preserve">OD-SSB </w:t>
      </w:r>
      <w:r w:rsidR="0076485E" w:rsidRPr="00BE5F2A">
        <w:rPr>
          <w:rFonts w:ascii="Times New Roman" w:hAnsi="Times New Roman"/>
          <w:b w:val="0"/>
          <w:bCs w:val="0"/>
          <w:iCs/>
        </w:rPr>
        <w:t>MAC CE</w:t>
      </w:r>
      <w:r w:rsidR="00695A98" w:rsidRPr="00EE6166">
        <w:rPr>
          <w:rFonts w:ascii="Times New Roman" w:hAnsi="Times New Roman"/>
          <w:b w:val="0"/>
          <w:bCs w:val="0"/>
          <w:iCs/>
        </w:rPr>
        <w:t xml:space="preserve">. </w:t>
      </w:r>
    </w:p>
    <w:p w14:paraId="02778BB6" w14:textId="794BD0BD" w:rsidR="00CB7B22" w:rsidRPr="00CB7B22" w:rsidRDefault="00CB7B22" w:rsidP="004458CF">
      <w:pPr>
        <w:pStyle w:val="af4"/>
        <w:spacing w:line="360" w:lineRule="auto"/>
        <w:ind w:left="420" w:firstLineChars="0" w:firstLine="0"/>
        <w:jc w:val="center"/>
        <w:rPr>
          <w:rFonts w:eastAsiaTheme="minorEastAsia"/>
          <w:lang w:eastAsia="ko-KR"/>
        </w:rPr>
      </w:pPr>
      <w:r w:rsidRPr="000B2AEF">
        <w:object w:dxaOrig="4590" w:dyaOrig="2745" w14:anchorId="05F0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95pt;height:137pt" o:ole="">
            <v:imagedata r:id="rId11" o:title=""/>
          </v:shape>
          <o:OLEObject Type="Embed" ProgID="Visio.Drawing.15" ShapeID="_x0000_i1025" DrawAspect="Content" ObjectID="_1808313581" r:id="rId12"/>
        </w:object>
      </w:r>
    </w:p>
    <w:p w14:paraId="3F377080" w14:textId="30985789" w:rsidR="00CB7B22" w:rsidRPr="004458CF" w:rsidRDefault="00CB7B22" w:rsidP="004458CF">
      <w:pPr>
        <w:pStyle w:val="af4"/>
        <w:ind w:left="420" w:firstLineChars="0" w:firstLine="0"/>
        <w:jc w:val="center"/>
        <w:rPr>
          <w:rFonts w:ascii="Times New Roman" w:hAnsi="Times New Roman"/>
          <w:b/>
        </w:rPr>
      </w:pPr>
      <w:r w:rsidRPr="004458CF">
        <w:rPr>
          <w:rFonts w:ascii="Times New Roman" w:hAnsi="Times New Roman"/>
          <w:b/>
          <w:noProof/>
        </w:rPr>
        <w:t xml:space="preserve">Figure </w:t>
      </w:r>
      <w:r w:rsidR="00C756DD" w:rsidRPr="004458CF">
        <w:rPr>
          <w:rFonts w:ascii="Times New Roman" w:hAnsi="Times New Roman"/>
          <w:b/>
          <w:noProof/>
        </w:rPr>
        <w:t>1</w:t>
      </w:r>
      <w:r w:rsidRPr="004458CF">
        <w:rPr>
          <w:rFonts w:ascii="Times New Roman" w:hAnsi="Times New Roman"/>
          <w:b/>
          <w:noProof/>
        </w:rPr>
        <w:t xml:space="preserve">: </w:t>
      </w:r>
      <w:r w:rsidRPr="004458CF">
        <w:rPr>
          <w:rFonts w:ascii="Times New Roman" w:hAnsi="Times New Roman"/>
          <w:b/>
          <w:noProof/>
          <w:lang w:eastAsia="ko-KR"/>
        </w:rPr>
        <w:t xml:space="preserve">OD-SSB </w:t>
      </w:r>
      <w:r w:rsidRPr="004458CF">
        <w:rPr>
          <w:rFonts w:ascii="Times New Roman" w:hAnsi="Times New Roman"/>
          <w:b/>
          <w:noProof/>
        </w:rPr>
        <w:t xml:space="preserve">MAC </w:t>
      </w:r>
      <w:r w:rsidRPr="004458CF">
        <w:rPr>
          <w:rFonts w:ascii="Times New Roman" w:hAnsi="Times New Roman"/>
          <w:b/>
          <w:noProof/>
          <w:lang w:eastAsia="ko-KR"/>
        </w:rPr>
        <w:t>CE</w:t>
      </w:r>
      <w:r w:rsidRPr="004458CF">
        <w:rPr>
          <w:rFonts w:ascii="Times New Roman" w:hAnsi="Times New Roman"/>
          <w:b/>
          <w:noProof/>
        </w:rPr>
        <w:t xml:space="preserve"> format.</w:t>
      </w:r>
    </w:p>
    <w:p w14:paraId="02719870" w14:textId="6FDAC6B5" w:rsidR="00EB1476" w:rsidRPr="009A09F5" w:rsidRDefault="006E6182" w:rsidP="004458CF">
      <w:pPr>
        <w:pStyle w:val="Proposal"/>
        <w:spacing w:before="180" w:line="240" w:lineRule="auto"/>
        <w:rPr>
          <w:rFonts w:ascii="Times New Roman" w:hAnsi="Times New Roman"/>
          <w:b w:val="0"/>
          <w:bCs w:val="0"/>
          <w:iCs/>
        </w:rPr>
      </w:pPr>
      <w:r>
        <w:rPr>
          <w:rFonts w:ascii="Times New Roman" w:hAnsi="Times New Roman"/>
          <w:b w:val="0"/>
          <w:bCs w:val="0"/>
          <w:iCs/>
        </w:rPr>
        <w:t>T</w:t>
      </w:r>
      <w:r w:rsidR="002D3A8B">
        <w:rPr>
          <w:rFonts w:ascii="Times New Roman" w:hAnsi="Times New Roman"/>
          <w:b w:val="0"/>
          <w:bCs w:val="0"/>
          <w:iCs/>
        </w:rPr>
        <w:t xml:space="preserve">he UE behaviour 1 is against with </w:t>
      </w:r>
      <w:r w:rsidR="00EB1476">
        <w:rPr>
          <w:rFonts w:ascii="Times New Roman" w:hAnsi="Times New Roman"/>
          <w:b w:val="0"/>
          <w:bCs w:val="0"/>
          <w:iCs/>
        </w:rPr>
        <w:t>the RAN1 agreement below</w:t>
      </w:r>
      <w:r w:rsidR="00E6778F">
        <w:rPr>
          <w:rFonts w:ascii="Times New Roman" w:hAnsi="Times New Roman"/>
          <w:b w:val="0"/>
          <w:bCs w:val="0"/>
          <w:iCs/>
        </w:rPr>
        <w:t>, at least for</w:t>
      </w:r>
      <w:r w:rsidR="00E6778F" w:rsidRPr="004458CF">
        <w:rPr>
          <w:rFonts w:ascii="Times New Roman" w:hAnsi="Times New Roman"/>
          <w:bCs w:val="0"/>
          <w:iCs/>
        </w:rPr>
        <w:t xml:space="preserve"> </w:t>
      </w:r>
      <w:r w:rsidR="00EF0AC3">
        <w:rPr>
          <w:rFonts w:ascii="Times" w:eastAsia="Batang" w:hAnsi="Times"/>
          <w:b w:val="0"/>
          <w:lang w:eastAsia="ko-KR"/>
        </w:rPr>
        <w:t>s</w:t>
      </w:r>
      <w:r w:rsidR="006262D2" w:rsidRPr="004458CF">
        <w:rPr>
          <w:rFonts w:ascii="Times" w:eastAsia="Batang" w:hAnsi="Times" w:hint="eastAsia"/>
          <w:b w:val="0"/>
          <w:lang w:eastAsia="ko-KR"/>
        </w:rPr>
        <w:t>cenario #3B</w:t>
      </w:r>
      <w:r w:rsidR="003D4B70" w:rsidRPr="004458CF">
        <w:rPr>
          <w:rFonts w:ascii="Times New Roman" w:hAnsi="Times New Roman"/>
          <w:b w:val="0"/>
          <w:bCs w:val="0"/>
          <w:iCs/>
        </w:rPr>
        <w:t>.</w:t>
      </w:r>
      <w:r w:rsidR="003D4B70" w:rsidRPr="004458CF">
        <w:rPr>
          <w:rFonts w:ascii="Times New Roman" w:hAnsi="Times New Roman"/>
          <w:bCs w:val="0"/>
          <w:iCs/>
        </w:rPr>
        <w:t xml:space="preserve"> </w:t>
      </w:r>
      <w:r w:rsidR="00332973">
        <w:rPr>
          <w:rFonts w:ascii="Times New Roman" w:hAnsi="Times New Roman"/>
          <w:b w:val="0"/>
          <w:bCs w:val="0"/>
          <w:iCs/>
        </w:rPr>
        <w:t xml:space="preserve">RAN1 has </w:t>
      </w:r>
      <w:r w:rsidR="002024DF">
        <w:rPr>
          <w:rFonts w:ascii="Times New Roman" w:hAnsi="Times New Roman"/>
          <w:b w:val="0"/>
          <w:bCs w:val="0"/>
          <w:iCs/>
        </w:rPr>
        <w:t xml:space="preserve">no </w:t>
      </w:r>
      <w:r w:rsidR="00936B2C">
        <w:rPr>
          <w:rFonts w:ascii="Times New Roman" w:hAnsi="Times New Roman"/>
          <w:b w:val="0"/>
          <w:bCs w:val="0"/>
          <w:iCs/>
        </w:rPr>
        <w:t xml:space="preserve">conclusion on </w:t>
      </w:r>
      <w:r w:rsidR="00534EB8">
        <w:rPr>
          <w:rFonts w:ascii="Times New Roman" w:hAnsi="Times New Roman"/>
          <w:b w:val="0"/>
          <w:bCs w:val="0"/>
          <w:iCs/>
        </w:rPr>
        <w:t xml:space="preserve">whether updating </w:t>
      </w:r>
      <w:r w:rsidR="00534EB8" w:rsidRPr="004458CF">
        <w:rPr>
          <w:rFonts w:ascii="Times New Roman" w:hAnsi="Times New Roman" w:hint="eastAsia"/>
          <w:b w:val="0"/>
          <w:bCs w:val="0"/>
          <w:iCs/>
        </w:rPr>
        <w:t>the transmission parameter of a</w:t>
      </w:r>
      <w:r w:rsidR="00534EB8" w:rsidRPr="004458CF">
        <w:rPr>
          <w:rFonts w:ascii="Times New Roman" w:hAnsi="Times New Roman"/>
          <w:b w:val="0"/>
          <w:bCs w:val="0"/>
          <w:iCs/>
        </w:rPr>
        <w:t xml:space="preserve"> transmitted </w:t>
      </w:r>
      <w:r w:rsidR="00534EB8" w:rsidRPr="004458CF">
        <w:rPr>
          <w:rFonts w:ascii="Times New Roman" w:hAnsi="Times New Roman" w:hint="eastAsia"/>
          <w:b w:val="0"/>
          <w:bCs w:val="0"/>
          <w:iCs/>
        </w:rPr>
        <w:t>OD-SSB</w:t>
      </w:r>
      <w:r w:rsidR="00534EB8" w:rsidRPr="004458CF">
        <w:rPr>
          <w:rFonts w:ascii="Times New Roman" w:hAnsi="Times New Roman"/>
          <w:b w:val="0"/>
          <w:bCs w:val="0"/>
          <w:iCs/>
        </w:rPr>
        <w:t xml:space="preserve"> is allowed in other combination</w:t>
      </w:r>
      <w:r w:rsidR="00534EB8" w:rsidRPr="004458CF">
        <w:rPr>
          <w:rFonts w:ascii="Times New Roman" w:hAnsi="Times New Roman" w:hint="eastAsia"/>
          <w:b w:val="0"/>
          <w:bCs w:val="0"/>
          <w:iCs/>
        </w:rPr>
        <w:t>s</w:t>
      </w:r>
      <w:r w:rsidR="00534EB8" w:rsidRPr="004458CF">
        <w:rPr>
          <w:rFonts w:ascii="Times New Roman" w:hAnsi="Times New Roman"/>
          <w:b w:val="0"/>
          <w:bCs w:val="0"/>
          <w:iCs/>
        </w:rPr>
        <w:t xml:space="preserve"> of scenarios and cases</w:t>
      </w:r>
      <w:r w:rsidR="003D3432">
        <w:rPr>
          <w:rFonts w:ascii="Times New Roman" w:hAnsi="Times New Roman"/>
          <w:b w:val="0"/>
          <w:bCs w:val="0"/>
          <w:iCs/>
        </w:rPr>
        <w:t>, but</w:t>
      </w:r>
      <w:r w:rsidR="00856D92" w:rsidRPr="00856D92">
        <w:rPr>
          <w:rFonts w:ascii="Times New Roman" w:hAnsi="Times New Roman"/>
          <w:b w:val="0"/>
          <w:bCs w:val="0"/>
          <w:iCs/>
        </w:rPr>
        <w:t xml:space="preserve"> </w:t>
      </w:r>
      <w:r w:rsidR="00856D92">
        <w:rPr>
          <w:rFonts w:ascii="Times New Roman" w:hAnsi="Times New Roman"/>
          <w:b w:val="0"/>
          <w:bCs w:val="0"/>
          <w:iCs/>
        </w:rPr>
        <w:t xml:space="preserve">even if RAN1 </w:t>
      </w:r>
      <w:r w:rsidR="00CB3DDF">
        <w:rPr>
          <w:rFonts w:ascii="Times New Roman" w:hAnsi="Times New Roman"/>
          <w:b w:val="0"/>
          <w:bCs w:val="0"/>
          <w:iCs/>
        </w:rPr>
        <w:t>concludes</w:t>
      </w:r>
      <w:r w:rsidR="00856D92">
        <w:rPr>
          <w:rFonts w:ascii="Times New Roman" w:hAnsi="Times New Roman"/>
          <w:b w:val="0"/>
          <w:bCs w:val="0"/>
          <w:iCs/>
        </w:rPr>
        <w:t xml:space="preserve"> that updating is not supported in other </w:t>
      </w:r>
      <w:r w:rsidR="00F21734" w:rsidRPr="009F75B4">
        <w:rPr>
          <w:rFonts w:ascii="Times New Roman" w:hAnsi="Times New Roman"/>
          <w:b w:val="0"/>
          <w:bCs w:val="0"/>
          <w:iCs/>
        </w:rPr>
        <w:t>combination</w:t>
      </w:r>
      <w:r w:rsidR="00F21734" w:rsidRPr="009F75B4">
        <w:rPr>
          <w:rFonts w:ascii="Times New Roman" w:hAnsi="Times New Roman" w:hint="eastAsia"/>
          <w:b w:val="0"/>
          <w:bCs w:val="0"/>
          <w:iCs/>
        </w:rPr>
        <w:t>s</w:t>
      </w:r>
      <w:r w:rsidR="00DC232A">
        <w:rPr>
          <w:rFonts w:ascii="Times New Roman" w:hAnsi="Times New Roman"/>
          <w:b w:val="0"/>
          <w:bCs w:val="0"/>
          <w:iCs/>
        </w:rPr>
        <w:t>,</w:t>
      </w:r>
      <w:r w:rsidR="00F21734" w:rsidRPr="009F75B4">
        <w:rPr>
          <w:rFonts w:ascii="Times New Roman" w:hAnsi="Times New Roman"/>
          <w:b w:val="0"/>
          <w:bCs w:val="0"/>
          <w:iCs/>
        </w:rPr>
        <w:t xml:space="preserve"> </w:t>
      </w:r>
      <w:r w:rsidR="0015547C">
        <w:rPr>
          <w:rFonts w:ascii="Times New Roman" w:hAnsi="Times New Roman"/>
          <w:b w:val="0"/>
          <w:bCs w:val="0"/>
          <w:iCs/>
        </w:rPr>
        <w:t xml:space="preserve">it is not preferred </w:t>
      </w:r>
      <w:r w:rsidR="00CB3DDF">
        <w:rPr>
          <w:rFonts w:ascii="Times New Roman" w:hAnsi="Times New Roman"/>
          <w:b w:val="0"/>
          <w:bCs w:val="0"/>
          <w:iCs/>
        </w:rPr>
        <w:t>for</w:t>
      </w:r>
      <w:r w:rsidR="0015547C">
        <w:rPr>
          <w:rFonts w:ascii="Times New Roman" w:hAnsi="Times New Roman"/>
          <w:b w:val="0"/>
          <w:bCs w:val="0"/>
          <w:iCs/>
        </w:rPr>
        <w:t xml:space="preserve"> us to define the </w:t>
      </w:r>
      <w:r w:rsidR="00717EE2">
        <w:rPr>
          <w:rFonts w:ascii="Times New Roman" w:hAnsi="Times New Roman"/>
          <w:b w:val="0"/>
          <w:bCs w:val="0"/>
          <w:iCs/>
        </w:rPr>
        <w:t xml:space="preserve">different </w:t>
      </w:r>
      <w:r w:rsidR="0015547C">
        <w:rPr>
          <w:rFonts w:ascii="Times New Roman" w:hAnsi="Times New Roman"/>
          <w:b w:val="0"/>
          <w:bCs w:val="0"/>
          <w:iCs/>
        </w:rPr>
        <w:t xml:space="preserve">UE behaviour </w:t>
      </w:r>
      <w:r w:rsidR="003571AA">
        <w:rPr>
          <w:rFonts w:ascii="Times New Roman" w:hAnsi="Times New Roman"/>
          <w:b w:val="0"/>
          <w:bCs w:val="0"/>
          <w:iCs/>
        </w:rPr>
        <w:t>for</w:t>
      </w:r>
      <w:r w:rsidR="0015547C">
        <w:rPr>
          <w:rFonts w:ascii="Times New Roman" w:hAnsi="Times New Roman"/>
          <w:b w:val="0"/>
          <w:bCs w:val="0"/>
          <w:iCs/>
        </w:rPr>
        <w:t xml:space="preserve"> </w:t>
      </w:r>
      <w:r w:rsidR="003571AA">
        <w:rPr>
          <w:rFonts w:ascii="Times New Roman" w:hAnsi="Times New Roman"/>
          <w:b w:val="0"/>
          <w:bCs w:val="0"/>
          <w:iCs/>
        </w:rPr>
        <w:t>different combination</w:t>
      </w:r>
      <w:r w:rsidR="00A63B2A">
        <w:rPr>
          <w:rFonts w:ascii="Times New Roman" w:hAnsi="Times New Roman"/>
          <w:b w:val="0"/>
          <w:bCs w:val="0"/>
          <w:iCs/>
        </w:rPr>
        <w:t xml:space="preserve">s </w:t>
      </w:r>
      <w:r w:rsidR="0015547C">
        <w:rPr>
          <w:rFonts w:ascii="Times New Roman" w:hAnsi="Times New Roman"/>
          <w:b w:val="0"/>
          <w:bCs w:val="0"/>
          <w:iCs/>
        </w:rPr>
        <w:t>in the specification</w:t>
      </w:r>
      <w:r w:rsidR="0074050C" w:rsidRPr="004458CF">
        <w:rPr>
          <w:rFonts w:ascii="Times New Roman" w:hAnsi="Times New Roman"/>
          <w:b w:val="0"/>
          <w:bCs w:val="0"/>
          <w:iCs/>
        </w:rPr>
        <w:t>.</w:t>
      </w:r>
      <w:r w:rsidR="00A549C5">
        <w:rPr>
          <w:rFonts w:ascii="Times New Roman" w:hAnsi="Times New Roman"/>
          <w:b w:val="0"/>
          <w:bCs w:val="0"/>
          <w:iCs/>
        </w:rPr>
        <w:t xml:space="preserve"> </w:t>
      </w:r>
    </w:p>
    <w:tbl>
      <w:tblPr>
        <w:tblStyle w:val="a7"/>
        <w:tblW w:w="0" w:type="auto"/>
        <w:tblLook w:val="04A0" w:firstRow="1" w:lastRow="0" w:firstColumn="1" w:lastColumn="0" w:noHBand="0" w:noVBand="1"/>
      </w:tblPr>
      <w:tblGrid>
        <w:gridCol w:w="8296"/>
      </w:tblGrid>
      <w:tr w:rsidR="00753FC7" w14:paraId="20F445A7" w14:textId="56CE6CD2" w:rsidTr="009A09F5">
        <w:trPr>
          <w:trHeight w:val="2675"/>
        </w:trPr>
        <w:tc>
          <w:tcPr>
            <w:tcW w:w="8296" w:type="dxa"/>
          </w:tcPr>
          <w:p w14:paraId="5620EB5D" w14:textId="162C2C7F" w:rsidR="00753FC7" w:rsidRPr="00725740" w:rsidRDefault="00B019B8" w:rsidP="00753FC7">
            <w:pPr>
              <w:contextualSpacing/>
              <w:rPr>
                <w:rFonts w:ascii="Times" w:eastAsia="Batang" w:hAnsi="Times"/>
                <w:b/>
                <w:bCs/>
                <w:szCs w:val="20"/>
                <w:lang w:val="en-GB" w:eastAsia="ko-KR"/>
              </w:rPr>
            </w:pPr>
            <w:r w:rsidRPr="003B73C7">
              <w:rPr>
                <w:rFonts w:ascii="Times" w:eastAsia="Batang" w:hAnsi="Times" w:cs="Times"/>
                <w:b/>
              </w:rPr>
              <w:t>RAN1#12</w:t>
            </w:r>
            <w:r w:rsidRPr="009A09F5">
              <w:rPr>
                <w:rFonts w:ascii="Times" w:eastAsia="Batang" w:hAnsi="Times" w:cs="Times"/>
                <w:b/>
              </w:rPr>
              <w:t xml:space="preserve">0bis </w:t>
            </w:r>
            <w:r w:rsidR="00753FC7" w:rsidRPr="009A09F5">
              <w:rPr>
                <w:rFonts w:ascii="Times" w:eastAsia="Batang" w:hAnsi="Times"/>
                <w:b/>
                <w:bCs/>
                <w:szCs w:val="20"/>
                <w:lang w:val="en-GB" w:eastAsia="ko-KR"/>
              </w:rPr>
              <w:t>Agreement</w:t>
            </w:r>
          </w:p>
          <w:p w14:paraId="47F22481" w14:textId="54AE8B5F" w:rsidR="00753FC7" w:rsidRPr="00725740" w:rsidRDefault="00753FC7" w:rsidP="00753FC7">
            <w:pPr>
              <w:contextualSpacing/>
              <w:rPr>
                <w:rFonts w:ascii="Times" w:eastAsia="Batang" w:hAnsi="Times"/>
                <w:szCs w:val="20"/>
                <w:lang w:val="en-GB" w:eastAsia="x-none"/>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t</w:t>
            </w:r>
            <w:r w:rsidRPr="00725740">
              <w:rPr>
                <w:rFonts w:ascii="Times" w:eastAsia="Batang" w:hAnsi="Times"/>
                <w:szCs w:val="20"/>
                <w:lang w:val="en-GB" w:eastAsia="x-none"/>
              </w:rPr>
              <w:t>he following combination</w:t>
            </w:r>
            <w:r w:rsidRPr="00725740">
              <w:rPr>
                <w:rFonts w:ascii="Times" w:eastAsia="Batang" w:hAnsi="Times" w:hint="eastAsia"/>
                <w:szCs w:val="20"/>
                <w:lang w:val="en-GB" w:eastAsia="x-none"/>
              </w:rPr>
              <w:t>s</w:t>
            </w:r>
            <w:r w:rsidRPr="00725740">
              <w:rPr>
                <w:rFonts w:ascii="Times" w:eastAsia="Batang" w:hAnsi="Times"/>
                <w:szCs w:val="20"/>
                <w:lang w:val="en-GB" w:eastAsia="x-none"/>
              </w:rPr>
              <w:t xml:space="preserve"> of scenarios and cases are supported</w:t>
            </w:r>
            <w:r w:rsidRPr="00725740">
              <w:rPr>
                <w:rFonts w:ascii="Times" w:eastAsia="Batang" w:hAnsi="Times" w:hint="eastAsia"/>
                <w:szCs w:val="20"/>
                <w:lang w:val="en-GB" w:eastAsia="x-none"/>
              </w:rPr>
              <w:t xml:space="preserve"> for indicating OD-SSB using a MAC-CE.</w:t>
            </w:r>
          </w:p>
          <w:p w14:paraId="2F6F3AE9" w14:textId="0691FE5F" w:rsidR="00753FC7" w:rsidRPr="00725740" w:rsidRDefault="00753FC7" w:rsidP="00753FC7">
            <w:pPr>
              <w:numPr>
                <w:ilvl w:val="0"/>
                <w:numId w:val="12"/>
              </w:numPr>
              <w:spacing w:after="0" w:line="240" w:lineRule="auto"/>
              <w:contextualSpacing/>
              <w:jc w:val="left"/>
              <w:rPr>
                <w:rFonts w:ascii="Times" w:eastAsia="Malgun Gothic" w:hAnsi="Times"/>
                <w:szCs w:val="20"/>
                <w:lang w:val="en-GB" w:eastAsia="x-none"/>
              </w:rPr>
            </w:pPr>
            <w:r w:rsidRPr="00725740">
              <w:rPr>
                <w:rFonts w:ascii="Times" w:eastAsia="Batang" w:hAnsi="Times" w:hint="eastAsia"/>
                <w:szCs w:val="20"/>
                <w:lang w:val="en-GB" w:eastAsia="ko-KR"/>
              </w:rPr>
              <w:t>Scenario #3B and Case #1</w:t>
            </w:r>
          </w:p>
          <w:p w14:paraId="5933D283" w14:textId="62ED6DF6" w:rsidR="00753FC7" w:rsidRPr="004458CF" w:rsidRDefault="00753FC7" w:rsidP="00753FC7">
            <w:pPr>
              <w:numPr>
                <w:ilvl w:val="1"/>
                <w:numId w:val="12"/>
              </w:numPr>
              <w:spacing w:after="0" w:line="240" w:lineRule="auto"/>
              <w:contextualSpacing/>
              <w:jc w:val="left"/>
              <w:rPr>
                <w:rFonts w:ascii="Times" w:eastAsia="Malgun Gothic" w:hAnsi="Times"/>
                <w:szCs w:val="20"/>
                <w:highlight w:val="yellow"/>
                <w:lang w:val="en-GB" w:eastAsia="x-none"/>
              </w:rPr>
            </w:pPr>
            <w:r w:rsidRPr="00725740">
              <w:rPr>
                <w:rFonts w:ascii="Times" w:eastAsia="Malgun Gothic" w:hAnsi="Times" w:hint="eastAsia"/>
                <w:szCs w:val="20"/>
                <w:lang w:val="en-GB" w:eastAsia="x-none"/>
              </w:rPr>
              <w:t xml:space="preserve">In the above </w:t>
            </w:r>
            <w:r w:rsidRPr="00725740">
              <w:rPr>
                <w:rFonts w:ascii="Times" w:eastAsia="Batang" w:hAnsi="Times"/>
                <w:szCs w:val="20"/>
                <w:lang w:val="en-GB" w:eastAsia="x-none"/>
              </w:rPr>
              <w:t>combination</w:t>
            </w:r>
            <w:r w:rsidRPr="00725740">
              <w:rPr>
                <w:rFonts w:ascii="Times" w:eastAsia="Batang" w:hAnsi="Times" w:hint="eastAsia"/>
                <w:szCs w:val="20"/>
                <w:lang w:val="en-GB" w:eastAsia="x-none"/>
              </w:rPr>
              <w:t>s</w:t>
            </w:r>
            <w:r w:rsidRPr="00725740">
              <w:rPr>
                <w:rFonts w:ascii="Times" w:eastAsia="Batang" w:hAnsi="Times"/>
                <w:szCs w:val="20"/>
                <w:lang w:val="en-GB" w:eastAsia="x-none"/>
              </w:rPr>
              <w:t xml:space="preserve"> of scenarios and cases</w:t>
            </w:r>
            <w:r w:rsidRPr="00725740">
              <w:rPr>
                <w:rFonts w:ascii="Times" w:eastAsia="Batang" w:hAnsi="Times" w:hint="eastAsia"/>
                <w:szCs w:val="20"/>
                <w:lang w:val="en-GB" w:eastAsia="x-none"/>
              </w:rPr>
              <w:t xml:space="preserve">, </w:t>
            </w:r>
            <w:r w:rsidRPr="004458CF">
              <w:rPr>
                <w:rFonts w:ascii="Times" w:eastAsia="Batang" w:hAnsi="Times" w:hint="eastAsia"/>
                <w:szCs w:val="20"/>
                <w:highlight w:val="yellow"/>
                <w:lang w:val="en-GB" w:eastAsia="x-none"/>
              </w:rPr>
              <w:t>the MAC-CE is used only for updating the transmission parameter of a</w:t>
            </w:r>
            <w:r w:rsidRPr="004458CF">
              <w:rPr>
                <w:rFonts w:ascii="Times" w:eastAsia="Batang" w:hAnsi="Times"/>
                <w:szCs w:val="20"/>
                <w:highlight w:val="yellow"/>
                <w:lang w:val="en-GB" w:eastAsia="x-none"/>
              </w:rPr>
              <w:t xml:space="preserve"> transmitted </w:t>
            </w:r>
            <w:r w:rsidRPr="004458CF">
              <w:rPr>
                <w:rFonts w:ascii="Times" w:eastAsia="Batang" w:hAnsi="Times" w:hint="eastAsia"/>
                <w:szCs w:val="20"/>
                <w:highlight w:val="yellow"/>
                <w:lang w:val="en-GB" w:eastAsia="x-none"/>
              </w:rPr>
              <w:t xml:space="preserve">OD-SSB for the cell since the OD-SSB has been </w:t>
            </w:r>
            <w:r w:rsidRPr="004458CF">
              <w:rPr>
                <w:rFonts w:ascii="Times" w:eastAsia="Batang" w:hAnsi="Times"/>
                <w:szCs w:val="20"/>
                <w:highlight w:val="yellow"/>
                <w:lang w:val="en-GB" w:eastAsia="x-none"/>
              </w:rPr>
              <w:t>transmitted according to NW indication</w:t>
            </w:r>
            <w:r w:rsidRPr="004458CF">
              <w:rPr>
                <w:rFonts w:ascii="Times" w:eastAsia="Batang" w:hAnsi="Times" w:hint="eastAsia"/>
                <w:szCs w:val="20"/>
                <w:highlight w:val="yellow"/>
                <w:lang w:val="en-GB" w:eastAsia="x-none"/>
              </w:rPr>
              <w:t>.</w:t>
            </w:r>
          </w:p>
          <w:p w14:paraId="341FCB93" w14:textId="658EC224" w:rsidR="00753FC7" w:rsidRPr="00725740" w:rsidRDefault="00753FC7" w:rsidP="00753FC7">
            <w:pPr>
              <w:numPr>
                <w:ilvl w:val="0"/>
                <w:numId w:val="12"/>
              </w:numPr>
              <w:spacing w:after="0" w:line="240" w:lineRule="auto"/>
              <w:contextualSpacing/>
              <w:jc w:val="left"/>
              <w:rPr>
                <w:rFonts w:ascii="Times" w:eastAsia="Malgun Gothic" w:hAnsi="Times"/>
                <w:szCs w:val="20"/>
                <w:lang w:val="en-GB" w:eastAsia="x-none"/>
              </w:rPr>
            </w:pPr>
            <w:r w:rsidRPr="00725740">
              <w:rPr>
                <w:rFonts w:ascii="Times" w:eastAsia="Batang" w:hAnsi="Times" w:hint="eastAsia"/>
                <w:szCs w:val="20"/>
                <w:lang w:val="en-GB" w:eastAsia="ko-KR"/>
              </w:rPr>
              <w:t>Scenario #3B and Case #2</w:t>
            </w:r>
          </w:p>
          <w:p w14:paraId="55C92744" w14:textId="32CBFDA5" w:rsidR="00753FC7" w:rsidRPr="009A09F5" w:rsidRDefault="00753FC7" w:rsidP="009A09F5">
            <w:pPr>
              <w:numPr>
                <w:ilvl w:val="1"/>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hint="eastAsia"/>
                <w:szCs w:val="20"/>
                <w:lang w:val="en-GB" w:eastAsia="x-none"/>
              </w:rPr>
              <w:t xml:space="preserve">In the above </w:t>
            </w:r>
            <w:r w:rsidRPr="00725740">
              <w:rPr>
                <w:rFonts w:ascii="Times" w:eastAsia="Malgun Gothic" w:hAnsi="Times"/>
                <w:szCs w:val="20"/>
                <w:lang w:val="en-GB" w:eastAsia="x-none"/>
              </w:rPr>
              <w:t>combination</w:t>
            </w:r>
            <w:r w:rsidRPr="00725740">
              <w:rPr>
                <w:rFonts w:ascii="Times" w:eastAsia="Malgun Gothic" w:hAnsi="Times" w:hint="eastAsia"/>
                <w:szCs w:val="20"/>
                <w:lang w:val="en-GB" w:eastAsia="x-none"/>
              </w:rPr>
              <w:t>s</w:t>
            </w:r>
            <w:r w:rsidRPr="00725740">
              <w:rPr>
                <w:rFonts w:ascii="Times" w:eastAsia="Malgun Gothic" w:hAnsi="Times"/>
                <w:szCs w:val="20"/>
                <w:lang w:val="en-GB" w:eastAsia="x-none"/>
              </w:rPr>
              <w:t xml:space="preserve"> of scenarios and cases</w:t>
            </w:r>
            <w:r w:rsidRPr="00725740">
              <w:rPr>
                <w:rFonts w:ascii="Times" w:eastAsia="Malgun Gothic" w:hAnsi="Times" w:hint="eastAsia"/>
                <w:szCs w:val="20"/>
                <w:lang w:val="en-GB" w:eastAsia="x-none"/>
              </w:rPr>
              <w:t xml:space="preserve">, </w:t>
            </w:r>
            <w:r w:rsidRPr="004458CF">
              <w:rPr>
                <w:rFonts w:ascii="Times" w:eastAsia="Malgun Gothic" w:hAnsi="Times" w:hint="eastAsia"/>
                <w:szCs w:val="20"/>
                <w:highlight w:val="yellow"/>
                <w:lang w:val="en-GB" w:eastAsia="x-none"/>
              </w:rPr>
              <w:t xml:space="preserve">the MAC-CE is used only for updating the transmission parameter of </w:t>
            </w:r>
            <w:r w:rsidRPr="004458CF">
              <w:rPr>
                <w:rFonts w:ascii="Times" w:eastAsia="Malgun Gothic" w:hAnsi="Times"/>
                <w:szCs w:val="20"/>
                <w:highlight w:val="yellow"/>
                <w:lang w:val="en-GB" w:eastAsia="x-none"/>
              </w:rPr>
              <w:t>a transmitted</w:t>
            </w:r>
            <w:r w:rsidRPr="004458CF">
              <w:rPr>
                <w:rFonts w:ascii="Times" w:eastAsia="Malgun Gothic" w:hAnsi="Times" w:hint="eastAsia"/>
                <w:szCs w:val="20"/>
                <w:highlight w:val="yellow"/>
                <w:lang w:val="en-GB" w:eastAsia="x-none"/>
              </w:rPr>
              <w:t xml:space="preserve"> OD-SSB for the cell since the OD-SSB has been </w:t>
            </w:r>
            <w:r w:rsidRPr="004458CF">
              <w:rPr>
                <w:rFonts w:ascii="Times" w:eastAsia="Malgun Gothic" w:hAnsi="Times"/>
                <w:szCs w:val="20"/>
                <w:highlight w:val="yellow"/>
                <w:lang w:val="en-GB" w:eastAsia="x-none"/>
              </w:rPr>
              <w:t>transmitted according to NW indication</w:t>
            </w:r>
            <w:r w:rsidRPr="004458CF">
              <w:rPr>
                <w:rFonts w:ascii="Times" w:eastAsia="Malgun Gothic" w:hAnsi="Times" w:hint="eastAsia"/>
                <w:szCs w:val="20"/>
                <w:highlight w:val="yellow"/>
                <w:lang w:val="en-GB" w:eastAsia="x-none"/>
              </w:rPr>
              <w:t>.</w:t>
            </w:r>
          </w:p>
        </w:tc>
      </w:tr>
    </w:tbl>
    <w:p w14:paraId="3343BB56" w14:textId="79DF90E6" w:rsidR="00503095" w:rsidRDefault="00DC7248" w:rsidP="00AE5EA4">
      <w:pPr>
        <w:pStyle w:val="Proposal"/>
        <w:spacing w:before="180" w:line="240" w:lineRule="auto"/>
        <w:rPr>
          <w:rFonts w:ascii="Times New Roman" w:hAnsi="Times New Roman"/>
          <w:b w:val="0"/>
          <w:bCs w:val="0"/>
          <w:iCs/>
        </w:rPr>
      </w:pPr>
      <w:r>
        <w:rPr>
          <w:rFonts w:ascii="Times New Roman" w:hAnsi="Times New Roman" w:hint="eastAsia"/>
          <w:b w:val="0"/>
          <w:bCs w:val="0"/>
          <w:iCs/>
        </w:rPr>
        <w:t>T</w:t>
      </w:r>
      <w:r>
        <w:rPr>
          <w:rFonts w:ascii="Times New Roman" w:hAnsi="Times New Roman"/>
          <w:b w:val="0"/>
          <w:bCs w:val="0"/>
          <w:iCs/>
        </w:rPr>
        <w:t xml:space="preserve">he main difference </w:t>
      </w:r>
      <w:r w:rsidR="00CB3DDF">
        <w:rPr>
          <w:rFonts w:ascii="Times New Roman" w:hAnsi="Times New Roman"/>
          <w:b w:val="0"/>
          <w:bCs w:val="0"/>
          <w:iCs/>
        </w:rPr>
        <w:t>between</w:t>
      </w:r>
      <w:r>
        <w:rPr>
          <w:rFonts w:ascii="Times New Roman" w:hAnsi="Times New Roman"/>
          <w:b w:val="0"/>
          <w:bCs w:val="0"/>
          <w:iCs/>
        </w:rPr>
        <w:t xml:space="preserve"> UE </w:t>
      </w:r>
      <w:r w:rsidR="00AC0899">
        <w:rPr>
          <w:rFonts w:ascii="Times New Roman" w:hAnsi="Times New Roman"/>
          <w:b w:val="0"/>
          <w:bCs w:val="0"/>
          <w:iCs/>
        </w:rPr>
        <w:t xml:space="preserve">behaviour 2 </w:t>
      </w:r>
      <w:r>
        <w:rPr>
          <w:rFonts w:ascii="Times New Roman" w:hAnsi="Times New Roman"/>
          <w:b w:val="0"/>
          <w:bCs w:val="0"/>
          <w:iCs/>
        </w:rPr>
        <w:t>and UE behaviour 3 is</w:t>
      </w:r>
      <w:r w:rsidR="00697BEC">
        <w:rPr>
          <w:rFonts w:ascii="Times New Roman" w:hAnsi="Times New Roman"/>
          <w:b w:val="0"/>
          <w:bCs w:val="0"/>
          <w:iCs/>
        </w:rPr>
        <w:t xml:space="preserve"> </w:t>
      </w:r>
      <w:r w:rsidR="006122D0">
        <w:rPr>
          <w:rFonts w:ascii="Times New Roman" w:hAnsi="Times New Roman"/>
          <w:b w:val="0"/>
          <w:bCs w:val="0"/>
          <w:iCs/>
        </w:rPr>
        <w:t>th</w:t>
      </w:r>
      <w:r w:rsidR="00CB3DDF">
        <w:rPr>
          <w:rFonts w:ascii="Times New Roman" w:hAnsi="Times New Roman"/>
          <w:b w:val="0"/>
          <w:bCs w:val="0"/>
          <w:iCs/>
        </w:rPr>
        <w:t>at</w:t>
      </w:r>
      <w:r w:rsidR="006122D0">
        <w:rPr>
          <w:rFonts w:ascii="Times New Roman" w:hAnsi="Times New Roman"/>
          <w:b w:val="0"/>
          <w:bCs w:val="0"/>
          <w:iCs/>
        </w:rPr>
        <w:t xml:space="preserve"> UE behaviour 3</w:t>
      </w:r>
      <w:r w:rsidR="00D44515">
        <w:rPr>
          <w:rFonts w:ascii="Times New Roman" w:hAnsi="Times New Roman"/>
          <w:b w:val="0"/>
          <w:bCs w:val="0"/>
          <w:iCs/>
        </w:rPr>
        <w:t xml:space="preserve"> can avoid </w:t>
      </w:r>
      <w:r w:rsidR="005E33A8" w:rsidRPr="004458CF">
        <w:rPr>
          <w:rFonts w:ascii="Times New Roman" w:hAnsi="Times New Roman"/>
          <w:b w:val="0"/>
          <w:bCs w:val="0"/>
          <w:iCs/>
        </w:rPr>
        <w:t xml:space="preserve">recounting the </w:t>
      </w:r>
      <w:r w:rsidR="005E33A8" w:rsidRPr="004458CF">
        <w:rPr>
          <w:rFonts w:ascii="Times New Roman" w:hAnsi="Times New Roman"/>
          <w:b w:val="0"/>
          <w:bCs w:val="0"/>
          <w:i/>
          <w:iCs/>
        </w:rPr>
        <w:t>od-ssb-nrofBurst</w:t>
      </w:r>
      <w:r w:rsidR="005E33A8" w:rsidRPr="004458CF">
        <w:rPr>
          <w:rFonts w:ascii="Times New Roman" w:hAnsi="Times New Roman"/>
          <w:b w:val="0"/>
          <w:bCs w:val="0"/>
          <w:iCs/>
        </w:rPr>
        <w:t xml:space="preserve"> of the implicit OD-SSB deactivation</w:t>
      </w:r>
      <w:r w:rsidR="00714FA0">
        <w:rPr>
          <w:rFonts w:ascii="Times New Roman" w:hAnsi="Times New Roman"/>
          <w:b w:val="0"/>
          <w:bCs w:val="0"/>
          <w:iCs/>
        </w:rPr>
        <w:t xml:space="preserve">. </w:t>
      </w:r>
      <w:r w:rsidR="00C71847">
        <w:rPr>
          <w:rFonts w:ascii="Times New Roman" w:hAnsi="Times New Roman"/>
          <w:b w:val="0"/>
          <w:bCs w:val="0"/>
          <w:iCs/>
        </w:rPr>
        <w:t xml:space="preserve">For example, </w:t>
      </w:r>
      <w:r w:rsidR="0058139A">
        <w:rPr>
          <w:rFonts w:ascii="Times New Roman" w:hAnsi="Times New Roman"/>
          <w:b w:val="0"/>
          <w:bCs w:val="0"/>
          <w:iCs/>
        </w:rPr>
        <w:t>a</w:t>
      </w:r>
      <w:r w:rsidR="00156E78">
        <w:rPr>
          <w:rFonts w:ascii="Times New Roman" w:hAnsi="Times New Roman"/>
          <w:b w:val="0"/>
          <w:bCs w:val="0"/>
          <w:iCs/>
        </w:rPr>
        <w:t xml:space="preserve">ssuming the network activates the OD-SSB of SCell 1 at time T1, and at that time the activated OD-SSB configuration of SCell 1 includes </w:t>
      </w:r>
      <w:r w:rsidR="00156E78" w:rsidRPr="009A09F5">
        <w:rPr>
          <w:rFonts w:ascii="Times New Roman" w:hAnsi="Times New Roman"/>
          <w:b w:val="0"/>
          <w:bCs w:val="0"/>
          <w:i/>
          <w:iCs/>
        </w:rPr>
        <w:t>od-ssb-nrofBurst</w:t>
      </w:r>
      <w:r w:rsidR="00156E78" w:rsidRPr="009A09F5">
        <w:rPr>
          <w:rFonts w:ascii="Times New Roman" w:hAnsi="Times New Roman"/>
          <w:b w:val="0"/>
          <w:bCs w:val="0"/>
          <w:iCs/>
        </w:rPr>
        <w:t>,</w:t>
      </w:r>
      <w:r w:rsidR="00156E78">
        <w:rPr>
          <w:rFonts w:ascii="Times New Roman" w:hAnsi="Times New Roman"/>
          <w:b w:val="0"/>
          <w:bCs w:val="0"/>
          <w:iCs/>
        </w:rPr>
        <w:t xml:space="preserve"> the UE will consider this OD-SSB will be deactivated based on the configured </w:t>
      </w:r>
      <w:r w:rsidR="00156E78" w:rsidRPr="009F75B4">
        <w:rPr>
          <w:rFonts w:ascii="Times New Roman" w:hAnsi="Times New Roman"/>
          <w:b w:val="0"/>
          <w:bCs w:val="0"/>
          <w:i/>
          <w:iCs/>
        </w:rPr>
        <w:t>od-ssb-nrofBurst</w:t>
      </w:r>
      <w:r w:rsidR="00156E78">
        <w:rPr>
          <w:rFonts w:ascii="Times New Roman" w:hAnsi="Times New Roman"/>
          <w:b w:val="0"/>
          <w:bCs w:val="0"/>
          <w:iCs/>
        </w:rPr>
        <w:t>. At time T2</w:t>
      </w:r>
      <w:r w:rsidR="00865A5F">
        <w:rPr>
          <w:rFonts w:ascii="Times New Roman" w:hAnsi="Times New Roman"/>
          <w:b w:val="0"/>
          <w:bCs w:val="0"/>
          <w:iCs/>
        </w:rPr>
        <w:t xml:space="preserve"> </w:t>
      </w:r>
      <w:r w:rsidR="00F33A0B" w:rsidRPr="004458CF">
        <w:rPr>
          <w:rFonts w:ascii="Times New Roman" w:hAnsi="Times New Roman"/>
          <w:b w:val="0"/>
          <w:bCs w:val="0"/>
          <w:iCs/>
        </w:rPr>
        <w:t xml:space="preserve">before </w:t>
      </w:r>
      <w:r w:rsidR="00F33A0B" w:rsidRPr="004458CF">
        <w:rPr>
          <w:rFonts w:ascii="Times New Roman" w:hAnsi="Times New Roman"/>
          <w:b w:val="0"/>
          <w:iCs/>
        </w:rPr>
        <w:t>the corresponding</w:t>
      </w:r>
      <w:r w:rsidR="00F33A0B" w:rsidRPr="004458CF">
        <w:rPr>
          <w:rFonts w:ascii="Times New Roman" w:hAnsi="Times New Roman"/>
          <w:b w:val="0"/>
          <w:bCs w:val="0"/>
          <w:iCs/>
        </w:rPr>
        <w:t xml:space="preserve"> </w:t>
      </w:r>
      <w:r w:rsidR="00F33A0B" w:rsidRPr="004458CF">
        <w:rPr>
          <w:rFonts w:ascii="Times New Roman" w:hAnsi="Times New Roman"/>
          <w:b w:val="0"/>
          <w:bCs w:val="0"/>
          <w:i/>
          <w:iCs/>
        </w:rPr>
        <w:t>od-ssb-nrofBurst</w:t>
      </w:r>
      <w:r w:rsidR="00F33A0B" w:rsidRPr="004458CF">
        <w:rPr>
          <w:rFonts w:ascii="Times New Roman" w:hAnsi="Times New Roman"/>
          <w:b w:val="0"/>
          <w:bCs w:val="0"/>
          <w:iCs/>
        </w:rPr>
        <w:t xml:space="preserve"> is </w:t>
      </w:r>
      <w:r w:rsidR="00F33A0B" w:rsidRPr="004458CF">
        <w:rPr>
          <w:rFonts w:ascii="Times New Roman" w:hAnsi="Times New Roman"/>
          <w:b w:val="0"/>
          <w:iCs/>
        </w:rPr>
        <w:t>reached</w:t>
      </w:r>
      <w:r w:rsidR="00156E78">
        <w:rPr>
          <w:rFonts w:ascii="Times New Roman" w:hAnsi="Times New Roman"/>
          <w:b w:val="0"/>
          <w:bCs w:val="0"/>
          <w:iCs/>
        </w:rPr>
        <w:t>, the network want</w:t>
      </w:r>
      <w:r w:rsidR="00C71847">
        <w:rPr>
          <w:rFonts w:ascii="Times New Roman" w:hAnsi="Times New Roman"/>
          <w:b w:val="0"/>
          <w:bCs w:val="0"/>
          <w:iCs/>
        </w:rPr>
        <w:t>s</w:t>
      </w:r>
      <w:r w:rsidR="00156E78">
        <w:rPr>
          <w:rFonts w:ascii="Times New Roman" w:hAnsi="Times New Roman"/>
          <w:b w:val="0"/>
          <w:bCs w:val="0"/>
          <w:iCs/>
        </w:rPr>
        <w:t xml:space="preserve"> to </w:t>
      </w:r>
      <w:r w:rsidR="002076C4">
        <w:rPr>
          <w:rFonts w:ascii="Times New Roman" w:hAnsi="Times New Roman"/>
          <w:b w:val="0"/>
          <w:bCs w:val="0"/>
          <w:iCs/>
        </w:rPr>
        <w:t xml:space="preserve">additionally </w:t>
      </w:r>
      <w:r w:rsidR="00156E78">
        <w:rPr>
          <w:rFonts w:ascii="Times New Roman" w:hAnsi="Times New Roman"/>
          <w:b w:val="0"/>
          <w:bCs w:val="0"/>
          <w:iCs/>
        </w:rPr>
        <w:t xml:space="preserve">activate the OD-SSB of SCell 2 but does not want the UE to recount the </w:t>
      </w:r>
      <w:r w:rsidR="00156E78" w:rsidRPr="009F75B4">
        <w:rPr>
          <w:rFonts w:ascii="Times New Roman" w:hAnsi="Times New Roman"/>
          <w:b w:val="0"/>
          <w:bCs w:val="0"/>
          <w:i/>
          <w:iCs/>
        </w:rPr>
        <w:t>od-ssb-nrofBurst</w:t>
      </w:r>
      <w:r w:rsidR="00156E78">
        <w:rPr>
          <w:rFonts w:ascii="Times New Roman" w:hAnsi="Times New Roman"/>
          <w:b w:val="0"/>
          <w:bCs w:val="0"/>
          <w:i/>
          <w:iCs/>
        </w:rPr>
        <w:t xml:space="preserve"> </w:t>
      </w:r>
      <w:r w:rsidR="00156E78" w:rsidRPr="009A09F5">
        <w:rPr>
          <w:rFonts w:ascii="Times New Roman" w:hAnsi="Times New Roman"/>
          <w:b w:val="0"/>
          <w:bCs w:val="0"/>
          <w:iCs/>
        </w:rPr>
        <w:t>of</w:t>
      </w:r>
      <w:r w:rsidR="00156E78">
        <w:rPr>
          <w:rFonts w:ascii="Times New Roman" w:hAnsi="Times New Roman"/>
          <w:b w:val="0"/>
          <w:bCs w:val="0"/>
          <w:iCs/>
        </w:rPr>
        <w:t xml:space="preserve"> the OD-SSB of SCell 1.</w:t>
      </w:r>
      <w:r w:rsidR="000E317F">
        <w:rPr>
          <w:rFonts w:ascii="Times New Roman" w:hAnsi="Times New Roman"/>
          <w:b w:val="0"/>
          <w:bCs w:val="0"/>
          <w:iCs/>
        </w:rPr>
        <w:t xml:space="preserve"> </w:t>
      </w:r>
    </w:p>
    <w:p w14:paraId="45AF07D6" w14:textId="0A18564C" w:rsidR="00DC7248" w:rsidRDefault="00503095" w:rsidP="00AE5EA4">
      <w:pPr>
        <w:pStyle w:val="Proposal"/>
        <w:spacing w:before="180" w:line="240" w:lineRule="auto"/>
        <w:rPr>
          <w:rFonts w:ascii="Times New Roman" w:hAnsi="Times New Roman"/>
          <w:b w:val="0"/>
          <w:bCs w:val="0"/>
          <w:iCs/>
        </w:rPr>
      </w:pPr>
      <w:r>
        <w:rPr>
          <w:rFonts w:ascii="Times New Roman" w:hAnsi="Times New Roman" w:hint="eastAsia"/>
          <w:b w:val="0"/>
          <w:bCs w:val="0"/>
          <w:iCs/>
        </w:rPr>
        <w:t>From</w:t>
      </w:r>
      <w:r>
        <w:rPr>
          <w:rFonts w:ascii="Times New Roman" w:hAnsi="Times New Roman"/>
          <w:b w:val="0"/>
          <w:bCs w:val="0"/>
          <w:iCs/>
        </w:rPr>
        <w:t xml:space="preserve"> </w:t>
      </w:r>
      <w:r w:rsidR="00BF29B4">
        <w:rPr>
          <w:rFonts w:ascii="Times New Roman" w:hAnsi="Times New Roman"/>
          <w:b w:val="0"/>
          <w:bCs w:val="0"/>
          <w:iCs/>
        </w:rPr>
        <w:t>specification</w:t>
      </w:r>
      <w:r w:rsidR="00BF5FAA">
        <w:rPr>
          <w:rFonts w:ascii="Times New Roman" w:hAnsi="Times New Roman"/>
          <w:b w:val="0"/>
          <w:bCs w:val="0"/>
          <w:iCs/>
        </w:rPr>
        <w:t xml:space="preserve"> change</w:t>
      </w:r>
      <w:r>
        <w:rPr>
          <w:rFonts w:ascii="Times New Roman" w:hAnsi="Times New Roman"/>
          <w:b w:val="0"/>
          <w:bCs w:val="0"/>
          <w:iCs/>
        </w:rPr>
        <w:t xml:space="preserve"> </w:t>
      </w:r>
      <w:r>
        <w:rPr>
          <w:rFonts w:ascii="Times New Roman" w:hAnsi="Times New Roman" w:hint="eastAsia"/>
          <w:b w:val="0"/>
          <w:bCs w:val="0"/>
          <w:iCs/>
        </w:rPr>
        <w:t>perspective</w:t>
      </w:r>
      <w:r>
        <w:rPr>
          <w:rFonts w:ascii="Times New Roman" w:hAnsi="Times New Roman"/>
          <w:b w:val="0"/>
          <w:bCs w:val="0"/>
          <w:iCs/>
        </w:rPr>
        <w:t>, UE behaviour 2 is simpl</w:t>
      </w:r>
      <w:r w:rsidR="00BF5FAA">
        <w:rPr>
          <w:rFonts w:ascii="Times New Roman" w:hAnsi="Times New Roman"/>
          <w:b w:val="0"/>
          <w:bCs w:val="0"/>
          <w:iCs/>
        </w:rPr>
        <w:t>er</w:t>
      </w:r>
      <w:r>
        <w:rPr>
          <w:rFonts w:ascii="Times New Roman" w:hAnsi="Times New Roman"/>
          <w:b w:val="0"/>
          <w:bCs w:val="0"/>
          <w:iCs/>
        </w:rPr>
        <w:t>, thus is preferred to us. C</w:t>
      </w:r>
      <w:r>
        <w:rPr>
          <w:rFonts w:ascii="Times New Roman" w:hAnsi="Times New Roman" w:hint="eastAsia"/>
          <w:b w:val="0"/>
          <w:bCs w:val="0"/>
          <w:iCs/>
        </w:rPr>
        <w:t>onsidering</w:t>
      </w:r>
      <w:r>
        <w:rPr>
          <w:rFonts w:ascii="Times New Roman" w:hAnsi="Times New Roman"/>
          <w:b w:val="0"/>
          <w:bCs w:val="0"/>
          <w:iCs/>
        </w:rPr>
        <w:t xml:space="preserve"> RAN1 may also discuss this issue, e.g., whether the transmission parameter of a transmitted OD-SSB can be updated in other scenarios and cases, and what transmission parameters are allowed</w:t>
      </w:r>
      <w:r w:rsidR="00BF5FAA">
        <w:rPr>
          <w:rFonts w:ascii="Times New Roman" w:hAnsi="Times New Roman"/>
          <w:b w:val="0"/>
          <w:bCs w:val="0"/>
          <w:iCs/>
        </w:rPr>
        <w:t xml:space="preserve"> to be updated,</w:t>
      </w:r>
      <w:r w:rsidR="000E317F">
        <w:rPr>
          <w:rFonts w:ascii="Times New Roman" w:hAnsi="Times New Roman"/>
          <w:b w:val="0"/>
          <w:bCs w:val="0"/>
          <w:iCs/>
        </w:rPr>
        <w:t xml:space="preserve"> we </w:t>
      </w:r>
      <w:r>
        <w:rPr>
          <w:rFonts w:ascii="Times New Roman" w:hAnsi="Times New Roman"/>
          <w:b w:val="0"/>
          <w:bCs w:val="0"/>
          <w:iCs/>
        </w:rPr>
        <w:t>suggest to wait for RAN1 further progress on this issue</w:t>
      </w:r>
      <w:r w:rsidR="000E317F">
        <w:rPr>
          <w:rFonts w:ascii="Times New Roman" w:hAnsi="Times New Roman"/>
          <w:b w:val="0"/>
          <w:bCs w:val="0"/>
          <w:iCs/>
        </w:rPr>
        <w:t xml:space="preserve">. </w:t>
      </w:r>
    </w:p>
    <w:p w14:paraId="37A608DE" w14:textId="01ADF93C" w:rsidR="00F162D3" w:rsidRPr="00DB4479" w:rsidRDefault="00BF5FAA" w:rsidP="003F32FF">
      <w:pPr>
        <w:pStyle w:val="Proposal"/>
        <w:numPr>
          <w:ilvl w:val="0"/>
          <w:numId w:val="10"/>
        </w:numPr>
        <w:spacing w:line="240" w:lineRule="auto"/>
        <w:ind w:left="1701" w:hanging="1701"/>
        <w:rPr>
          <w:rFonts w:eastAsiaTheme="minorEastAsia"/>
          <w:bCs w:val="0"/>
        </w:rPr>
      </w:pPr>
      <w:r w:rsidRPr="00BF5FAA">
        <w:rPr>
          <w:rFonts w:ascii="Times New Roman" w:hAnsi="Times New Roman"/>
          <w:bCs w:val="0"/>
          <w:iCs/>
        </w:rPr>
        <w:t>Wait for RAN1 further input about the cases where the OD-SSB transmission parameters can be updated or not</w:t>
      </w:r>
      <w:r w:rsidR="00AC4CDD" w:rsidRPr="00DB4479">
        <w:rPr>
          <w:rFonts w:ascii="Times New Roman" w:hAnsi="Times New Roman"/>
          <w:bCs w:val="0"/>
          <w:iCs/>
        </w:rPr>
        <w:t>.</w:t>
      </w:r>
    </w:p>
    <w:p w14:paraId="431263FE" w14:textId="4C0ADD75" w:rsidR="006803CE" w:rsidRPr="00BE3410" w:rsidRDefault="006803CE" w:rsidP="002D2B57">
      <w:pPr>
        <w:pStyle w:val="Proposal"/>
        <w:spacing w:line="240" w:lineRule="auto"/>
        <w:rPr>
          <w:rFonts w:ascii="Times New Roman" w:hAnsi="Times New Roman"/>
          <w:bCs w:val="0"/>
          <w:iCs/>
        </w:rPr>
      </w:pPr>
    </w:p>
    <w:p w14:paraId="5ABDF70C" w14:textId="14E6D5AC" w:rsidR="00BC40DC" w:rsidRPr="00BA354F" w:rsidRDefault="00BA354F" w:rsidP="00BA354F">
      <w:pPr>
        <w:pStyle w:val="20"/>
        <w:spacing w:line="240" w:lineRule="auto"/>
        <w:rPr>
          <w:rFonts w:cs="Times New Roman"/>
          <w:bCs w:val="0"/>
          <w:iCs w:val="0"/>
          <w:sz w:val="36"/>
          <w:szCs w:val="20"/>
          <w:lang w:val="en-GB" w:eastAsia="ja-JP"/>
        </w:rPr>
      </w:pPr>
      <w:r w:rsidRPr="00BA354F">
        <w:rPr>
          <w:rFonts w:cs="Times New Roman"/>
          <w:bCs w:val="0"/>
          <w:iCs w:val="0"/>
          <w:sz w:val="36"/>
          <w:szCs w:val="20"/>
          <w:lang w:val="en-GB" w:eastAsia="ja-JP"/>
        </w:rPr>
        <w:t>L3 RRM measurements</w:t>
      </w:r>
    </w:p>
    <w:p w14:paraId="10C135C3" w14:textId="5B813C0A" w:rsidR="004B14D4" w:rsidRDefault="000A1201" w:rsidP="004B14D4">
      <w:pPr>
        <w:pStyle w:val="a0"/>
        <w:rPr>
          <w:rFonts w:eastAsia="PMingLiU"/>
          <w:lang w:eastAsia="zh-TW"/>
        </w:rPr>
      </w:pPr>
      <w:r>
        <w:rPr>
          <w:rFonts w:eastAsia="PMingLiU"/>
          <w:lang w:eastAsia="zh-TW"/>
        </w:rPr>
        <w:t xml:space="preserve">Regarding </w:t>
      </w:r>
      <w:r w:rsidRPr="00111989">
        <w:rPr>
          <w:rFonts w:eastAsia="PMingLiU"/>
          <w:lang w:eastAsia="zh-TW"/>
        </w:rPr>
        <w:t xml:space="preserve">whether always-on SSB </w:t>
      </w:r>
      <w:r w:rsidR="005379C0">
        <w:rPr>
          <w:rFonts w:ascii="Times" w:eastAsia="Batang" w:hAnsi="Times" w:cs="Arial"/>
          <w:lang w:eastAsia="ko-KR"/>
        </w:rPr>
        <w:t>(</w:t>
      </w:r>
      <w:r w:rsidR="00193EF8">
        <w:rPr>
          <w:rFonts w:ascii="Times" w:eastAsia="Batang" w:hAnsi="Times" w:cs="Arial"/>
          <w:lang w:eastAsia="ko-KR"/>
        </w:rPr>
        <w:t>AO</w:t>
      </w:r>
      <w:r w:rsidR="005379C0">
        <w:rPr>
          <w:rFonts w:ascii="Times" w:eastAsia="Batang" w:hAnsi="Times" w:cs="Arial"/>
          <w:lang w:eastAsia="ko-KR"/>
        </w:rPr>
        <w:t>-SSB)</w:t>
      </w:r>
      <w:r w:rsidR="005379C0" w:rsidRPr="0016306D">
        <w:rPr>
          <w:rFonts w:ascii="Times" w:eastAsia="Batang" w:hAnsi="Times" w:cs="Arial"/>
          <w:lang w:eastAsia="ko-KR"/>
        </w:rPr>
        <w:t xml:space="preserve"> </w:t>
      </w:r>
      <w:r w:rsidRPr="00111989">
        <w:rPr>
          <w:rFonts w:eastAsia="PMingLiU"/>
          <w:lang w:eastAsia="zh-TW"/>
        </w:rPr>
        <w:t xml:space="preserve">and/or OD-SSB are measured when both are transmitted in OD-SSB </w:t>
      </w:r>
      <w:r w:rsidR="008011E5">
        <w:rPr>
          <w:rFonts w:eastAsia="PMingLiU"/>
          <w:lang w:eastAsia="zh-TW"/>
        </w:rPr>
        <w:t>c</w:t>
      </w:r>
      <w:r w:rsidRPr="00111989">
        <w:rPr>
          <w:rFonts w:eastAsia="PMingLiU"/>
          <w:lang w:eastAsia="zh-TW"/>
        </w:rPr>
        <w:t>ase 2</w:t>
      </w:r>
      <w:r w:rsidR="00D63508">
        <w:rPr>
          <w:rFonts w:eastAsia="PMingLiU"/>
          <w:lang w:eastAsia="zh-TW"/>
        </w:rPr>
        <w:t xml:space="preserve">,  </w:t>
      </w:r>
      <w:r w:rsidR="00D63508">
        <w:rPr>
          <w:rFonts w:eastAsiaTheme="minorEastAsia"/>
          <w:lang w:val="en-GB" w:eastAsia="zh-CN"/>
        </w:rPr>
        <w:t xml:space="preserve">RAN2 has agreed </w:t>
      </w:r>
      <w:r w:rsidR="00D63508">
        <w:rPr>
          <w:rFonts w:eastAsia="PMingLiU"/>
          <w:lang w:eastAsia="zh-TW"/>
        </w:rPr>
        <w:t>to</w:t>
      </w:r>
      <w:r w:rsidR="00D63508" w:rsidRPr="00111989">
        <w:rPr>
          <w:rFonts w:eastAsia="PMingLiU"/>
          <w:lang w:eastAsia="zh-TW"/>
        </w:rPr>
        <w:t xml:space="preserve"> leave </w:t>
      </w:r>
      <w:r w:rsidR="00D209FF">
        <w:rPr>
          <w:rFonts w:eastAsia="PMingLiU"/>
          <w:lang w:eastAsia="zh-TW"/>
        </w:rPr>
        <w:t>this issue</w:t>
      </w:r>
      <w:r w:rsidR="00D63508" w:rsidRPr="00111989">
        <w:rPr>
          <w:rFonts w:eastAsia="PMingLiU"/>
          <w:lang w:eastAsia="zh-TW"/>
        </w:rPr>
        <w:t xml:space="preserve"> to RAN4 to conclude</w:t>
      </w:r>
      <w:r w:rsidRPr="00111989">
        <w:rPr>
          <w:rFonts w:eastAsia="PMingLiU"/>
          <w:lang w:eastAsia="zh-TW"/>
        </w:rPr>
        <w:t>.</w:t>
      </w:r>
      <w:r>
        <w:rPr>
          <w:rFonts w:eastAsia="PMingLiU"/>
          <w:lang w:eastAsia="zh-TW"/>
        </w:rPr>
        <w:t xml:space="preserve"> </w:t>
      </w:r>
    </w:p>
    <w:p w14:paraId="5C99A251" w14:textId="09AF496D" w:rsidR="003B1D12" w:rsidRPr="00111989" w:rsidRDefault="002A57D0" w:rsidP="00037750">
      <w:pPr>
        <w:pStyle w:val="Doc-text2"/>
        <w:pBdr>
          <w:top w:val="single" w:sz="4" w:space="1" w:color="auto"/>
          <w:left w:val="single" w:sz="4" w:space="0" w:color="auto"/>
          <w:bottom w:val="single" w:sz="4" w:space="1" w:color="auto"/>
          <w:right w:val="single" w:sz="4" w:space="0" w:color="auto"/>
        </w:pBdr>
        <w:ind w:leftChars="29" w:left="421"/>
        <w:rPr>
          <w:rFonts w:ascii="Times New Roman" w:eastAsia="PMingLiU" w:hAnsi="Times New Roman"/>
          <w:b/>
          <w:lang w:val="en-US" w:eastAsia="zh-TW"/>
        </w:rPr>
      </w:pPr>
      <w:r>
        <w:rPr>
          <w:rFonts w:ascii="Times New Roman" w:eastAsia="PMingLiU" w:hAnsi="Times New Roman"/>
          <w:b/>
          <w:lang w:val="en-US" w:eastAsia="zh-TW"/>
        </w:rPr>
        <w:t xml:space="preserve">RAN2#129 </w:t>
      </w:r>
      <w:r w:rsidR="003B1D12" w:rsidRPr="00111989">
        <w:rPr>
          <w:rFonts w:ascii="Times New Roman" w:eastAsia="PMingLiU" w:hAnsi="Times New Roman"/>
          <w:b/>
          <w:lang w:val="en-US" w:eastAsia="zh-TW"/>
        </w:rPr>
        <w:t>Agreements on OD-SSB</w:t>
      </w:r>
    </w:p>
    <w:p w14:paraId="0CF4DB64" w14:textId="77777777" w:rsidR="003B1D12" w:rsidRPr="00111989" w:rsidRDefault="003B1D12" w:rsidP="001F242A">
      <w:pPr>
        <w:pStyle w:val="Doc-text2"/>
        <w:numPr>
          <w:ilvl w:val="0"/>
          <w:numId w:val="19"/>
        </w:numPr>
        <w:pBdr>
          <w:top w:val="single" w:sz="4" w:space="1" w:color="auto"/>
          <w:left w:val="single" w:sz="4" w:space="0" w:color="auto"/>
          <w:bottom w:val="single" w:sz="4" w:space="1" w:color="auto"/>
          <w:right w:val="single" w:sz="4" w:space="0" w:color="auto"/>
        </w:pBdr>
        <w:spacing w:after="0" w:line="240" w:lineRule="auto"/>
        <w:ind w:leftChars="29" w:left="418"/>
        <w:jc w:val="left"/>
        <w:rPr>
          <w:rFonts w:ascii="Times New Roman" w:eastAsia="PMingLiU" w:hAnsi="Times New Roman"/>
          <w:lang w:val="en-US" w:eastAsia="zh-TW"/>
        </w:rPr>
      </w:pPr>
      <w:r w:rsidRPr="00111989">
        <w:rPr>
          <w:rFonts w:ascii="Times New Roman" w:eastAsia="PMingLiU" w:hAnsi="Times New Roman"/>
          <w:lang w:val="en-US" w:eastAsia="zh-TW"/>
        </w:rPr>
        <w:t>RAN2 leave it to RAN4 to conclude whether always-on SSB and/or OD-SSB are measured when both are transmitted in OD-SSB case 2.</w:t>
      </w:r>
    </w:p>
    <w:p w14:paraId="592B9406" w14:textId="07E91F8E" w:rsidR="00FA3443" w:rsidRDefault="00FA3443" w:rsidP="00037750">
      <w:pPr>
        <w:pStyle w:val="a0"/>
        <w:spacing w:before="120" w:after="180" w:line="240" w:lineRule="auto"/>
        <w:rPr>
          <w:rFonts w:eastAsiaTheme="minorEastAsia"/>
          <w:lang w:val="en-GB" w:eastAsia="zh-CN"/>
        </w:rPr>
      </w:pPr>
      <w:r>
        <w:rPr>
          <w:rFonts w:eastAsiaTheme="minorEastAsia" w:hint="eastAsia"/>
          <w:lang w:val="en-GB" w:eastAsia="zh-CN"/>
        </w:rPr>
        <w:lastRenderedPageBreak/>
        <w:t>M</w:t>
      </w:r>
      <w:r>
        <w:rPr>
          <w:rFonts w:eastAsiaTheme="minorEastAsia"/>
          <w:lang w:val="en-GB" w:eastAsia="zh-CN"/>
        </w:rPr>
        <w:t xml:space="preserve">oreover, </w:t>
      </w:r>
      <w:r w:rsidR="008F1DA5">
        <w:rPr>
          <w:rFonts w:eastAsiaTheme="minorEastAsia"/>
          <w:lang w:val="en-GB" w:eastAsia="zh-CN"/>
        </w:rPr>
        <w:t xml:space="preserve">regarding </w:t>
      </w:r>
      <w:r w:rsidR="00815525" w:rsidRPr="0016306D">
        <w:rPr>
          <w:rFonts w:ascii="Times" w:eastAsia="Batang" w:hAnsi="Times" w:cs="Arial"/>
          <w:lang w:eastAsia="ko-KR"/>
        </w:rPr>
        <w:t xml:space="preserve">the </w:t>
      </w:r>
      <w:r w:rsidR="007A35D4" w:rsidRPr="0016306D">
        <w:rPr>
          <w:rFonts w:ascii="Times" w:eastAsia="Batang" w:hAnsi="Times" w:cs="Arial"/>
          <w:lang w:eastAsia="ko-KR"/>
        </w:rPr>
        <w:t>frequency location</w:t>
      </w:r>
      <w:r w:rsidR="007A35D4">
        <w:rPr>
          <w:rFonts w:eastAsiaTheme="minorEastAsia"/>
          <w:lang w:val="en-GB" w:eastAsia="zh-CN"/>
        </w:rPr>
        <w:t xml:space="preserve"> </w:t>
      </w:r>
      <w:r w:rsidR="00815525" w:rsidRPr="0016306D">
        <w:rPr>
          <w:rFonts w:ascii="Times" w:eastAsia="Batang" w:hAnsi="Times" w:cs="Arial"/>
          <w:lang w:eastAsia="ko-KR"/>
        </w:rPr>
        <w:t xml:space="preserve">relation </w:t>
      </w:r>
      <w:r w:rsidR="00A64C6F" w:rsidRPr="0016306D">
        <w:rPr>
          <w:rFonts w:ascii="Times" w:eastAsia="Batang" w:hAnsi="Times" w:cs="Arial"/>
          <w:lang w:eastAsia="ko-KR"/>
        </w:rPr>
        <w:t xml:space="preserve">between the </w:t>
      </w:r>
      <w:r w:rsidR="00193EF8">
        <w:rPr>
          <w:rFonts w:ascii="Times" w:eastAsia="Batang" w:hAnsi="Times" w:cs="Arial"/>
          <w:lang w:eastAsia="ko-KR"/>
        </w:rPr>
        <w:t>AO</w:t>
      </w:r>
      <w:r w:rsidR="007A35D4">
        <w:rPr>
          <w:rFonts w:ascii="Times" w:eastAsia="Batang" w:hAnsi="Times" w:cs="Arial"/>
          <w:lang w:eastAsia="ko-KR"/>
        </w:rPr>
        <w:t>-SSB</w:t>
      </w:r>
      <w:r w:rsidR="00A64C6F" w:rsidRPr="0016306D">
        <w:rPr>
          <w:rFonts w:ascii="Times" w:eastAsia="Batang" w:hAnsi="Times" w:cs="Arial"/>
          <w:lang w:eastAsia="ko-KR"/>
        </w:rPr>
        <w:t xml:space="preserve"> and </w:t>
      </w:r>
      <w:r w:rsidR="00B73605">
        <w:rPr>
          <w:rFonts w:ascii="Times" w:eastAsia="Batang" w:hAnsi="Times" w:cs="Arial"/>
          <w:lang w:eastAsia="ko-KR"/>
        </w:rPr>
        <w:t>OD-</w:t>
      </w:r>
      <w:r w:rsidR="00A64C6F" w:rsidRPr="0016306D">
        <w:rPr>
          <w:rFonts w:ascii="Times" w:eastAsia="Batang" w:hAnsi="Times" w:cs="Arial"/>
          <w:lang w:eastAsia="ko-KR"/>
        </w:rPr>
        <w:t>SSB</w:t>
      </w:r>
      <w:r w:rsidR="00A64C6F">
        <w:rPr>
          <w:rFonts w:eastAsiaTheme="minorEastAsia"/>
          <w:lang w:val="en-GB" w:eastAsia="zh-CN"/>
        </w:rPr>
        <w:t xml:space="preserve"> </w:t>
      </w:r>
      <w:r w:rsidR="00D36F22">
        <w:rPr>
          <w:rFonts w:eastAsiaTheme="minorEastAsia"/>
          <w:lang w:val="en-GB" w:eastAsia="zh-CN"/>
        </w:rPr>
        <w:t xml:space="preserve">in OD-SSB case 2, </w:t>
      </w:r>
      <w:r w:rsidR="00622ACF">
        <w:rPr>
          <w:rFonts w:eastAsiaTheme="minorEastAsia"/>
          <w:lang w:val="en-GB" w:eastAsia="zh-CN"/>
        </w:rPr>
        <w:t xml:space="preserve">RAN1 has agreed to </w:t>
      </w:r>
      <w:r w:rsidR="00B91B9B">
        <w:rPr>
          <w:rFonts w:eastAsiaTheme="minorEastAsia"/>
          <w:lang w:val="en-GB" w:eastAsia="zh-CN"/>
        </w:rPr>
        <w:t xml:space="preserve">support </w:t>
      </w:r>
      <w:r w:rsidR="00ED0DEE" w:rsidRPr="0016306D">
        <w:rPr>
          <w:rFonts w:ascii="Times" w:eastAsia="Batang" w:hAnsi="Times" w:cs="Arial" w:hint="eastAsia"/>
          <w:lang w:val="en-GB" w:eastAsia="ko-KR"/>
        </w:rPr>
        <w:t>t</w:t>
      </w:r>
      <w:r w:rsidR="00ED0DEE" w:rsidRPr="0016306D">
        <w:rPr>
          <w:rFonts w:ascii="Times" w:eastAsia="Batang" w:hAnsi="Times" w:cs="Arial"/>
          <w:lang w:val="en-GB"/>
        </w:rPr>
        <w:t xml:space="preserve">he </w:t>
      </w:r>
      <w:r w:rsidR="009D0511">
        <w:rPr>
          <w:rFonts w:ascii="Times" w:eastAsia="Batang" w:hAnsi="Times" w:cs="Arial"/>
          <w:lang w:val="en-GB"/>
        </w:rPr>
        <w:t xml:space="preserve">below </w:t>
      </w:r>
      <w:r w:rsidR="00107D64">
        <w:rPr>
          <w:rFonts w:ascii="Times" w:eastAsia="Batang" w:hAnsi="Times" w:cs="Arial"/>
          <w:lang w:val="en-GB"/>
        </w:rPr>
        <w:t>scenario</w:t>
      </w:r>
      <w:r w:rsidR="00723D39">
        <w:rPr>
          <w:rFonts w:ascii="Times" w:eastAsia="Batang" w:hAnsi="Times" w:cs="Arial"/>
          <w:lang w:val="en-GB"/>
        </w:rPr>
        <w:t xml:space="preserve">. </w:t>
      </w:r>
    </w:p>
    <w:tbl>
      <w:tblPr>
        <w:tblStyle w:val="a7"/>
        <w:tblW w:w="0" w:type="auto"/>
        <w:tblLook w:val="04A0" w:firstRow="1" w:lastRow="0" w:firstColumn="1" w:lastColumn="0" w:noHBand="0" w:noVBand="1"/>
      </w:tblPr>
      <w:tblGrid>
        <w:gridCol w:w="8296"/>
      </w:tblGrid>
      <w:tr w:rsidR="0011349A" w14:paraId="761941AF" w14:textId="77777777" w:rsidTr="00037750">
        <w:trPr>
          <w:trHeight w:val="2613"/>
        </w:trPr>
        <w:tc>
          <w:tcPr>
            <w:tcW w:w="8296" w:type="dxa"/>
          </w:tcPr>
          <w:p w14:paraId="41F9BA74" w14:textId="6646AC5F" w:rsidR="0011349A" w:rsidRPr="00037750" w:rsidRDefault="00541A93" w:rsidP="0011349A">
            <w:pPr>
              <w:jc w:val="left"/>
              <w:rPr>
                <w:rFonts w:eastAsia="PMingLiU"/>
                <w:b/>
                <w:lang w:eastAsia="zh-TW"/>
              </w:rPr>
            </w:pPr>
            <w:r w:rsidRPr="00037750">
              <w:rPr>
                <w:rFonts w:eastAsia="PMingLiU"/>
                <w:b/>
                <w:lang w:eastAsia="zh-TW"/>
              </w:rPr>
              <w:t xml:space="preserve">RAN1#120 </w:t>
            </w:r>
            <w:r w:rsidR="0011349A" w:rsidRPr="00037750">
              <w:rPr>
                <w:rFonts w:eastAsia="PMingLiU"/>
                <w:b/>
                <w:lang w:eastAsia="zh-TW"/>
              </w:rPr>
              <w:t>Agreement</w:t>
            </w:r>
            <w:r w:rsidR="00654A6E" w:rsidRPr="00111989">
              <w:rPr>
                <w:rFonts w:eastAsia="PMingLiU"/>
                <w:b/>
                <w:lang w:eastAsia="zh-TW"/>
              </w:rPr>
              <w:t xml:space="preserve"> on OD-SSB</w:t>
            </w:r>
          </w:p>
          <w:p w14:paraId="2472D2ED" w14:textId="77777777" w:rsidR="0011349A" w:rsidRPr="0016306D" w:rsidRDefault="0011349A" w:rsidP="0011349A">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the relation in terms of frequency location</w:t>
            </w:r>
            <w:r w:rsidRPr="0016306D">
              <w:rPr>
                <w:rFonts w:ascii="Times" w:eastAsia="Batang" w:hAnsi="Times" w:cs="Arial" w:hint="eastAsia"/>
                <w:lang w:eastAsia="ko-KR"/>
              </w:rPr>
              <w:t xml:space="preserve"> (i.e., center frequency)</w:t>
            </w:r>
            <w:r w:rsidRPr="0016306D">
              <w:rPr>
                <w:rFonts w:ascii="Times" w:eastAsia="Batang" w:hAnsi="Times" w:cs="Arial"/>
                <w:lang w:eastAsia="ko-KR"/>
              </w:rPr>
              <w:t xml:space="preserve"> 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64129F51" w14:textId="77777777" w:rsidR="0011349A" w:rsidRPr="0016306D" w:rsidRDefault="0011349A" w:rsidP="001F242A">
            <w:pPr>
              <w:numPr>
                <w:ilvl w:val="0"/>
                <w:numId w:val="12"/>
              </w:numPr>
              <w:spacing w:after="0" w:line="240" w:lineRule="auto"/>
              <w:contextualSpacing/>
              <w:jc w:val="left"/>
              <w:rPr>
                <w:rFonts w:ascii="Times" w:eastAsia="Batang" w:hAnsi="Times"/>
                <w:szCs w:val="20"/>
                <w:lang w:val="en-GB" w:eastAsia="ko-KR"/>
              </w:rPr>
            </w:pPr>
            <w:r w:rsidRPr="0016306D">
              <w:rPr>
                <w:rFonts w:ascii="Times" w:eastAsia="Malgun Gothic" w:hAnsi="Times" w:hint="eastAsia"/>
                <w:szCs w:val="20"/>
                <w:lang w:val="en-GB" w:eastAsia="ko-KR"/>
              </w:rPr>
              <w:t xml:space="preserve">Alt 1: </w:t>
            </w:r>
            <w:r w:rsidRPr="00037750">
              <w:rPr>
                <w:rFonts w:ascii="Times" w:eastAsia="Batang" w:hAnsi="Times" w:cs="Arial" w:hint="eastAsia"/>
                <w:highlight w:val="yellow"/>
                <w:lang w:eastAsia="ko-KR"/>
              </w:rPr>
              <w:t xml:space="preserve">If </w:t>
            </w:r>
            <w:r w:rsidRPr="00037750">
              <w:rPr>
                <w:rFonts w:ascii="Times" w:eastAsia="Batang" w:hAnsi="Times" w:cs="Arial"/>
                <w:highlight w:val="yellow"/>
                <w:lang w:eastAsia="ko-KR"/>
              </w:rPr>
              <w:t>always</w:t>
            </w:r>
            <w:r w:rsidRPr="00037750">
              <w:rPr>
                <w:rFonts w:ascii="Times" w:eastAsia="Batang" w:hAnsi="Times" w:cs="Arial" w:hint="eastAsia"/>
                <w:highlight w:val="yellow"/>
                <w:lang w:eastAsia="ko-KR"/>
              </w:rPr>
              <w:t xml:space="preserve">-on SSB is CD-SSB on a synchronization raster, </w:t>
            </w:r>
            <w:r w:rsidRPr="00037750">
              <w:rPr>
                <w:rFonts w:ascii="Times" w:eastAsia="Batang" w:hAnsi="Times" w:cs="Arial" w:hint="eastAsia"/>
                <w:highlight w:val="yellow"/>
                <w:lang w:val="en-GB" w:eastAsia="ko-KR"/>
              </w:rPr>
              <w:t>t</w:t>
            </w:r>
            <w:r w:rsidRPr="00037750">
              <w:rPr>
                <w:rFonts w:ascii="Times" w:eastAsia="Batang" w:hAnsi="Times" w:cs="Arial"/>
                <w:highlight w:val="yellow"/>
                <w:lang w:val="en-GB"/>
              </w:rPr>
              <w:t xml:space="preserve">he frequency location of on-demand SSB </w:t>
            </w:r>
            <w:r w:rsidRPr="00037750">
              <w:rPr>
                <w:rFonts w:ascii="Times" w:eastAsia="Batang" w:hAnsi="Times" w:cs="Arial" w:hint="eastAsia"/>
                <w:highlight w:val="yellow"/>
                <w:lang w:val="en-GB" w:eastAsia="ko-KR"/>
              </w:rPr>
              <w:t>is different</w:t>
            </w:r>
            <w:r w:rsidRPr="00037750">
              <w:rPr>
                <w:rFonts w:ascii="Times" w:eastAsia="Batang" w:hAnsi="Times" w:cs="Arial"/>
                <w:highlight w:val="yellow"/>
                <w:lang w:val="en-GB"/>
              </w:rPr>
              <w:t xml:space="preserve"> from the frequency location of always-on SSB</w:t>
            </w:r>
            <w:r w:rsidRPr="00037750">
              <w:rPr>
                <w:rFonts w:ascii="Times" w:eastAsia="Batang" w:hAnsi="Times" w:cs="Arial" w:hint="eastAsia"/>
                <w:highlight w:val="yellow"/>
                <w:lang w:val="en-GB" w:eastAsia="ko-KR"/>
              </w:rPr>
              <w:t>.</w:t>
            </w:r>
          </w:p>
          <w:p w14:paraId="3976E2BC" w14:textId="77777777" w:rsidR="0011349A" w:rsidRPr="0016306D"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On-demand SSB is not on sync raster</w:t>
            </w:r>
          </w:p>
          <w:p w14:paraId="20E506E3" w14:textId="77777777" w:rsidR="0011349A" w:rsidRPr="000B5D57"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AO-SSB and OD-SSB are located in the same BWP</w:t>
            </w:r>
          </w:p>
          <w:p w14:paraId="0D45FBF9" w14:textId="77777777" w:rsidR="0011349A" w:rsidRPr="0016306D"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FFS: Additional conditions</w:t>
            </w:r>
          </w:p>
          <w:p w14:paraId="50E03A33" w14:textId="77777777" w:rsidR="0011349A" w:rsidRPr="0016306D" w:rsidRDefault="0011349A"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Subject to separate UE capability</w:t>
            </w:r>
          </w:p>
          <w:p w14:paraId="062C8C91" w14:textId="1B5AE63F" w:rsidR="0011349A" w:rsidRPr="00037750" w:rsidRDefault="0011349A"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Note: UE is not required to measure both AO-SSB and OD-SSB</w:t>
            </w:r>
          </w:p>
        </w:tc>
      </w:tr>
    </w:tbl>
    <w:p w14:paraId="7571C2F5" w14:textId="1392431F" w:rsidR="007C241E" w:rsidRDefault="00855E5C" w:rsidP="00037750">
      <w:pPr>
        <w:pStyle w:val="a0"/>
        <w:spacing w:before="120" w:after="180" w:line="240" w:lineRule="auto"/>
        <w:rPr>
          <w:rFonts w:eastAsiaTheme="minorEastAsia"/>
          <w:lang w:val="en-GB" w:eastAsia="zh-CN"/>
        </w:rPr>
      </w:pPr>
      <w:r>
        <w:rPr>
          <w:rFonts w:eastAsiaTheme="minorEastAsia"/>
          <w:lang w:val="en-GB" w:eastAsia="zh-CN"/>
        </w:rPr>
        <w:t xml:space="preserve">Thus, </w:t>
      </w:r>
      <w:r w:rsidR="00767F08">
        <w:rPr>
          <w:rFonts w:eastAsiaTheme="minorEastAsia"/>
          <w:lang w:val="en-GB" w:eastAsia="zh-CN"/>
        </w:rPr>
        <w:t>L3 measurement on OD-SSB SCell</w:t>
      </w:r>
      <w:r w:rsidR="00767F08">
        <w:rPr>
          <w:rFonts w:eastAsiaTheme="minorEastAsia" w:hint="eastAsia"/>
          <w:lang w:val="en-GB" w:eastAsia="zh-CN"/>
        </w:rPr>
        <w:t xml:space="preserve"> </w:t>
      </w:r>
      <w:r w:rsidR="007A4CE2">
        <w:rPr>
          <w:rFonts w:eastAsiaTheme="minorEastAsia"/>
          <w:lang w:val="en-GB" w:eastAsia="zh-CN"/>
        </w:rPr>
        <w:t xml:space="preserve">can </w:t>
      </w:r>
      <w:r w:rsidR="002A59EA">
        <w:rPr>
          <w:rFonts w:eastAsiaTheme="minorEastAsia"/>
          <w:lang w:val="en-GB" w:eastAsia="zh-CN"/>
        </w:rPr>
        <w:t xml:space="preserve">be left to </w:t>
      </w:r>
      <w:r w:rsidR="007A4CE2">
        <w:rPr>
          <w:rFonts w:eastAsiaTheme="minorEastAsia"/>
          <w:lang w:val="en-GB" w:eastAsia="zh-CN"/>
        </w:rPr>
        <w:t xml:space="preserve">RAN4, and </w:t>
      </w:r>
      <w:r w:rsidR="00841526">
        <w:rPr>
          <w:rFonts w:eastAsiaTheme="minorEastAsia"/>
          <w:lang w:val="en-GB" w:eastAsia="zh-CN"/>
        </w:rPr>
        <w:t xml:space="preserve">RAN2 can focus </w:t>
      </w:r>
      <w:r w:rsidR="004C12D7">
        <w:rPr>
          <w:rFonts w:eastAsiaTheme="minorEastAsia"/>
          <w:lang w:val="en-GB" w:eastAsia="zh-CN"/>
        </w:rPr>
        <w:t xml:space="preserve">on </w:t>
      </w:r>
      <w:r w:rsidR="00973091">
        <w:rPr>
          <w:rFonts w:eastAsiaTheme="minorEastAsia"/>
          <w:lang w:val="en-GB" w:eastAsia="zh-CN"/>
        </w:rPr>
        <w:t xml:space="preserve">the </w:t>
      </w:r>
      <w:r w:rsidR="00841526">
        <w:rPr>
          <w:rFonts w:eastAsiaTheme="minorEastAsia"/>
          <w:lang w:val="en-GB" w:eastAsia="zh-CN"/>
        </w:rPr>
        <w:t xml:space="preserve">discussion </w:t>
      </w:r>
      <w:r w:rsidR="00DC3CD9">
        <w:rPr>
          <w:rFonts w:eastAsiaTheme="minorEastAsia"/>
          <w:lang w:val="en-GB" w:eastAsia="zh-CN"/>
        </w:rPr>
        <w:t xml:space="preserve">for </w:t>
      </w:r>
      <w:r w:rsidR="00841526">
        <w:rPr>
          <w:rFonts w:eastAsiaTheme="minorEastAsia"/>
          <w:lang w:val="en-GB" w:eastAsia="zh-CN"/>
        </w:rPr>
        <w:t>the below open issues:</w:t>
      </w:r>
    </w:p>
    <w:p w14:paraId="3F9972BB" w14:textId="46F466CD" w:rsidR="009459CC" w:rsidRPr="00037750" w:rsidRDefault="00841526" w:rsidP="001F242A">
      <w:pPr>
        <w:pStyle w:val="a0"/>
        <w:numPr>
          <w:ilvl w:val="0"/>
          <w:numId w:val="20"/>
        </w:numPr>
        <w:rPr>
          <w:rFonts w:eastAsiaTheme="minorEastAsia"/>
          <w:lang w:val="en-GB" w:eastAsia="zh-CN"/>
        </w:rPr>
      </w:pPr>
      <w:r>
        <w:rPr>
          <w:rFonts w:eastAsiaTheme="minorEastAsia"/>
          <w:lang w:val="en-GB" w:eastAsia="zh-CN"/>
        </w:rPr>
        <w:t xml:space="preserve">Whether there is any specification impact for RRM measurement on </w:t>
      </w:r>
      <w:r w:rsidRPr="00037750">
        <w:rPr>
          <w:rFonts w:eastAsiaTheme="minorEastAsia"/>
          <w:lang w:val="en-GB" w:eastAsia="zh-CN"/>
        </w:rPr>
        <w:t>neighbour cell</w:t>
      </w:r>
      <w:r w:rsidR="0008749D">
        <w:rPr>
          <w:rFonts w:eastAsiaTheme="minorEastAsia"/>
          <w:lang w:val="en-GB" w:eastAsia="zh-CN"/>
        </w:rPr>
        <w:t>s</w:t>
      </w:r>
      <w:r w:rsidR="009459CC" w:rsidRPr="00037750">
        <w:rPr>
          <w:rFonts w:eastAsiaTheme="minorEastAsia" w:hint="eastAsia"/>
          <w:lang w:val="en-GB" w:eastAsia="zh-CN"/>
        </w:rPr>
        <w:t>?</w:t>
      </w:r>
    </w:p>
    <w:p w14:paraId="6F7DD0C5" w14:textId="74FD43AF" w:rsidR="00A42110" w:rsidRDefault="00EE25CB" w:rsidP="001F242A">
      <w:pPr>
        <w:pStyle w:val="a0"/>
        <w:numPr>
          <w:ilvl w:val="0"/>
          <w:numId w:val="20"/>
        </w:numPr>
        <w:rPr>
          <w:rFonts w:eastAsiaTheme="minorEastAsia"/>
          <w:lang w:val="en-GB" w:eastAsia="zh-CN"/>
        </w:rPr>
      </w:pPr>
      <w:r w:rsidRPr="00405553">
        <w:rPr>
          <w:rFonts w:eastAsiaTheme="minorEastAsia"/>
          <w:lang w:eastAsia="zh-CN"/>
        </w:rPr>
        <w:t>If we allow multiple OD-SSBs with the different frequencies for a given SCell</w:t>
      </w:r>
      <w:r w:rsidR="00A42110">
        <w:rPr>
          <w:rFonts w:eastAsiaTheme="minorEastAsia"/>
          <w:lang w:val="en-GB" w:eastAsia="zh-CN"/>
        </w:rPr>
        <w:t>?</w:t>
      </w:r>
    </w:p>
    <w:p w14:paraId="0B82A21E" w14:textId="517FF846" w:rsidR="005043E9" w:rsidRDefault="009459CC" w:rsidP="001F242A">
      <w:pPr>
        <w:pStyle w:val="a0"/>
        <w:numPr>
          <w:ilvl w:val="0"/>
          <w:numId w:val="20"/>
        </w:numPr>
        <w:rPr>
          <w:rFonts w:eastAsiaTheme="minorEastAsia"/>
          <w:lang w:val="en-GB" w:eastAsia="zh-CN"/>
        </w:rPr>
      </w:pPr>
      <w:r w:rsidRPr="003C34F6">
        <w:rPr>
          <w:rFonts w:eastAsiaTheme="minorEastAsia" w:hint="eastAsia"/>
          <w:lang w:val="en-GB" w:eastAsia="zh-CN"/>
        </w:rPr>
        <w:t>H</w:t>
      </w:r>
      <w:r w:rsidRPr="003C34F6">
        <w:rPr>
          <w:rFonts w:eastAsiaTheme="minorEastAsia"/>
          <w:lang w:val="en-GB" w:eastAsia="zh-CN"/>
        </w:rPr>
        <w:t>ow to report the L3 measurement result of OD-SSB</w:t>
      </w:r>
      <w:r w:rsidR="005043E9" w:rsidRPr="003C34F6">
        <w:rPr>
          <w:rFonts w:eastAsiaTheme="minorEastAsia"/>
          <w:lang w:val="en-GB" w:eastAsia="zh-CN"/>
        </w:rPr>
        <w:t>?</w:t>
      </w:r>
    </w:p>
    <w:p w14:paraId="35647A0F" w14:textId="11669D23" w:rsidR="00A97A73" w:rsidRPr="003C34F6" w:rsidRDefault="00A97A73" w:rsidP="001F242A">
      <w:pPr>
        <w:pStyle w:val="a0"/>
        <w:numPr>
          <w:ilvl w:val="0"/>
          <w:numId w:val="20"/>
        </w:numPr>
        <w:rPr>
          <w:rFonts w:eastAsiaTheme="minorEastAsia"/>
          <w:lang w:val="en-GB" w:eastAsia="zh-CN"/>
        </w:rPr>
      </w:pPr>
      <w:r>
        <w:rPr>
          <w:rFonts w:eastAsiaTheme="minorEastAsia"/>
          <w:lang w:val="en-GB" w:eastAsia="zh-CN"/>
        </w:rPr>
        <w:t>Whether</w:t>
      </w:r>
      <w:r w:rsidR="009C0719">
        <w:rPr>
          <w:rFonts w:eastAsiaTheme="minorEastAsia"/>
          <w:lang w:val="en-GB" w:eastAsia="zh-CN"/>
        </w:rPr>
        <w:t xml:space="preserve"> dedicated</w:t>
      </w:r>
      <w:r>
        <w:rPr>
          <w:rFonts w:eastAsiaTheme="minorEastAsia"/>
          <w:lang w:val="en-GB" w:eastAsia="zh-CN"/>
        </w:rPr>
        <w:t xml:space="preserve"> SMTC is configured for OD-SSB</w:t>
      </w:r>
      <w:r w:rsidR="002E38AE">
        <w:rPr>
          <w:rFonts w:eastAsiaTheme="minorEastAsia"/>
          <w:lang w:val="en-GB" w:eastAsia="zh-CN"/>
        </w:rPr>
        <w:t xml:space="preserve"> configuration</w:t>
      </w:r>
      <w:r>
        <w:rPr>
          <w:rFonts w:eastAsiaTheme="minorEastAsia"/>
          <w:lang w:val="en-GB" w:eastAsia="zh-CN"/>
        </w:rPr>
        <w:t>?</w:t>
      </w:r>
      <w:r w:rsidR="00DD33E3">
        <w:rPr>
          <w:rFonts w:eastAsiaTheme="minorEastAsia"/>
          <w:lang w:val="en-GB" w:eastAsia="zh-CN"/>
        </w:rPr>
        <w:t xml:space="preserve"> </w:t>
      </w:r>
    </w:p>
    <w:p w14:paraId="462264A4" w14:textId="77777777" w:rsidR="002F6B9B" w:rsidRPr="00750C20" w:rsidRDefault="002F6B9B" w:rsidP="004B14D4">
      <w:pPr>
        <w:pStyle w:val="a0"/>
        <w:rPr>
          <w:rFonts w:eastAsiaTheme="minorEastAsia"/>
          <w:lang w:val="en-GB" w:eastAsia="zh-CN"/>
        </w:rPr>
      </w:pPr>
    </w:p>
    <w:p w14:paraId="519B0E49" w14:textId="2918A841" w:rsidR="00EC2DBA" w:rsidRPr="006E7A63" w:rsidRDefault="009D00E1" w:rsidP="00EC2DBA">
      <w:pPr>
        <w:pStyle w:val="a0"/>
        <w:rPr>
          <w:rFonts w:eastAsiaTheme="minorEastAsia"/>
          <w:b/>
          <w:u w:val="single"/>
          <w:lang w:eastAsia="zh-CN"/>
        </w:rPr>
      </w:pPr>
      <w:r w:rsidRPr="006E7A63">
        <w:rPr>
          <w:b/>
          <w:u w:val="single"/>
        </w:rPr>
        <w:t>RRM measurement</w:t>
      </w:r>
      <w:r w:rsidR="00D92A47" w:rsidRPr="006E7A63">
        <w:rPr>
          <w:b/>
          <w:u w:val="single"/>
        </w:rPr>
        <w:t xml:space="preserve"> on </w:t>
      </w:r>
      <w:r w:rsidR="00A57E92" w:rsidRPr="006E7A63">
        <w:rPr>
          <w:b/>
          <w:bCs/>
          <w:iCs/>
          <w:u w:val="single"/>
        </w:rPr>
        <w:t>neighbo</w:t>
      </w:r>
      <w:r w:rsidR="00F21BAD" w:rsidRPr="00237561">
        <w:rPr>
          <w:b/>
          <w:bCs/>
          <w:iCs/>
          <w:u w:val="single"/>
        </w:rPr>
        <w:t>u</w:t>
      </w:r>
      <w:r w:rsidR="00A57E92" w:rsidRPr="006E7A63">
        <w:rPr>
          <w:b/>
          <w:bCs/>
          <w:iCs/>
          <w:u w:val="single"/>
        </w:rPr>
        <w:t>r</w:t>
      </w:r>
      <w:r w:rsidR="000244B7" w:rsidRPr="006E7A63">
        <w:rPr>
          <w:b/>
          <w:bCs/>
          <w:iCs/>
          <w:u w:val="single"/>
        </w:rPr>
        <w:t xml:space="preserve"> cell</w:t>
      </w:r>
      <w:r w:rsidR="0008749D" w:rsidRPr="0008749D">
        <w:rPr>
          <w:rFonts w:hint="eastAsia"/>
          <w:b/>
          <w:bCs/>
          <w:iCs/>
          <w:u w:val="single"/>
        </w:rPr>
        <w:t>s</w:t>
      </w:r>
      <w:r w:rsidR="00AC4439" w:rsidRPr="006E7A63">
        <w:rPr>
          <w:b/>
          <w:bCs/>
          <w:iCs/>
          <w:u w:val="single"/>
        </w:rPr>
        <w:t>:</w:t>
      </w:r>
    </w:p>
    <w:p w14:paraId="10E94C6C" w14:textId="7E1946DC" w:rsidR="000076E8" w:rsidRDefault="000076E8" w:rsidP="008F7C5D">
      <w:pPr>
        <w:pStyle w:val="a0"/>
        <w:spacing w:before="120" w:after="180"/>
        <w:rPr>
          <w:rFonts w:eastAsiaTheme="minorEastAsia"/>
          <w:lang w:eastAsia="zh-CN"/>
        </w:rPr>
      </w:pPr>
      <w:r>
        <w:rPr>
          <w:rFonts w:eastAsiaTheme="minorEastAsia" w:hint="eastAsia"/>
          <w:lang w:eastAsia="zh-CN"/>
        </w:rPr>
        <w:t>I</w:t>
      </w:r>
      <w:r>
        <w:rPr>
          <w:rFonts w:eastAsiaTheme="minorEastAsia"/>
          <w:lang w:eastAsia="zh-CN"/>
        </w:rPr>
        <w:t xml:space="preserve">n </w:t>
      </w:r>
      <w:r w:rsidR="0008749D">
        <w:rPr>
          <w:rFonts w:eastAsiaTheme="minorEastAsia"/>
          <w:lang w:eastAsia="zh-CN"/>
        </w:rPr>
        <w:t xml:space="preserve">the </w:t>
      </w:r>
      <w:r>
        <w:rPr>
          <w:rFonts w:eastAsiaTheme="minorEastAsia"/>
          <w:lang w:eastAsia="zh-CN"/>
        </w:rPr>
        <w:t>RAN4#</w:t>
      </w:r>
      <w:r w:rsidR="00033A32">
        <w:rPr>
          <w:rFonts w:eastAsiaTheme="minorEastAsia"/>
          <w:lang w:eastAsia="zh-CN"/>
        </w:rPr>
        <w:t xml:space="preserve">112bis meeting, the </w:t>
      </w:r>
      <w:r w:rsidR="00504239">
        <w:rPr>
          <w:rFonts w:eastAsiaTheme="minorEastAsia" w:hint="eastAsia"/>
          <w:lang w:eastAsia="zh-CN"/>
        </w:rPr>
        <w:t>following</w:t>
      </w:r>
      <w:r w:rsidR="00504239">
        <w:rPr>
          <w:rFonts w:eastAsiaTheme="minorEastAsia"/>
          <w:lang w:eastAsia="zh-CN"/>
        </w:rPr>
        <w:t xml:space="preserve"> </w:t>
      </w:r>
      <w:r w:rsidR="00033A32">
        <w:rPr>
          <w:rFonts w:eastAsiaTheme="minorEastAsia"/>
          <w:lang w:eastAsia="zh-CN"/>
        </w:rPr>
        <w:t>agreement</w:t>
      </w:r>
      <w:r w:rsidR="00971608">
        <w:rPr>
          <w:rFonts w:eastAsiaTheme="minorEastAsia"/>
          <w:lang w:eastAsia="zh-CN"/>
        </w:rPr>
        <w:t>s</w:t>
      </w:r>
      <w:r w:rsidR="00033A32">
        <w:rPr>
          <w:rFonts w:eastAsiaTheme="minorEastAsia"/>
          <w:lang w:eastAsia="zh-CN"/>
        </w:rPr>
        <w:t xml:space="preserve"> have been made</w:t>
      </w:r>
      <w:r w:rsidR="004D4FF7">
        <w:rPr>
          <w:rFonts w:eastAsiaTheme="minorEastAsia"/>
          <w:lang w:eastAsia="zh-CN"/>
        </w:rPr>
        <w:t>.</w:t>
      </w:r>
      <w:r w:rsidR="004D4FF7">
        <w:t xml:space="preserve"> </w:t>
      </w:r>
    </w:p>
    <w:tbl>
      <w:tblPr>
        <w:tblStyle w:val="a7"/>
        <w:tblW w:w="0" w:type="auto"/>
        <w:tblLook w:val="04A0" w:firstRow="1" w:lastRow="0" w:firstColumn="1" w:lastColumn="0" w:noHBand="0" w:noVBand="1"/>
      </w:tblPr>
      <w:tblGrid>
        <w:gridCol w:w="8296"/>
      </w:tblGrid>
      <w:tr w:rsidR="000076E8" w14:paraId="437D96C5" w14:textId="77777777" w:rsidTr="000076E8">
        <w:tc>
          <w:tcPr>
            <w:tcW w:w="8296" w:type="dxa"/>
          </w:tcPr>
          <w:p w14:paraId="440DDED4" w14:textId="77777777" w:rsidR="000076E8" w:rsidRPr="00CB0A15" w:rsidRDefault="000076E8" w:rsidP="000076E8">
            <w:pPr>
              <w:tabs>
                <w:tab w:val="left" w:pos="1680"/>
              </w:tabs>
              <w:spacing w:after="120"/>
              <w:rPr>
                <w:b/>
                <w:szCs w:val="20"/>
                <w:u w:val="single"/>
              </w:rPr>
            </w:pPr>
            <w:r w:rsidRPr="00CB0A15">
              <w:rPr>
                <w:b/>
                <w:szCs w:val="20"/>
                <w:u w:val="single"/>
              </w:rPr>
              <w:t>Issue 1-1-2: OD-SSB impact on neighbour cell measurement</w:t>
            </w:r>
          </w:p>
          <w:p w14:paraId="632A4DFE" w14:textId="77777777" w:rsidR="000076E8" w:rsidRPr="00CB0A15" w:rsidRDefault="000076E8" w:rsidP="000076E8">
            <w:pPr>
              <w:snapToGrid w:val="0"/>
              <w:spacing w:after="120"/>
              <w:rPr>
                <w:iCs/>
                <w:szCs w:val="20"/>
                <w:highlight w:val="green"/>
              </w:rPr>
            </w:pPr>
            <w:r w:rsidRPr="00CB0A15">
              <w:rPr>
                <w:iCs/>
                <w:szCs w:val="20"/>
                <w:highlight w:val="green"/>
              </w:rPr>
              <w:t>Agreement:</w:t>
            </w:r>
          </w:p>
          <w:p w14:paraId="68FF0773" w14:textId="0BFACB31" w:rsidR="000076E8" w:rsidRPr="00702569" w:rsidRDefault="000076E8" w:rsidP="001F242A">
            <w:pPr>
              <w:pStyle w:val="af4"/>
              <w:widowControl/>
              <w:numPr>
                <w:ilvl w:val="0"/>
                <w:numId w:val="1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For the RRM measurement on neigboring cell, the legacy meaurement framework is applied.</w:t>
            </w:r>
          </w:p>
          <w:p w14:paraId="1ACDC27D" w14:textId="77777777" w:rsidR="000076E8" w:rsidRPr="00702569" w:rsidRDefault="000076E8" w:rsidP="001F242A">
            <w:pPr>
              <w:pStyle w:val="af4"/>
              <w:widowControl/>
              <w:numPr>
                <w:ilvl w:val="1"/>
                <w:numId w:val="1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Note: The discussion of SMTC configuration is a separate issue. </w:t>
            </w:r>
          </w:p>
          <w:p w14:paraId="42FBFDF3" w14:textId="77777777" w:rsidR="000076E8" w:rsidRDefault="000076E8"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E519F6">
              <w:rPr>
                <w:rFonts w:ascii="Times New Roman" w:hAnsi="Times New Roman"/>
                <w:iCs/>
                <w:sz w:val="20"/>
                <w:szCs w:val="20"/>
              </w:rPr>
              <w:t>This agreement can be revisited if it is not aligned with further agreement in other WG</w:t>
            </w:r>
            <w:r w:rsidRPr="00CB0A15">
              <w:rPr>
                <w:rFonts w:ascii="Times New Roman" w:hAnsi="Times New Roman"/>
                <w:iCs/>
                <w:sz w:val="20"/>
                <w:szCs w:val="20"/>
              </w:rPr>
              <w:t>s.</w:t>
            </w:r>
          </w:p>
          <w:p w14:paraId="60D26ECC" w14:textId="77777777" w:rsidR="001E513F" w:rsidRDefault="001E513F" w:rsidP="001E513F">
            <w:pPr>
              <w:tabs>
                <w:tab w:val="left" w:pos="1680"/>
              </w:tabs>
              <w:spacing w:after="120"/>
              <w:rPr>
                <w:b/>
                <w:szCs w:val="20"/>
                <w:u w:val="single"/>
              </w:rPr>
            </w:pPr>
          </w:p>
          <w:p w14:paraId="584A3E20" w14:textId="047392C6" w:rsidR="001E513F" w:rsidRPr="00CB0A15" w:rsidRDefault="001E513F" w:rsidP="001E513F">
            <w:pPr>
              <w:tabs>
                <w:tab w:val="left" w:pos="1680"/>
              </w:tabs>
              <w:spacing w:after="120"/>
              <w:rPr>
                <w:b/>
                <w:szCs w:val="20"/>
                <w:u w:val="single"/>
              </w:rPr>
            </w:pPr>
            <w:r w:rsidRPr="00CB0A15">
              <w:rPr>
                <w:b/>
                <w:szCs w:val="20"/>
                <w:u w:val="single"/>
              </w:rPr>
              <w:t>Issue 1-2-1: OD-SSB based deactivated SCell measurement(Case 1)</w:t>
            </w:r>
          </w:p>
          <w:p w14:paraId="333E2C37" w14:textId="77777777" w:rsidR="001E513F" w:rsidRPr="00CB0A15" w:rsidRDefault="001E513F" w:rsidP="001E513F">
            <w:pPr>
              <w:spacing w:after="120"/>
              <w:rPr>
                <w:iCs/>
                <w:szCs w:val="20"/>
                <w:highlight w:val="green"/>
              </w:rPr>
            </w:pPr>
            <w:r w:rsidRPr="00CB0A15">
              <w:rPr>
                <w:iCs/>
                <w:szCs w:val="20"/>
                <w:highlight w:val="green"/>
              </w:rPr>
              <w:t>Agreements:</w:t>
            </w:r>
          </w:p>
          <w:p w14:paraId="7333049B" w14:textId="77777777" w:rsidR="001E513F" w:rsidRPr="00F867B2" w:rsidRDefault="001E513F" w:rsidP="001E513F">
            <w:pPr>
              <w:spacing w:after="120"/>
              <w:rPr>
                <w:color w:val="000000" w:themeColor="text1"/>
                <w:szCs w:val="20"/>
              </w:rPr>
            </w:pPr>
            <w:r w:rsidRPr="00702569">
              <w:rPr>
                <w:color w:val="000000" w:themeColor="text1"/>
                <w:szCs w:val="20"/>
                <w:highlight w:val="yellow"/>
              </w:rPr>
              <w:t>Once UE receives the OD-SSB activation indication, UE performs the OD-SSB based fast L3 measurement for deactivated SCell within a time window.</w:t>
            </w:r>
            <w:r w:rsidRPr="00F867B2">
              <w:rPr>
                <w:color w:val="000000" w:themeColor="text1"/>
                <w:szCs w:val="20"/>
              </w:rPr>
              <w:t xml:space="preserve"> </w:t>
            </w:r>
          </w:p>
          <w:p w14:paraId="0744AB38" w14:textId="77777777" w:rsidR="001E513F" w:rsidRPr="00F867B2"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hAnsi="Times New Roman"/>
                <w:color w:val="000000" w:themeColor="text1"/>
                <w:sz w:val="20"/>
                <w:szCs w:val="20"/>
              </w:rPr>
              <w:t xml:space="preserve">After the time window, UE can </w:t>
            </w:r>
            <w:r w:rsidRPr="00F867B2">
              <w:rPr>
                <w:rFonts w:ascii="Times New Roman" w:eastAsiaTheme="minorEastAsia" w:hAnsi="Times New Roman"/>
                <w:color w:val="000000" w:themeColor="text1"/>
                <w:sz w:val="20"/>
                <w:szCs w:val="20"/>
              </w:rPr>
              <w:t>perform</w:t>
            </w:r>
            <w:r w:rsidRPr="00F867B2">
              <w:rPr>
                <w:rFonts w:ascii="Times New Roman" w:hAnsi="Times New Roman"/>
                <w:color w:val="000000" w:themeColor="text1"/>
                <w:sz w:val="20"/>
                <w:szCs w:val="20"/>
              </w:rPr>
              <w:t xml:space="preserve"> deactivated SCell measurement</w:t>
            </w:r>
            <w:r w:rsidRPr="00F867B2">
              <w:rPr>
                <w:rFonts w:ascii="Times New Roman" w:eastAsiaTheme="minorEastAsia" w:hAnsi="Times New Roman"/>
                <w:color w:val="000000" w:themeColor="text1"/>
                <w:sz w:val="20"/>
                <w:szCs w:val="20"/>
              </w:rPr>
              <w:t xml:space="preserve"> with a slow mode</w:t>
            </w:r>
            <w:r w:rsidRPr="00F867B2">
              <w:rPr>
                <w:rFonts w:ascii="Times New Roman" w:hAnsi="Times New Roman"/>
                <w:color w:val="000000" w:themeColor="text1"/>
                <w:sz w:val="20"/>
                <w:szCs w:val="20"/>
              </w:rPr>
              <w:t>.</w:t>
            </w:r>
          </w:p>
          <w:p w14:paraId="70692F06" w14:textId="77777777" w:rsidR="001E513F" w:rsidRPr="00F867B2"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eastAsiaTheme="minorEastAsia" w:hAnsi="Times New Roman"/>
                <w:color w:val="000000" w:themeColor="text1"/>
                <w:sz w:val="20"/>
                <w:szCs w:val="20"/>
              </w:rPr>
              <w:t>Option 2-1: fallback legacy requirement</w:t>
            </w:r>
          </w:p>
          <w:p w14:paraId="0E3DF56A"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79FC9D46"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6B2A885A"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59BDE3B3"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64D51F5E"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5F215514"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5324BD43" w14:textId="2ACACBBD" w:rsidR="001E513F" w:rsidRPr="00083EE1" w:rsidRDefault="001E513F" w:rsidP="00083EE1">
            <w:pPr>
              <w:spacing w:after="120"/>
              <w:rPr>
                <w:color w:val="000000" w:themeColor="text1"/>
                <w:szCs w:val="20"/>
              </w:rPr>
            </w:pPr>
            <w:r w:rsidRPr="00702569">
              <w:rPr>
                <w:color w:val="000000" w:themeColor="text1"/>
                <w:szCs w:val="20"/>
                <w:highlight w:val="yellow"/>
              </w:rPr>
              <w:t>When UE receives OD-SSB deactivation, UE is not required to measure the deactivated SCell.</w:t>
            </w:r>
          </w:p>
        </w:tc>
      </w:tr>
    </w:tbl>
    <w:p w14:paraId="2A9F05C7" w14:textId="207012A8" w:rsidR="00F33C9C" w:rsidRDefault="001E513F" w:rsidP="001B7F7D">
      <w:pPr>
        <w:pStyle w:val="a0"/>
        <w:spacing w:before="120" w:after="180"/>
        <w:rPr>
          <w:iCs/>
        </w:rPr>
      </w:pPr>
      <w:r>
        <w:rPr>
          <w:rFonts w:eastAsiaTheme="minorEastAsia"/>
          <w:lang w:eastAsia="zh-CN"/>
        </w:rPr>
        <w:lastRenderedPageBreak/>
        <w:t>Based on the RAN4 agreement</w:t>
      </w:r>
      <w:r w:rsidR="00675AD1">
        <w:rPr>
          <w:rFonts w:eastAsiaTheme="minorEastAsia"/>
          <w:lang w:eastAsia="zh-CN"/>
        </w:rPr>
        <w:t>s</w:t>
      </w:r>
      <w:r>
        <w:rPr>
          <w:rFonts w:eastAsia="宋体" w:cs="Arial"/>
          <w:lang w:eastAsia="zh-CN"/>
        </w:rPr>
        <w:t xml:space="preserve">, </w:t>
      </w:r>
      <w:r w:rsidR="00083EE1">
        <w:rPr>
          <w:rFonts w:eastAsia="宋体" w:cs="Arial"/>
          <w:lang w:eastAsia="zh-CN"/>
        </w:rPr>
        <w:t xml:space="preserve">when </w:t>
      </w:r>
      <w:r w:rsidR="00083EE1">
        <w:rPr>
          <w:iCs/>
        </w:rPr>
        <w:t xml:space="preserve">the OD-SSB </w:t>
      </w:r>
      <w:r w:rsidR="00303E51">
        <w:rPr>
          <w:iCs/>
        </w:rPr>
        <w:t>activation indication</w:t>
      </w:r>
      <w:r w:rsidR="00675AD1">
        <w:rPr>
          <w:iCs/>
        </w:rPr>
        <w:t xml:space="preserve"> </w:t>
      </w:r>
      <w:r w:rsidR="00083EE1">
        <w:rPr>
          <w:iCs/>
        </w:rPr>
        <w:t xml:space="preserve">is </w:t>
      </w:r>
      <w:r w:rsidR="00303E51">
        <w:rPr>
          <w:iCs/>
        </w:rPr>
        <w:t>received</w:t>
      </w:r>
      <w:r w:rsidR="00632572">
        <w:rPr>
          <w:iCs/>
        </w:rPr>
        <w:t xml:space="preserve"> </w:t>
      </w:r>
      <w:r w:rsidR="00632572" w:rsidRPr="00632572">
        <w:rPr>
          <w:rFonts w:hint="eastAsia"/>
          <w:iCs/>
        </w:rPr>
        <w:t>in</w:t>
      </w:r>
      <w:r w:rsidR="00632572">
        <w:rPr>
          <w:iCs/>
        </w:rPr>
        <w:t xml:space="preserve"> </w:t>
      </w:r>
      <w:r w:rsidR="00632572" w:rsidRPr="00632572">
        <w:rPr>
          <w:rFonts w:hint="eastAsia"/>
          <w:iCs/>
        </w:rPr>
        <w:t>case</w:t>
      </w:r>
      <w:r w:rsidR="00632572">
        <w:rPr>
          <w:iCs/>
        </w:rPr>
        <w:t xml:space="preserve"> 1</w:t>
      </w:r>
      <w:r w:rsidR="00083EE1" w:rsidRPr="00632572">
        <w:rPr>
          <w:iCs/>
        </w:rPr>
        <w:t xml:space="preserve">, </w:t>
      </w:r>
      <w:r w:rsidR="00675AD1" w:rsidRPr="00632572">
        <w:rPr>
          <w:iCs/>
        </w:rPr>
        <w:t xml:space="preserve">the </w:t>
      </w:r>
      <w:r>
        <w:rPr>
          <w:rFonts w:eastAsia="宋体" w:cs="Arial"/>
          <w:lang w:eastAsia="zh-CN"/>
        </w:rPr>
        <w:t xml:space="preserve">UE </w:t>
      </w:r>
      <w:r w:rsidR="00675AD1" w:rsidRPr="00CB0A15">
        <w:rPr>
          <w:color w:val="000000" w:themeColor="text1"/>
          <w:szCs w:val="20"/>
        </w:rPr>
        <w:t>performs the O</w:t>
      </w:r>
      <w:r w:rsidR="00675AD1" w:rsidRPr="00F867B2">
        <w:rPr>
          <w:color w:val="000000" w:themeColor="text1"/>
          <w:szCs w:val="20"/>
        </w:rPr>
        <w:t>D-SSB based L3 measurement for deactivated SCell</w:t>
      </w:r>
      <w:r w:rsidR="002907D5">
        <w:rPr>
          <w:color w:val="000000" w:themeColor="text1"/>
          <w:szCs w:val="20"/>
        </w:rPr>
        <w:t>, a</w:t>
      </w:r>
      <w:r w:rsidR="00675AD1">
        <w:rPr>
          <w:color w:val="000000" w:themeColor="text1"/>
          <w:szCs w:val="20"/>
        </w:rPr>
        <w:t>nd still</w:t>
      </w:r>
      <w:r w:rsidR="00675AD1">
        <w:rPr>
          <w:rFonts w:eastAsia="宋体" w:cs="Arial"/>
          <w:lang w:eastAsia="zh-CN"/>
        </w:rPr>
        <w:t xml:space="preserve"> </w:t>
      </w:r>
      <w:r>
        <w:rPr>
          <w:rFonts w:eastAsia="宋体" w:cs="Arial"/>
          <w:lang w:eastAsia="zh-CN"/>
        </w:rPr>
        <w:t>use</w:t>
      </w:r>
      <w:r w:rsidR="00522B05">
        <w:rPr>
          <w:rFonts w:eastAsia="宋体" w:cs="Arial"/>
          <w:lang w:eastAsia="zh-CN"/>
        </w:rPr>
        <w:t>s</w:t>
      </w:r>
      <w:r>
        <w:rPr>
          <w:rFonts w:eastAsia="宋体" w:cs="Arial"/>
          <w:lang w:eastAsia="zh-CN"/>
        </w:rPr>
        <w:t xml:space="preserve"> SMTC for</w:t>
      </w:r>
      <w:r w:rsidR="00F33C9C" w:rsidRPr="00F33C9C">
        <w:rPr>
          <w:iCs/>
        </w:rPr>
        <w:t xml:space="preserve"> </w:t>
      </w:r>
      <w:r w:rsidR="00F33C9C">
        <w:rPr>
          <w:iCs/>
        </w:rPr>
        <w:t>intra-frequency</w:t>
      </w:r>
      <w:r>
        <w:rPr>
          <w:rFonts w:eastAsia="宋体" w:cs="Arial"/>
          <w:lang w:eastAsia="zh-CN"/>
        </w:rPr>
        <w:t xml:space="preserve"> </w:t>
      </w:r>
      <w:r w:rsidR="0008749D" w:rsidRPr="00010B78">
        <w:rPr>
          <w:iCs/>
        </w:rPr>
        <w:t xml:space="preserve">neighbour </w:t>
      </w:r>
      <w:r w:rsidRPr="00614F18">
        <w:rPr>
          <w:iCs/>
        </w:rPr>
        <w:t>cell measurements</w:t>
      </w:r>
      <w:r>
        <w:rPr>
          <w:iCs/>
        </w:rPr>
        <w:t xml:space="preserve">. </w:t>
      </w:r>
      <w:r w:rsidR="00675AD1">
        <w:rPr>
          <w:iCs/>
        </w:rPr>
        <w:t xml:space="preserve">So, the question is whether </w:t>
      </w:r>
      <w:r w:rsidR="00B42DE4">
        <w:rPr>
          <w:iCs/>
        </w:rPr>
        <w:t xml:space="preserve">to have </w:t>
      </w:r>
      <w:r w:rsidR="00675AD1">
        <w:rPr>
          <w:iCs/>
        </w:rPr>
        <w:t xml:space="preserve">an additional SMTC for intra-frequency </w:t>
      </w:r>
      <w:r w:rsidR="0008749D" w:rsidRPr="00010B78">
        <w:rPr>
          <w:iCs/>
        </w:rPr>
        <w:t xml:space="preserve">neighbour </w:t>
      </w:r>
      <w:r w:rsidR="00675AD1" w:rsidRPr="00614F18">
        <w:rPr>
          <w:iCs/>
        </w:rPr>
        <w:t>cell measurements</w:t>
      </w:r>
      <w:r w:rsidR="00675AD1">
        <w:rPr>
          <w:iCs/>
        </w:rPr>
        <w:t xml:space="preserve"> when the OD-SSB</w:t>
      </w:r>
      <w:r w:rsidR="00D51AC2">
        <w:rPr>
          <w:iCs/>
        </w:rPr>
        <w:t xml:space="preserve"> activation</w:t>
      </w:r>
      <w:r w:rsidR="00675AD1">
        <w:rPr>
          <w:iCs/>
        </w:rPr>
        <w:t xml:space="preserve"> is indicated for the SCell</w:t>
      </w:r>
      <w:r w:rsidR="001B7F7D">
        <w:rPr>
          <w:iCs/>
        </w:rPr>
        <w:t>, where the additional S</w:t>
      </w:r>
      <w:r w:rsidR="001B7F7D" w:rsidRPr="00F33C9C">
        <w:rPr>
          <w:color w:val="000000" w:themeColor="text1"/>
          <w:szCs w:val="20"/>
        </w:rPr>
        <w:t xml:space="preserve">MTC </w:t>
      </w:r>
      <w:r w:rsidR="00F33C9C" w:rsidRPr="00F33C9C">
        <w:rPr>
          <w:rFonts w:hint="eastAsia"/>
          <w:color w:val="000000" w:themeColor="text1"/>
          <w:szCs w:val="20"/>
        </w:rPr>
        <w:t>is</w:t>
      </w:r>
      <w:r w:rsidR="00F33C9C" w:rsidRPr="00F33C9C">
        <w:rPr>
          <w:color w:val="000000" w:themeColor="text1"/>
          <w:szCs w:val="20"/>
        </w:rPr>
        <w:t xml:space="preserve"> </w:t>
      </w:r>
      <w:r w:rsidR="001B7F7D" w:rsidRPr="00F33C9C">
        <w:rPr>
          <w:color w:val="000000" w:themeColor="text1"/>
          <w:szCs w:val="20"/>
        </w:rPr>
        <w:t>ali</w:t>
      </w:r>
      <w:r w:rsidR="001B7F7D">
        <w:rPr>
          <w:iCs/>
        </w:rPr>
        <w:t>gned with the OD-SSB pattern</w:t>
      </w:r>
      <w:r w:rsidR="00702569">
        <w:rPr>
          <w:iCs/>
        </w:rPr>
        <w:t xml:space="preserve"> of the SCell</w:t>
      </w:r>
      <w:r w:rsidR="00675AD1">
        <w:rPr>
          <w:iCs/>
        </w:rPr>
        <w:t xml:space="preserve">. </w:t>
      </w:r>
      <w:r w:rsidR="00170452">
        <w:rPr>
          <w:iCs/>
        </w:rPr>
        <w:t>W</w:t>
      </w:r>
      <w:r w:rsidR="00B42DE4">
        <w:rPr>
          <w:iCs/>
        </w:rPr>
        <w:t xml:space="preserve">e understand </w:t>
      </w:r>
      <w:r w:rsidR="00170452">
        <w:rPr>
          <w:iCs/>
        </w:rPr>
        <w:t xml:space="preserve">that from the network perspective, </w:t>
      </w:r>
      <w:r w:rsidR="00B42DE4">
        <w:rPr>
          <w:iCs/>
        </w:rPr>
        <w:t xml:space="preserve">the </w:t>
      </w:r>
      <w:r w:rsidR="003F13B5">
        <w:rPr>
          <w:iCs/>
        </w:rPr>
        <w:t xml:space="preserve">SSB </w:t>
      </w:r>
      <w:r w:rsidR="00D51AC2">
        <w:rPr>
          <w:iCs/>
        </w:rPr>
        <w:t xml:space="preserve">transmission (e.g., </w:t>
      </w:r>
      <w:r w:rsidR="003F13B5">
        <w:rPr>
          <w:iCs/>
        </w:rPr>
        <w:t>periodicity</w:t>
      </w:r>
      <w:r w:rsidR="00D51AC2">
        <w:rPr>
          <w:iCs/>
        </w:rPr>
        <w:t xml:space="preserve"> and time location)</w:t>
      </w:r>
      <w:r w:rsidR="003F13B5">
        <w:rPr>
          <w:iCs/>
        </w:rPr>
        <w:t xml:space="preserve"> of </w:t>
      </w:r>
      <w:r w:rsidR="0008749D">
        <w:rPr>
          <w:iCs/>
        </w:rPr>
        <w:t xml:space="preserve">the </w:t>
      </w:r>
      <w:r w:rsidR="001B7F7D" w:rsidRPr="002E68D7">
        <w:rPr>
          <w:iCs/>
        </w:rPr>
        <w:t>n</w:t>
      </w:r>
      <w:r w:rsidR="001B7F7D" w:rsidRPr="00614F18">
        <w:rPr>
          <w:iCs/>
        </w:rPr>
        <w:t xml:space="preserve">eighbour cell </w:t>
      </w:r>
      <w:r w:rsidR="003F13B5">
        <w:rPr>
          <w:iCs/>
        </w:rPr>
        <w:t xml:space="preserve">will not be influenced by the OD-SSB operation of </w:t>
      </w:r>
      <w:r w:rsidR="00D51AC2">
        <w:rPr>
          <w:iCs/>
        </w:rPr>
        <w:t xml:space="preserve">the </w:t>
      </w:r>
      <w:r w:rsidR="003F13B5">
        <w:rPr>
          <w:iCs/>
        </w:rPr>
        <w:t xml:space="preserve">SCell. </w:t>
      </w:r>
      <w:r w:rsidR="00F4210C">
        <w:rPr>
          <w:iCs/>
        </w:rPr>
        <w:t xml:space="preserve">In other words, </w:t>
      </w:r>
      <w:r w:rsidR="0034593B">
        <w:rPr>
          <w:rFonts w:asciiTheme="minorEastAsia" w:eastAsiaTheme="minorEastAsia" w:hAnsiTheme="minorEastAsia" w:hint="eastAsia"/>
          <w:iCs/>
          <w:lang w:eastAsia="zh-CN"/>
        </w:rPr>
        <w:t>t</w:t>
      </w:r>
      <w:r w:rsidR="00F4210C">
        <w:rPr>
          <w:iCs/>
        </w:rPr>
        <w:t>he OD-SSB transmission on an SCell should adapt to the SSB transmission pattern of the neighbor cells, not the other way around.</w:t>
      </w:r>
    </w:p>
    <w:p w14:paraId="1E6B9AE2" w14:textId="2010D556" w:rsidR="00B67A74" w:rsidRPr="0090127E" w:rsidRDefault="00B67A74" w:rsidP="001F242A">
      <w:pPr>
        <w:pStyle w:val="Proposal"/>
        <w:numPr>
          <w:ilvl w:val="0"/>
          <w:numId w:val="10"/>
        </w:numPr>
        <w:spacing w:line="240" w:lineRule="auto"/>
        <w:ind w:left="1701" w:hanging="1701"/>
        <w:rPr>
          <w:rFonts w:ascii="Times New Roman" w:hAnsi="Times New Roman"/>
          <w:bCs w:val="0"/>
          <w:iC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 cell</w:t>
      </w:r>
      <w:r w:rsidR="0008749D">
        <w:rPr>
          <w:rFonts w:ascii="Times New Roman" w:hAnsi="Times New Roman"/>
          <w:bCs w:val="0"/>
          <w:iCs/>
        </w:rPr>
        <w:t>s</w:t>
      </w:r>
      <w:r>
        <w:rPr>
          <w:rFonts w:ascii="Times New Roman" w:hAnsi="Times New Roman"/>
          <w:bCs w:val="0"/>
          <w:iCs/>
        </w:rPr>
        <w:t xml:space="preserve">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p>
    <w:p w14:paraId="6BF89776" w14:textId="42DE4365" w:rsidR="00D42DF9" w:rsidRDefault="0008749D" w:rsidP="001B7F7D">
      <w:pPr>
        <w:pStyle w:val="a0"/>
        <w:spacing w:before="120" w:after="180"/>
        <w:rPr>
          <w:rFonts w:eastAsia="宋体" w:cs="Arial"/>
          <w:lang w:eastAsia="zh-CN"/>
        </w:rPr>
      </w:pPr>
      <w:r>
        <w:rPr>
          <w:iCs/>
        </w:rPr>
        <w:t>There may be</w:t>
      </w:r>
      <w:r w:rsidR="00F33C9C" w:rsidRPr="00F33C9C">
        <w:rPr>
          <w:iCs/>
        </w:rPr>
        <w:t xml:space="preserve"> OD-SSB transmission on the </w:t>
      </w:r>
      <w:r w:rsidRPr="00010B78">
        <w:rPr>
          <w:iCs/>
        </w:rPr>
        <w:t xml:space="preserve">neighbour </w:t>
      </w:r>
      <w:r w:rsidR="00F33C9C" w:rsidRPr="00F33C9C">
        <w:rPr>
          <w:iCs/>
        </w:rPr>
        <w:t>cell</w:t>
      </w:r>
      <w:r w:rsidR="00F33C9C">
        <w:rPr>
          <w:iCs/>
        </w:rPr>
        <w:t xml:space="preserve">, but since </w:t>
      </w:r>
      <w:r w:rsidR="001B7F7D">
        <w:rPr>
          <w:rFonts w:eastAsia="宋体" w:cs="Arial"/>
          <w:lang w:eastAsia="zh-CN"/>
        </w:rPr>
        <w:t xml:space="preserve">this WI only considers OD-SSB for SCell, </w:t>
      </w:r>
      <w:r w:rsidR="00170452">
        <w:rPr>
          <w:rFonts w:eastAsia="宋体" w:cs="Arial"/>
          <w:lang w:eastAsia="zh-CN"/>
        </w:rPr>
        <w:t xml:space="preserve">so </w:t>
      </w:r>
      <w:r w:rsidR="001B7F7D">
        <w:rPr>
          <w:rFonts w:eastAsia="宋体" w:cs="Arial"/>
          <w:lang w:eastAsia="zh-CN"/>
        </w:rPr>
        <w:t xml:space="preserve">if there is any OD-SSB transmission </w:t>
      </w:r>
      <w:r w:rsidR="00702569">
        <w:rPr>
          <w:rFonts w:eastAsia="宋体" w:cs="Arial"/>
          <w:lang w:eastAsia="zh-CN"/>
        </w:rPr>
        <w:t>on</w:t>
      </w:r>
      <w:r w:rsidR="001B7F7D">
        <w:rPr>
          <w:rFonts w:eastAsia="宋体" w:cs="Arial"/>
          <w:lang w:eastAsia="zh-CN"/>
        </w:rPr>
        <w:t xml:space="preserve"> the </w:t>
      </w:r>
      <w:r w:rsidRPr="00010B78">
        <w:rPr>
          <w:iCs/>
        </w:rPr>
        <w:t xml:space="preserve">neighbour </w:t>
      </w:r>
      <w:r w:rsidR="001B7F7D">
        <w:rPr>
          <w:rFonts w:eastAsia="宋体" w:cs="Arial"/>
          <w:lang w:eastAsia="zh-CN"/>
        </w:rPr>
        <w:t xml:space="preserve">cell,  the L3 measurement of </w:t>
      </w:r>
      <w:r w:rsidR="00A92D4B">
        <w:rPr>
          <w:rFonts w:eastAsia="宋体" w:cs="Arial"/>
          <w:lang w:eastAsia="zh-CN"/>
        </w:rPr>
        <w:t xml:space="preserve">OD-SSB of </w:t>
      </w:r>
      <w:r w:rsidRPr="00010B78">
        <w:rPr>
          <w:iCs/>
        </w:rPr>
        <w:t xml:space="preserve">neighbour </w:t>
      </w:r>
      <w:r w:rsidR="001B7F7D">
        <w:rPr>
          <w:rFonts w:eastAsia="宋体" w:cs="Arial"/>
          <w:lang w:eastAsia="zh-CN"/>
        </w:rPr>
        <w:t xml:space="preserve">cell should be </w:t>
      </w:r>
      <w:r w:rsidR="001B7F7D" w:rsidRPr="00614F18">
        <w:rPr>
          <w:bCs/>
          <w:iCs/>
        </w:rPr>
        <w:t xml:space="preserve">transparent to the UE, i.e., no spec impact is needed for OD-SSB based </w:t>
      </w:r>
      <w:r w:rsidRPr="00010B78">
        <w:rPr>
          <w:iCs/>
        </w:rPr>
        <w:t xml:space="preserve">neighbour </w:t>
      </w:r>
      <w:r w:rsidR="001B7F7D" w:rsidRPr="00614F18">
        <w:rPr>
          <w:bCs/>
          <w:iCs/>
        </w:rPr>
        <w:t>cell measurements.</w:t>
      </w:r>
      <w:r w:rsidR="009C5915">
        <w:rPr>
          <w:bCs/>
          <w:iCs/>
        </w:rPr>
        <w:t xml:space="preserve"> </w:t>
      </w:r>
    </w:p>
    <w:p w14:paraId="3AD77A7C" w14:textId="5F7FA832" w:rsidR="00D42DF9" w:rsidRPr="0090127E" w:rsidRDefault="009D2C1C" w:rsidP="001F242A">
      <w:pPr>
        <w:pStyle w:val="Proposal"/>
        <w:numPr>
          <w:ilvl w:val="0"/>
          <w:numId w:val="10"/>
        </w:numPr>
        <w:spacing w:line="240" w:lineRule="auto"/>
        <w:ind w:left="1701" w:hanging="1701"/>
        <w:rPr>
          <w:rFonts w:ascii="Times New Roman" w:hAnsi="Times New Roman"/>
          <w:bCs w:val="0"/>
          <w:iCs/>
        </w:rPr>
      </w:pPr>
      <w:r w:rsidRPr="00E66A5E">
        <w:rPr>
          <w:rFonts w:ascii="Times New Roman" w:hAnsi="Times New Roman"/>
          <w:bCs w:val="0"/>
          <w:iCs/>
        </w:rPr>
        <w:t xml:space="preserve">RAN2 assumes the </w:t>
      </w:r>
      <w:r w:rsidR="008730B4" w:rsidRPr="00C45719">
        <w:rPr>
          <w:rFonts w:ascii="Times New Roman" w:hAnsi="Times New Roman"/>
          <w:bCs w:val="0"/>
          <w:iCs/>
        </w:rPr>
        <w:t xml:space="preserve">L3 measurement of neighbour cell </w:t>
      </w:r>
      <w:r w:rsidR="008730B4">
        <w:rPr>
          <w:rFonts w:ascii="Times New Roman" w:hAnsi="Times New Roman"/>
          <w:bCs w:val="0"/>
          <w:iCs/>
        </w:rPr>
        <w:t>OD-SSB</w:t>
      </w:r>
      <w:r w:rsidR="008730B4" w:rsidRPr="00262C21">
        <w:rPr>
          <w:rFonts w:ascii="Times New Roman" w:hAnsi="Times New Roman"/>
          <w:bCs w:val="0"/>
          <w:iCs/>
        </w:rPr>
        <w:t xml:space="preserve"> </w:t>
      </w:r>
      <w:r w:rsidRPr="00E66A5E">
        <w:rPr>
          <w:rFonts w:ascii="Times New Roman" w:hAnsi="Times New Roman"/>
          <w:bCs w:val="0"/>
          <w:iCs/>
        </w:rPr>
        <w:t>is based on legacy SMTC</w:t>
      </w:r>
      <w:r w:rsidR="00D42DF9">
        <w:rPr>
          <w:rFonts w:ascii="Times New Roman" w:hAnsi="Times New Roman" w:hint="eastAsia"/>
          <w:bCs w:val="0"/>
          <w:iCs/>
        </w:rPr>
        <w:t>.</w:t>
      </w:r>
      <w:r w:rsidR="00D6725E">
        <w:rPr>
          <w:rFonts w:ascii="Times New Roman" w:hAnsi="Times New Roman"/>
          <w:bCs w:val="0"/>
          <w:iCs/>
        </w:rPr>
        <w:t xml:space="preserve"> </w:t>
      </w:r>
    </w:p>
    <w:p w14:paraId="012A2141" w14:textId="484A7BBA" w:rsidR="005E6DA9" w:rsidRDefault="005E6DA9" w:rsidP="007F1F3B">
      <w:pPr>
        <w:pStyle w:val="a0"/>
        <w:spacing w:before="120"/>
        <w:rPr>
          <w:rFonts w:eastAsiaTheme="minorEastAsia"/>
          <w:lang w:eastAsia="zh-CN"/>
        </w:rPr>
      </w:pPr>
    </w:p>
    <w:p w14:paraId="2C31D6E8" w14:textId="664B2B08" w:rsidR="005E6DA9" w:rsidRDefault="0025041A" w:rsidP="005E6DA9">
      <w:pPr>
        <w:pStyle w:val="a0"/>
        <w:spacing w:before="120"/>
        <w:rPr>
          <w:rFonts w:eastAsiaTheme="minorEastAsia"/>
          <w:b/>
          <w:u w:val="single"/>
          <w:lang w:eastAsia="zh-CN"/>
        </w:rPr>
      </w:pPr>
      <w:r>
        <w:rPr>
          <w:rFonts w:eastAsiaTheme="minorEastAsia"/>
          <w:b/>
          <w:u w:val="single"/>
          <w:lang w:eastAsia="zh-CN"/>
        </w:rPr>
        <w:t>I</w:t>
      </w:r>
      <w:r w:rsidRPr="00405553">
        <w:rPr>
          <w:rFonts w:eastAsiaTheme="minorEastAsia"/>
          <w:b/>
          <w:u w:val="single"/>
          <w:lang w:eastAsia="zh-CN"/>
        </w:rPr>
        <w:t>f we allow multiple OD-SSBs with the different frequencies for a given SCell</w:t>
      </w:r>
      <w:r w:rsidR="009C4A14">
        <w:rPr>
          <w:rFonts w:eastAsiaTheme="minorEastAsia"/>
          <w:b/>
          <w:u w:val="single"/>
          <w:lang w:eastAsia="zh-CN"/>
        </w:rPr>
        <w:t>?</w:t>
      </w:r>
      <w:r w:rsidR="005E6DA9" w:rsidRPr="007D27DC">
        <w:rPr>
          <w:rFonts w:eastAsiaTheme="minorEastAsia"/>
          <w:b/>
          <w:u w:val="single"/>
          <w:lang w:eastAsia="zh-CN"/>
        </w:rPr>
        <w:t xml:space="preserve"> </w:t>
      </w:r>
    </w:p>
    <w:p w14:paraId="1AF18E9D" w14:textId="0D62EE4F" w:rsidR="0060736C" w:rsidRDefault="00231D9C" w:rsidP="00CB092B">
      <w:pPr>
        <w:pStyle w:val="a0"/>
        <w:spacing w:before="120"/>
        <w:rPr>
          <w:rFonts w:eastAsiaTheme="minorEastAsia"/>
          <w:lang w:eastAsia="zh-CN"/>
        </w:rPr>
      </w:pPr>
      <w:r>
        <w:rPr>
          <w:rFonts w:eastAsiaTheme="minorEastAsia"/>
          <w:lang w:eastAsia="zh-CN"/>
        </w:rPr>
        <w:t xml:space="preserve">In </w:t>
      </w:r>
      <w:r w:rsidR="002535A6">
        <w:rPr>
          <w:rFonts w:eastAsiaTheme="minorEastAsia"/>
          <w:lang w:eastAsia="zh-CN"/>
        </w:rPr>
        <w:t>RAN2#129</w:t>
      </w:r>
      <w:r w:rsidR="002535A6">
        <w:rPr>
          <w:rFonts w:eastAsiaTheme="minorEastAsia" w:hint="eastAsia"/>
          <w:lang w:eastAsia="zh-CN"/>
        </w:rPr>
        <w:t>bis</w:t>
      </w:r>
      <w:r w:rsidR="002535A6">
        <w:rPr>
          <w:rFonts w:eastAsiaTheme="minorEastAsia"/>
          <w:lang w:eastAsia="zh-CN"/>
        </w:rPr>
        <w:t xml:space="preserve"> </w:t>
      </w:r>
      <w:r>
        <w:rPr>
          <w:rFonts w:eastAsiaTheme="minorEastAsia"/>
          <w:lang w:eastAsia="zh-CN"/>
        </w:rPr>
        <w:t>meeting, the following FFS is iden</w:t>
      </w:r>
      <w:r w:rsidR="0028062C">
        <w:rPr>
          <w:rFonts w:eastAsiaTheme="minorEastAsia"/>
          <w:lang w:eastAsia="zh-CN"/>
        </w:rPr>
        <w:t>ti</w:t>
      </w:r>
      <w:r>
        <w:rPr>
          <w:rFonts w:eastAsiaTheme="minorEastAsia"/>
          <w:lang w:eastAsia="zh-CN"/>
        </w:rPr>
        <w:t xml:space="preserve">fied. </w:t>
      </w:r>
      <w:r w:rsidR="002535A6">
        <w:rPr>
          <w:rFonts w:eastAsiaTheme="minorEastAsia"/>
          <w:lang w:eastAsia="zh-CN"/>
        </w:rPr>
        <w:t xml:space="preserve"> </w:t>
      </w:r>
    </w:p>
    <w:tbl>
      <w:tblPr>
        <w:tblStyle w:val="a7"/>
        <w:tblW w:w="0" w:type="auto"/>
        <w:tblLook w:val="04A0" w:firstRow="1" w:lastRow="0" w:firstColumn="1" w:lastColumn="0" w:noHBand="0" w:noVBand="1"/>
      </w:tblPr>
      <w:tblGrid>
        <w:gridCol w:w="8296"/>
      </w:tblGrid>
      <w:tr w:rsidR="0060736C" w14:paraId="36E69D32" w14:textId="77777777" w:rsidTr="0060736C">
        <w:tc>
          <w:tcPr>
            <w:tcW w:w="8296" w:type="dxa"/>
          </w:tcPr>
          <w:p w14:paraId="76AF1C89" w14:textId="48295085" w:rsidR="0060736C" w:rsidRDefault="0060736C" w:rsidP="00CB092B">
            <w:pPr>
              <w:pStyle w:val="a0"/>
              <w:spacing w:before="120"/>
              <w:rPr>
                <w:rFonts w:eastAsiaTheme="minorEastAsia"/>
                <w:lang w:eastAsia="zh-CN"/>
              </w:rPr>
            </w:pPr>
            <w:r w:rsidRPr="00FA013E">
              <w:rPr>
                <w:rFonts w:eastAsia="PMingLiU" w:hint="eastAsia"/>
                <w:lang w:eastAsia="zh-TW"/>
              </w:rPr>
              <w:t xml:space="preserve">Working assumption: </w:t>
            </w:r>
            <w:r w:rsidRPr="00FA013E">
              <w:rPr>
                <w:rFonts w:eastAsia="PMingLiU"/>
                <w:lang w:eastAsia="zh-TW"/>
              </w:rPr>
              <w:t>When A-SSB and OD-SSB have different center frequency, introduce a new servingCellMO in ServingCellConfig to indicate MO of OD-SSB.</w:t>
            </w:r>
            <w:r w:rsidRPr="00FA013E">
              <w:rPr>
                <w:rFonts w:eastAsia="PMingLiU" w:hint="eastAsia"/>
                <w:lang w:eastAsia="zh-TW"/>
              </w:rPr>
              <w:t xml:space="preserve"> </w:t>
            </w:r>
            <w:r w:rsidRPr="00F0140E">
              <w:rPr>
                <w:rFonts w:eastAsia="PMingLiU"/>
                <w:highlight w:val="yellow"/>
                <w:lang w:eastAsia="zh-TW"/>
              </w:rPr>
              <w:t>FFS if we allow multiple OD-SSBs with the different frequencies for a given SCell.</w:t>
            </w:r>
          </w:p>
        </w:tc>
      </w:tr>
    </w:tbl>
    <w:p w14:paraId="1787B197" w14:textId="4F4A6CB1" w:rsidR="001D6CF0" w:rsidRPr="001D6CF0" w:rsidRDefault="00CE32B7" w:rsidP="00405553">
      <w:pPr>
        <w:pStyle w:val="a0"/>
        <w:spacing w:before="120"/>
        <w:rPr>
          <w:rFonts w:eastAsiaTheme="minorEastAsia"/>
          <w:lang w:eastAsia="zh-CN"/>
        </w:rPr>
      </w:pPr>
      <w:r>
        <w:rPr>
          <w:rFonts w:eastAsiaTheme="minorEastAsia"/>
          <w:lang w:eastAsia="zh-CN"/>
        </w:rPr>
        <w:t>So far</w:t>
      </w:r>
      <w:r w:rsidR="0009209C">
        <w:rPr>
          <w:rFonts w:eastAsiaTheme="minorEastAsia"/>
          <w:lang w:eastAsia="zh-CN"/>
        </w:rPr>
        <w:t>,</w:t>
      </w:r>
      <w:r>
        <w:rPr>
          <w:rFonts w:eastAsiaTheme="minorEastAsia"/>
          <w:lang w:eastAsia="zh-CN"/>
        </w:rPr>
        <w:t xml:space="preserve"> </w:t>
      </w:r>
      <w:r w:rsidR="00BD7D46">
        <w:rPr>
          <w:rFonts w:eastAsiaTheme="minorEastAsia"/>
          <w:lang w:eastAsia="zh-CN"/>
        </w:rPr>
        <w:t>RAN1 has</w:t>
      </w:r>
      <w:r w:rsidR="00A968DA">
        <w:rPr>
          <w:rFonts w:eastAsiaTheme="minorEastAsia"/>
          <w:lang w:eastAsia="zh-CN"/>
        </w:rPr>
        <w:t xml:space="preserve"> never</w:t>
      </w:r>
      <w:r w:rsidR="00BD7D46">
        <w:rPr>
          <w:rFonts w:eastAsiaTheme="minorEastAsia"/>
          <w:lang w:eastAsia="zh-CN"/>
        </w:rPr>
        <w:t xml:space="preserve"> discuss</w:t>
      </w:r>
      <w:r w:rsidR="0009209C">
        <w:rPr>
          <w:rFonts w:eastAsiaTheme="minorEastAsia"/>
          <w:lang w:eastAsia="zh-CN"/>
        </w:rPr>
        <w:t>ed</w:t>
      </w:r>
      <w:r w:rsidR="00BD7D46">
        <w:rPr>
          <w:rFonts w:eastAsiaTheme="minorEastAsia"/>
          <w:lang w:eastAsia="zh-CN"/>
        </w:rPr>
        <w:t xml:space="preserve"> the </w:t>
      </w:r>
      <w:r w:rsidR="008B676A">
        <w:rPr>
          <w:rFonts w:eastAsiaTheme="minorEastAsia"/>
          <w:lang w:eastAsia="zh-CN"/>
        </w:rPr>
        <w:t>multiple OD-SSB</w:t>
      </w:r>
      <w:r w:rsidR="00971A6B">
        <w:rPr>
          <w:rFonts w:eastAsiaTheme="minorEastAsia"/>
          <w:lang w:eastAsia="zh-CN"/>
        </w:rPr>
        <w:t xml:space="preserve">s with </w:t>
      </w:r>
      <w:r w:rsidR="00971A6B" w:rsidRPr="001D6CF0">
        <w:rPr>
          <w:rFonts w:eastAsiaTheme="minorEastAsia"/>
          <w:lang w:eastAsia="zh-CN"/>
        </w:rPr>
        <w:t>the different frequencies</w:t>
      </w:r>
      <w:r w:rsidR="0009209C">
        <w:rPr>
          <w:rFonts w:eastAsiaTheme="minorEastAsia"/>
          <w:lang w:eastAsia="zh-CN"/>
        </w:rPr>
        <w:t xml:space="preserve"> for this objective</w:t>
      </w:r>
      <w:r w:rsidR="00080FB6">
        <w:rPr>
          <w:rFonts w:eastAsiaTheme="minorEastAsia"/>
          <w:lang w:eastAsia="zh-CN"/>
        </w:rPr>
        <w:t xml:space="preserve">. </w:t>
      </w:r>
      <w:r w:rsidR="00E058A1">
        <w:rPr>
          <w:rFonts w:eastAsiaTheme="minorEastAsia"/>
          <w:lang w:eastAsia="zh-CN"/>
        </w:rPr>
        <w:t xml:space="preserve">The benefit of supporting this is </w:t>
      </w:r>
      <w:r w:rsidR="0095510F">
        <w:rPr>
          <w:rFonts w:eastAsiaTheme="minorEastAsia"/>
          <w:lang w:eastAsia="zh-CN"/>
        </w:rPr>
        <w:t xml:space="preserve">also </w:t>
      </w:r>
      <w:r w:rsidR="00E058A1">
        <w:rPr>
          <w:rFonts w:eastAsiaTheme="minorEastAsia"/>
          <w:lang w:eastAsia="zh-CN"/>
        </w:rPr>
        <w:t>unclear</w:t>
      </w:r>
      <w:r w:rsidR="00BD7D46" w:rsidRPr="001D6CF0">
        <w:rPr>
          <w:rFonts w:eastAsiaTheme="minorEastAsia"/>
          <w:lang w:eastAsia="zh-CN"/>
        </w:rPr>
        <w:t xml:space="preserve">, </w:t>
      </w:r>
      <w:r w:rsidR="0022352D">
        <w:rPr>
          <w:rFonts w:eastAsiaTheme="minorEastAsia"/>
          <w:lang w:eastAsia="zh-CN"/>
        </w:rPr>
        <w:t xml:space="preserve">and there are many open issues related, e.g., how many different </w:t>
      </w:r>
      <w:r w:rsidR="0022352D" w:rsidRPr="00405553">
        <w:rPr>
          <w:rFonts w:eastAsiaTheme="minorEastAsia"/>
          <w:lang w:eastAsia="zh-CN"/>
        </w:rPr>
        <w:t>frequencies</w:t>
      </w:r>
      <w:r w:rsidR="00DA5F95" w:rsidRPr="00405553">
        <w:rPr>
          <w:rFonts w:eastAsiaTheme="minorEastAsia"/>
          <w:lang w:eastAsia="zh-CN"/>
        </w:rPr>
        <w:t xml:space="preserve"> are supported, </w:t>
      </w:r>
      <w:r w:rsidR="00CF4CD7" w:rsidRPr="00405553">
        <w:rPr>
          <w:rFonts w:eastAsiaTheme="minorEastAsia"/>
          <w:lang w:eastAsia="zh-CN"/>
        </w:rPr>
        <w:t>the</w:t>
      </w:r>
      <w:r w:rsidR="00DA5F95" w:rsidRPr="00405553">
        <w:rPr>
          <w:rFonts w:eastAsiaTheme="minorEastAsia"/>
          <w:lang w:eastAsia="zh-CN"/>
        </w:rPr>
        <w:t xml:space="preserve"> time</w:t>
      </w:r>
      <w:r w:rsidR="00CF4CD7" w:rsidRPr="00405553">
        <w:rPr>
          <w:rFonts w:eastAsiaTheme="minorEastAsia"/>
          <w:lang w:eastAsia="zh-CN"/>
        </w:rPr>
        <w:t xml:space="preserve"> location relation or </w:t>
      </w:r>
      <w:r w:rsidR="00DA5F95" w:rsidRPr="00405553">
        <w:rPr>
          <w:rFonts w:eastAsiaTheme="minorEastAsia"/>
          <w:lang w:eastAsia="zh-CN"/>
        </w:rPr>
        <w:t xml:space="preserve">spatial relation </w:t>
      </w:r>
      <w:r w:rsidR="00CF4CD7" w:rsidRPr="00405553">
        <w:rPr>
          <w:rFonts w:eastAsiaTheme="minorEastAsia"/>
          <w:lang w:eastAsia="zh-CN"/>
        </w:rPr>
        <w:t>among these multiple OD-SSB</w:t>
      </w:r>
      <w:r w:rsidR="00FA2B80" w:rsidRPr="00405553">
        <w:rPr>
          <w:rFonts w:eastAsiaTheme="minorEastAsia"/>
          <w:lang w:eastAsia="zh-CN"/>
        </w:rPr>
        <w:t xml:space="preserve"> on the different frequencies</w:t>
      </w:r>
      <w:r w:rsidR="00264409" w:rsidRPr="00405553">
        <w:rPr>
          <w:rFonts w:eastAsiaTheme="minorEastAsia"/>
          <w:lang w:eastAsia="zh-CN"/>
        </w:rPr>
        <w:t xml:space="preserve">. </w:t>
      </w:r>
      <w:r w:rsidR="000877FF">
        <w:rPr>
          <w:rFonts w:eastAsiaTheme="minorEastAsia"/>
          <w:lang w:eastAsia="zh-CN"/>
        </w:rPr>
        <w:t xml:space="preserve">Thus, we suggest not </w:t>
      </w:r>
      <w:r w:rsidR="00CB3DDF">
        <w:rPr>
          <w:rFonts w:eastAsiaTheme="minorEastAsia"/>
          <w:lang w:eastAsia="zh-CN"/>
        </w:rPr>
        <w:t>considering</w:t>
      </w:r>
      <w:r w:rsidR="000877FF" w:rsidRPr="00405553">
        <w:rPr>
          <w:rFonts w:eastAsiaTheme="minorEastAsia"/>
          <w:lang w:eastAsia="zh-CN"/>
        </w:rPr>
        <w:t xml:space="preserve"> </w:t>
      </w:r>
      <w:r w:rsidR="000877FF" w:rsidRPr="00405553">
        <w:rPr>
          <w:rFonts w:eastAsia="PMingLiU"/>
          <w:lang w:eastAsia="zh-TW"/>
        </w:rPr>
        <w:t>multiple OD-SSBs with the different frequencies for a given SCell</w:t>
      </w:r>
      <w:r w:rsidR="00301740" w:rsidRPr="00405553">
        <w:rPr>
          <w:rFonts w:eastAsia="PMingLiU"/>
          <w:lang w:eastAsia="zh-TW"/>
        </w:rPr>
        <w:t xml:space="preserve"> in this release.</w:t>
      </w:r>
      <w:r w:rsidR="00D879A4">
        <w:rPr>
          <w:rFonts w:eastAsia="PMingLiU"/>
          <w:lang w:eastAsia="zh-TW"/>
        </w:rPr>
        <w:t xml:space="preserve"> </w:t>
      </w:r>
    </w:p>
    <w:p w14:paraId="2B9B7DDC" w14:textId="4DA8FC58" w:rsidR="00BD7D46" w:rsidRPr="001D6CF0" w:rsidRDefault="001D6CF0" w:rsidP="001D6CF0">
      <w:pPr>
        <w:pStyle w:val="Proposal"/>
        <w:numPr>
          <w:ilvl w:val="0"/>
          <w:numId w:val="10"/>
        </w:numPr>
        <w:spacing w:line="240" w:lineRule="auto"/>
        <w:ind w:left="1701" w:hanging="1701"/>
        <w:rPr>
          <w:rFonts w:ascii="Times New Roman" w:hAnsi="Times New Roman"/>
          <w:bCs w:val="0"/>
          <w:iCs/>
        </w:rPr>
      </w:pPr>
      <w:r w:rsidRPr="001D6CF0">
        <w:rPr>
          <w:rFonts w:ascii="Times New Roman" w:hAnsi="Times New Roman"/>
          <w:bCs w:val="0"/>
          <w:iCs/>
        </w:rPr>
        <w:t xml:space="preserve">Not support </w:t>
      </w:r>
      <w:r w:rsidR="00BD7D46" w:rsidRPr="001D6CF0">
        <w:rPr>
          <w:rFonts w:ascii="Times New Roman" w:hAnsi="Times New Roman"/>
          <w:bCs w:val="0"/>
          <w:iCs/>
        </w:rPr>
        <w:t>multiple OD-SSBs with the different frequencies for a given SCell</w:t>
      </w:r>
      <w:r w:rsidR="00D879A4">
        <w:rPr>
          <w:rFonts w:ascii="Times New Roman" w:hAnsi="Times New Roman"/>
          <w:bCs w:val="0"/>
          <w:iCs/>
        </w:rPr>
        <w:t xml:space="preserve"> in this release</w:t>
      </w:r>
      <w:r w:rsidR="00BD7D46" w:rsidRPr="001D6CF0">
        <w:rPr>
          <w:rFonts w:ascii="Times New Roman" w:hAnsi="Times New Roman"/>
          <w:bCs w:val="0"/>
          <w:iCs/>
        </w:rPr>
        <w:t>.</w:t>
      </w:r>
    </w:p>
    <w:p w14:paraId="490D646D" w14:textId="77777777" w:rsidR="00DE105E" w:rsidRDefault="00DE105E" w:rsidP="007F1F3B">
      <w:pPr>
        <w:pStyle w:val="a0"/>
        <w:spacing w:before="120"/>
        <w:rPr>
          <w:rFonts w:eastAsiaTheme="minorEastAsia"/>
          <w:lang w:eastAsia="zh-CN"/>
        </w:rPr>
      </w:pPr>
    </w:p>
    <w:p w14:paraId="456F206A" w14:textId="78959158" w:rsidR="00D96479" w:rsidRPr="007D27DC" w:rsidRDefault="00D96479" w:rsidP="007F1F3B">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7D7021">
        <w:rPr>
          <w:rFonts w:eastAsiaTheme="minorEastAsia"/>
          <w:b/>
          <w:u w:val="single"/>
          <w:lang w:eastAsia="zh-CN"/>
        </w:rPr>
        <w:t xml:space="preserve">trigger </w:t>
      </w:r>
      <w:r w:rsidRPr="007D27DC">
        <w:rPr>
          <w:rFonts w:eastAsiaTheme="minorEastAsia"/>
          <w:b/>
          <w:u w:val="single"/>
          <w:lang w:eastAsia="zh-CN"/>
        </w:rPr>
        <w:t xml:space="preserve">the </w:t>
      </w:r>
      <w:r w:rsidR="0076446F">
        <w:rPr>
          <w:rFonts w:eastAsiaTheme="minorEastAsia"/>
          <w:b/>
          <w:u w:val="single"/>
          <w:lang w:eastAsia="zh-CN"/>
        </w:rPr>
        <w:t xml:space="preserve">L3 </w:t>
      </w:r>
      <w:r w:rsidR="00126D16" w:rsidRPr="007D27DC">
        <w:rPr>
          <w:rFonts w:eastAsiaTheme="minorEastAsia"/>
          <w:b/>
          <w:u w:val="single"/>
          <w:lang w:eastAsia="zh-CN"/>
        </w:rPr>
        <w:t>measurement</w:t>
      </w:r>
      <w:r w:rsidR="00126D16">
        <w:rPr>
          <w:rFonts w:eastAsiaTheme="minorEastAsia"/>
          <w:b/>
          <w:u w:val="single"/>
          <w:lang w:eastAsia="zh-CN"/>
        </w:rPr>
        <w:t xml:space="preserve"> </w:t>
      </w:r>
      <w:r w:rsidR="0003512B">
        <w:rPr>
          <w:rFonts w:eastAsiaTheme="minorEastAsia"/>
          <w:b/>
          <w:u w:val="single"/>
          <w:lang w:eastAsia="zh-CN"/>
        </w:rPr>
        <w:t xml:space="preserve">report </w:t>
      </w:r>
      <w:r w:rsidR="00126D16">
        <w:rPr>
          <w:rFonts w:eastAsiaTheme="minorEastAsia"/>
          <w:b/>
          <w:u w:val="single"/>
          <w:lang w:eastAsia="zh-CN"/>
        </w:rPr>
        <w:t>of</w:t>
      </w:r>
      <w:r w:rsidR="00126D16" w:rsidRPr="007D27DC">
        <w:rPr>
          <w:rFonts w:eastAsiaTheme="minorEastAsia"/>
          <w:b/>
          <w:u w:val="single"/>
          <w:lang w:eastAsia="zh-CN"/>
        </w:rPr>
        <w:t xml:space="preserve"> </w:t>
      </w:r>
      <w:r w:rsidRPr="007D27DC">
        <w:rPr>
          <w:rFonts w:eastAsiaTheme="minorEastAsia"/>
          <w:b/>
          <w:u w:val="single"/>
          <w:lang w:eastAsia="zh-CN"/>
        </w:rPr>
        <w:t xml:space="preserve">OD-SSB: </w:t>
      </w:r>
    </w:p>
    <w:p w14:paraId="639BF98A" w14:textId="77777777" w:rsidR="00F30064" w:rsidRDefault="00783327" w:rsidP="0035762A">
      <w:pPr>
        <w:pStyle w:val="a0"/>
        <w:spacing w:before="120"/>
        <w:rPr>
          <w:rFonts w:eastAsiaTheme="minorEastAsia"/>
          <w:lang w:eastAsia="zh-CN"/>
        </w:rPr>
      </w:pPr>
      <w:r>
        <w:rPr>
          <w:rFonts w:eastAsiaTheme="minorEastAsia"/>
          <w:lang w:eastAsia="zh-CN"/>
        </w:rPr>
        <w:t xml:space="preserve">Regarding to the OD-SSB deactivation, </w:t>
      </w:r>
      <w:r w:rsidR="007F0286">
        <w:rPr>
          <w:rFonts w:eastAsiaTheme="minorEastAsia"/>
          <w:lang w:eastAsia="zh-CN"/>
        </w:rPr>
        <w:t>RAN1 has made the below agreements</w:t>
      </w:r>
      <w:r w:rsidR="000A67DF">
        <w:rPr>
          <w:rFonts w:eastAsiaTheme="minorEastAsia"/>
          <w:lang w:eastAsia="zh-CN"/>
        </w:rPr>
        <w:t xml:space="preserve">. </w:t>
      </w:r>
    </w:p>
    <w:tbl>
      <w:tblPr>
        <w:tblStyle w:val="a7"/>
        <w:tblW w:w="0" w:type="auto"/>
        <w:tblLook w:val="04A0" w:firstRow="1" w:lastRow="0" w:firstColumn="1" w:lastColumn="0" w:noHBand="0" w:noVBand="1"/>
      </w:tblPr>
      <w:tblGrid>
        <w:gridCol w:w="8296"/>
      </w:tblGrid>
      <w:tr w:rsidR="002D24CE" w14:paraId="280C69C4" w14:textId="77777777" w:rsidTr="00021253">
        <w:tc>
          <w:tcPr>
            <w:tcW w:w="8296" w:type="dxa"/>
          </w:tcPr>
          <w:p w14:paraId="2F6C7C70" w14:textId="77777777" w:rsidR="002D24CE" w:rsidRPr="004730F0" w:rsidRDefault="002D24CE" w:rsidP="00021253">
            <w:pPr>
              <w:contextualSpacing/>
              <w:rPr>
                <w:rFonts w:cs="Arial"/>
                <w:b/>
                <w:lang w:eastAsia="ko-KR"/>
              </w:rPr>
            </w:pPr>
            <w:r>
              <w:rPr>
                <w:rFonts w:cs="Arial"/>
                <w:b/>
                <w:highlight w:val="green"/>
                <w:lang w:eastAsia="ko-KR"/>
              </w:rPr>
              <w:t xml:space="preserve">RAN1#119 </w:t>
            </w:r>
            <w:r w:rsidRPr="004730F0">
              <w:rPr>
                <w:rFonts w:cs="Arial"/>
                <w:b/>
                <w:highlight w:val="green"/>
                <w:lang w:eastAsia="ko-KR"/>
              </w:rPr>
              <w:t>Agreement</w:t>
            </w:r>
            <w:r>
              <w:rPr>
                <w:rFonts w:cs="Arial"/>
                <w:b/>
                <w:highlight w:val="green"/>
                <w:lang w:eastAsia="ko-KR"/>
              </w:rPr>
              <w:t xml:space="preserve"> on OD-SSB</w:t>
            </w:r>
          </w:p>
          <w:p w14:paraId="6FEE9AAB" w14:textId="77777777" w:rsidR="002D24CE" w:rsidRPr="008F47DF" w:rsidRDefault="002D24CE" w:rsidP="00021253">
            <w:pPr>
              <w:spacing w:line="256" w:lineRule="auto"/>
              <w:contextualSpacing/>
              <w:rPr>
                <w:szCs w:val="20"/>
                <w:lang w:eastAsia="ko-KR"/>
              </w:rPr>
            </w:pPr>
            <w:r w:rsidRPr="00E35540">
              <w:rPr>
                <w:szCs w:val="20"/>
                <w:highlight w:val="yellow"/>
                <w:lang w:eastAsia="ko-KR"/>
              </w:rPr>
              <w:t>For</w:t>
            </w:r>
            <w:r w:rsidRPr="00E35540">
              <w:rPr>
                <w:szCs w:val="20"/>
                <w:highlight w:val="yellow"/>
              </w:rPr>
              <w:t xml:space="preserve"> a cell supporting on-demand SSB SCell operation</w:t>
            </w:r>
            <w:r w:rsidRPr="00E35540">
              <w:rPr>
                <w:szCs w:val="20"/>
                <w:highlight w:val="yellow"/>
                <w:lang w:eastAsia="ko-KR"/>
              </w:rPr>
              <w:t>,</w:t>
            </w:r>
            <w:r w:rsidRPr="00E35540">
              <w:rPr>
                <w:highlight w:val="yellow"/>
              </w:rPr>
              <w:t xml:space="preserve"> </w:t>
            </w:r>
            <w:r w:rsidRPr="00E35540">
              <w:rPr>
                <w:szCs w:val="20"/>
                <w:highlight w:val="yellow"/>
                <w:lang w:eastAsia="ko-KR"/>
              </w:rPr>
              <w:t>supp</w:t>
            </w:r>
            <w:r w:rsidRPr="000B2480">
              <w:rPr>
                <w:szCs w:val="20"/>
                <w:highlight w:val="yellow"/>
                <w:lang w:eastAsia="ko-KR"/>
              </w:rPr>
              <w:t>ort at least the following options to deactivate on-demand SSB transmission from a UE perspective.</w:t>
            </w:r>
          </w:p>
          <w:p w14:paraId="2FB084FD" w14:textId="77777777" w:rsidR="002D24CE" w:rsidRPr="000B2480" w:rsidRDefault="002D24CE" w:rsidP="001F242A">
            <w:pPr>
              <w:pStyle w:val="af4"/>
              <w:widowControl/>
              <w:numPr>
                <w:ilvl w:val="0"/>
                <w:numId w:val="12"/>
              </w:numPr>
              <w:spacing w:after="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1: </w:t>
            </w:r>
            <w:r w:rsidRPr="000B2480">
              <w:rPr>
                <w:rFonts w:ascii="Times New Roman" w:hAnsi="Times New Roman"/>
                <w:szCs w:val="20"/>
                <w:highlight w:val="yellow"/>
                <w:lang w:eastAsia="ko-KR"/>
              </w:rPr>
              <w:t>Explicit indication of deactivation for on-demand SSB via MAC-CE for on-demand SSB transmission indication</w:t>
            </w:r>
          </w:p>
          <w:p w14:paraId="21EAA2EC" w14:textId="77777777" w:rsidR="002D24CE" w:rsidRPr="008F47DF" w:rsidRDefault="002D24CE"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4178F660" w14:textId="77777777" w:rsidR="002D24CE" w:rsidRPr="008F47DF" w:rsidRDefault="002D24CE"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58909505" w14:textId="77777777" w:rsidR="002D24CE" w:rsidRPr="000B2480" w:rsidRDefault="002D24CE" w:rsidP="001F242A">
            <w:pPr>
              <w:pStyle w:val="af4"/>
              <w:widowControl/>
              <w:numPr>
                <w:ilvl w:val="0"/>
                <w:numId w:val="12"/>
              </w:numPr>
              <w:spacing w:after="16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2: </w:t>
            </w:r>
            <w:r w:rsidRPr="000B2480">
              <w:rPr>
                <w:rFonts w:ascii="Times New Roman" w:hAnsi="Times New Roman"/>
                <w:szCs w:val="20"/>
                <w:highlight w:val="yellow"/>
                <w:lang w:eastAsia="ko-KR"/>
              </w:rPr>
              <w:t>Configuration/indication of the number N of on-demand SSB bursts to be transmitted after on-demand SSB is indicated</w:t>
            </w:r>
          </w:p>
          <w:p w14:paraId="3DB1B9FB" w14:textId="77777777" w:rsidR="002D24CE" w:rsidRDefault="002D24CE"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17432CA6" w14:textId="77777777" w:rsidR="002D24CE" w:rsidRPr="00F0140E" w:rsidRDefault="002D24CE" w:rsidP="001F242A">
            <w:pPr>
              <w:pStyle w:val="af4"/>
              <w:widowControl/>
              <w:numPr>
                <w:ilvl w:val="1"/>
                <w:numId w:val="12"/>
              </w:numPr>
              <w:spacing w:after="160" w:line="256" w:lineRule="auto"/>
              <w:ind w:firstLineChars="0"/>
              <w:contextualSpacing/>
              <w:rPr>
                <w:rFonts w:eastAsiaTheme="minorEastAsia"/>
                <w:b/>
                <w:u w:val="single"/>
              </w:rPr>
            </w:pPr>
            <w:r w:rsidRPr="006F4F25">
              <w:rPr>
                <w:rFonts w:ascii="Times New Roman" w:hAnsi="Times New Roman"/>
                <w:szCs w:val="20"/>
                <w:lang w:eastAsia="ko-KR"/>
              </w:rPr>
              <w:t>FFS: Whether the value of N can be implicitly determined using a timer</w:t>
            </w:r>
          </w:p>
          <w:p w14:paraId="02054FD9" w14:textId="77777777" w:rsidR="001B351C" w:rsidRDefault="001B351C" w:rsidP="001B351C">
            <w:pPr>
              <w:spacing w:after="160" w:line="256" w:lineRule="auto"/>
              <w:contextualSpacing/>
              <w:rPr>
                <w:rFonts w:eastAsiaTheme="minorEastAsia"/>
                <w:b/>
                <w:u w:val="single"/>
              </w:rPr>
            </w:pPr>
          </w:p>
          <w:p w14:paraId="463226AA" w14:textId="77777777" w:rsidR="001B351C" w:rsidRPr="00725740" w:rsidRDefault="001B351C" w:rsidP="001B351C">
            <w:pPr>
              <w:contextualSpacing/>
              <w:rPr>
                <w:rFonts w:ascii="Times" w:eastAsia="Batang" w:hAnsi="Times"/>
                <w:b/>
                <w:bCs/>
                <w:szCs w:val="20"/>
                <w:lang w:val="en-GB" w:eastAsia="ko-KR"/>
              </w:rPr>
            </w:pPr>
            <w:r w:rsidRPr="00725740">
              <w:rPr>
                <w:rFonts w:ascii="Times" w:eastAsia="Batang" w:hAnsi="Times"/>
                <w:b/>
                <w:bCs/>
                <w:szCs w:val="20"/>
                <w:highlight w:val="green"/>
                <w:lang w:val="en-GB" w:eastAsia="ko-KR"/>
              </w:rPr>
              <w:t>Agreement</w:t>
            </w:r>
          </w:p>
          <w:p w14:paraId="0D02116A" w14:textId="77777777" w:rsidR="001B351C" w:rsidRPr="00725740" w:rsidRDefault="001B351C" w:rsidP="001B351C">
            <w:pPr>
              <w:contextualSpacing/>
              <w:rPr>
                <w:rFonts w:ascii="Times" w:eastAsia="Batang" w:hAnsi="Times"/>
                <w:szCs w:val="20"/>
                <w:lang w:val="en-GB" w:eastAsia="ko-KR"/>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for Case #1 (</w:t>
            </w:r>
            <w:r w:rsidRPr="00725740">
              <w:rPr>
                <w:rFonts w:eastAsia="Malgun Gothic" w:hint="eastAsia"/>
                <w:lang w:eastAsia="ko-KR"/>
              </w:rPr>
              <w:t xml:space="preserve">i.e., </w:t>
            </w:r>
            <w:r w:rsidRPr="00725740">
              <w:rPr>
                <w:rFonts w:ascii="Times" w:eastAsia="Batang" w:hAnsi="Times"/>
                <w:szCs w:val="20"/>
                <w:lang w:val="en-GB"/>
              </w:rPr>
              <w:t>No always-on SSB on the cell</w:t>
            </w:r>
            <w:r w:rsidRPr="00725740">
              <w:rPr>
                <w:rFonts w:ascii="Times" w:eastAsia="Batang" w:hAnsi="Times" w:hint="eastAsia"/>
                <w:szCs w:val="20"/>
                <w:lang w:val="en-GB" w:eastAsia="ko-KR"/>
              </w:rPr>
              <w:t>)</w:t>
            </w:r>
          </w:p>
          <w:p w14:paraId="6638B1DD" w14:textId="42A0D616" w:rsidR="001B351C" w:rsidRPr="00F0140E" w:rsidRDefault="001B351C" w:rsidP="00F0140E">
            <w:pPr>
              <w:numPr>
                <w:ilvl w:val="0"/>
                <w:numId w:val="12"/>
              </w:numPr>
              <w:spacing w:after="0" w:line="240" w:lineRule="auto"/>
              <w:contextualSpacing/>
              <w:jc w:val="left"/>
              <w:rPr>
                <w:rFonts w:eastAsiaTheme="minorEastAsia"/>
                <w:b/>
                <w:u w:val="single"/>
              </w:rPr>
            </w:pPr>
            <w:r w:rsidRPr="00725740">
              <w:rPr>
                <w:rFonts w:ascii="Times" w:eastAsia="Batang" w:hAnsi="Times"/>
                <w:szCs w:val="20"/>
                <w:lang w:val="en-GB" w:eastAsia="ko-KR"/>
              </w:rPr>
              <w:lastRenderedPageBreak/>
              <w:t>UE does not expect</w:t>
            </w:r>
            <w:r w:rsidRPr="00725740">
              <w:rPr>
                <w:rFonts w:ascii="Times" w:eastAsia="Batang" w:hAnsi="Times" w:hint="eastAsia"/>
                <w:szCs w:val="20"/>
                <w:lang w:val="en-GB" w:eastAsia="ko-KR"/>
              </w:rPr>
              <w:t xml:space="preserve"> </w:t>
            </w:r>
            <w:r w:rsidRPr="00725740">
              <w:rPr>
                <w:rFonts w:ascii="Times" w:eastAsia="Batang" w:hAnsi="Times"/>
                <w:szCs w:val="20"/>
                <w:lang w:val="en-GB" w:eastAsia="ko-KR"/>
              </w:rPr>
              <w:t>the OD-SSB transmission indicated by RRC/MAC-CE to be deactivated</w:t>
            </w:r>
            <w:r w:rsidRPr="00725740">
              <w:rPr>
                <w:rFonts w:ascii="Times" w:eastAsia="Batang" w:hAnsi="Times" w:hint="eastAsia"/>
                <w:szCs w:val="20"/>
                <w:lang w:val="en-GB" w:eastAsia="ko-KR"/>
              </w:rPr>
              <w:t xml:space="preserve"> while the SCell is activated.</w:t>
            </w:r>
          </w:p>
        </w:tc>
      </w:tr>
    </w:tbl>
    <w:p w14:paraId="72091089" w14:textId="6C0D044E" w:rsidR="00B10DA1" w:rsidRDefault="00272591" w:rsidP="0035762A">
      <w:pPr>
        <w:pStyle w:val="a0"/>
        <w:spacing w:before="120"/>
        <w:rPr>
          <w:rFonts w:eastAsiaTheme="minorEastAsia"/>
          <w:lang w:eastAsia="zh-CN"/>
        </w:rPr>
      </w:pPr>
      <w:r>
        <w:rPr>
          <w:rFonts w:eastAsiaTheme="minorEastAsia"/>
          <w:lang w:eastAsia="zh-CN"/>
        </w:rPr>
        <w:lastRenderedPageBreak/>
        <w:t xml:space="preserve">From these agreements, we understand both </w:t>
      </w:r>
      <w:r w:rsidR="0023682F" w:rsidRPr="000C12AA">
        <w:rPr>
          <w:rFonts w:eastAsia="宋体"/>
          <w:lang w:eastAsia="zh-CN"/>
        </w:rPr>
        <w:t>periodic</w:t>
      </w:r>
      <w:r>
        <w:rPr>
          <w:rFonts w:eastAsiaTheme="minorEastAsia"/>
          <w:lang w:eastAsia="zh-CN"/>
        </w:rPr>
        <w:t xml:space="preserve"> OD-SSB transmission</w:t>
      </w:r>
      <w:r w:rsidR="00071E6B">
        <w:rPr>
          <w:rFonts w:eastAsiaTheme="minorEastAsia"/>
          <w:lang w:eastAsia="zh-CN"/>
        </w:rPr>
        <w:t xml:space="preserve"> </w:t>
      </w:r>
      <w:r>
        <w:rPr>
          <w:rFonts w:eastAsiaTheme="minorEastAsia"/>
          <w:lang w:eastAsia="zh-CN"/>
        </w:rPr>
        <w:t xml:space="preserve">and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Pr>
          <w:rFonts w:eastAsiaTheme="minorEastAsia"/>
          <w:lang w:eastAsia="zh-CN"/>
        </w:rPr>
        <w:t xml:space="preserve"> OD-SSB transmission</w:t>
      </w:r>
      <w:r w:rsidR="000428F9">
        <w:rPr>
          <w:rFonts w:eastAsiaTheme="minorEastAsia"/>
          <w:lang w:eastAsia="zh-CN"/>
        </w:rPr>
        <w:t xml:space="preserve"> </w:t>
      </w:r>
      <w:r>
        <w:rPr>
          <w:rFonts w:eastAsiaTheme="minorEastAsia"/>
          <w:lang w:eastAsia="zh-CN"/>
        </w:rPr>
        <w:t xml:space="preserve">are possible. </w:t>
      </w:r>
      <w:r w:rsidR="004579CA">
        <w:rPr>
          <w:rFonts w:eastAsiaTheme="minorEastAsia"/>
          <w:lang w:eastAsia="zh-CN"/>
        </w:rPr>
        <w:t>For example,</w:t>
      </w:r>
      <w:r w:rsidR="00852E94">
        <w:rPr>
          <w:rFonts w:eastAsiaTheme="minorEastAsia"/>
          <w:lang w:eastAsia="zh-CN"/>
        </w:rPr>
        <w:t xml:space="preserve"> with the </w:t>
      </w:r>
      <w:r w:rsidR="00DF43E8">
        <w:rPr>
          <w:rFonts w:eastAsiaTheme="minorEastAsia"/>
          <w:lang w:eastAsia="zh-CN"/>
        </w:rPr>
        <w:t xml:space="preserve">above </w:t>
      </w:r>
      <w:r w:rsidR="00852E94">
        <w:rPr>
          <w:rFonts w:eastAsiaTheme="minorEastAsia"/>
          <w:lang w:eastAsia="zh-CN"/>
        </w:rPr>
        <w:t>option 1,</w:t>
      </w:r>
      <w:r w:rsidR="004579CA">
        <w:rPr>
          <w:rFonts w:eastAsiaTheme="minorEastAsia"/>
          <w:lang w:eastAsia="zh-CN"/>
        </w:rPr>
        <w:t xml:space="preserve"> </w:t>
      </w:r>
      <w:r w:rsidR="004F1D2A">
        <w:rPr>
          <w:rFonts w:eastAsiaTheme="minorEastAsia"/>
          <w:lang w:eastAsia="zh-CN"/>
        </w:rPr>
        <w:t>the network can activate the</w:t>
      </w:r>
      <w:r w:rsidR="00C57676">
        <w:rPr>
          <w:rFonts w:eastAsiaTheme="minorEastAsia"/>
          <w:lang w:eastAsia="zh-CN"/>
        </w:rPr>
        <w:t xml:space="preserve"> OD-SSB</w:t>
      </w:r>
      <w:r w:rsidR="00166890">
        <w:rPr>
          <w:rFonts w:eastAsiaTheme="minorEastAsia"/>
          <w:lang w:eastAsia="zh-CN"/>
        </w:rPr>
        <w:t xml:space="preserve"> </w:t>
      </w:r>
      <w:r w:rsidR="000B7BBB">
        <w:rPr>
          <w:rFonts w:eastAsiaTheme="minorEastAsia"/>
          <w:lang w:eastAsia="zh-CN"/>
        </w:rPr>
        <w:t xml:space="preserve">of an SCell </w:t>
      </w:r>
      <w:r w:rsidR="00166890">
        <w:rPr>
          <w:rFonts w:eastAsiaTheme="minorEastAsia"/>
          <w:lang w:eastAsia="zh-CN"/>
        </w:rPr>
        <w:t>when activating the SCell</w:t>
      </w:r>
      <w:r w:rsidR="00C57676">
        <w:rPr>
          <w:rFonts w:eastAsiaTheme="minorEastAsia"/>
          <w:lang w:eastAsia="zh-CN"/>
        </w:rPr>
        <w:t xml:space="preserve"> </w:t>
      </w:r>
      <w:r w:rsidR="0018246B">
        <w:rPr>
          <w:rFonts w:eastAsiaTheme="minorEastAsia"/>
          <w:lang w:eastAsia="zh-CN"/>
        </w:rPr>
        <w:t>in scenario #2A</w:t>
      </w:r>
      <w:r w:rsidR="004E7691">
        <w:rPr>
          <w:rFonts w:eastAsiaTheme="minorEastAsia"/>
          <w:lang w:eastAsia="zh-CN"/>
        </w:rPr>
        <w:t xml:space="preserve"> case 1</w:t>
      </w:r>
      <w:r w:rsidR="0018246B">
        <w:rPr>
          <w:rFonts w:eastAsiaTheme="minorEastAsia"/>
          <w:lang w:eastAsia="zh-CN"/>
        </w:rPr>
        <w:t xml:space="preserve">, </w:t>
      </w:r>
      <w:r w:rsidR="00166890">
        <w:rPr>
          <w:rFonts w:eastAsiaTheme="minorEastAsia"/>
          <w:lang w:eastAsia="zh-CN"/>
        </w:rPr>
        <w:t>and keep th</w:t>
      </w:r>
      <w:r w:rsidR="00944644">
        <w:rPr>
          <w:rFonts w:eastAsiaTheme="minorEastAsia"/>
          <w:lang w:eastAsia="zh-CN"/>
        </w:rPr>
        <w:t>is</w:t>
      </w:r>
      <w:r w:rsidR="00166890">
        <w:rPr>
          <w:rFonts w:eastAsiaTheme="minorEastAsia"/>
          <w:lang w:eastAsia="zh-CN"/>
        </w:rPr>
        <w:t xml:space="preserve"> OD-SSB transmission when the SCell </w:t>
      </w:r>
      <w:r w:rsidR="0019459A">
        <w:rPr>
          <w:rFonts w:eastAsiaTheme="minorEastAsia"/>
          <w:lang w:eastAsia="zh-CN"/>
        </w:rPr>
        <w:t xml:space="preserve">remains </w:t>
      </w:r>
      <w:r w:rsidR="0008749D">
        <w:rPr>
          <w:rFonts w:eastAsiaTheme="minorEastAsia"/>
          <w:lang w:eastAsia="zh-CN"/>
        </w:rPr>
        <w:t>activated</w:t>
      </w:r>
      <w:r w:rsidR="00BD0377">
        <w:rPr>
          <w:rFonts w:eastAsiaTheme="minorEastAsia"/>
          <w:lang w:eastAsia="zh-CN"/>
        </w:rPr>
        <w:t xml:space="preserve"> and </w:t>
      </w:r>
      <w:r w:rsidR="0000189B">
        <w:rPr>
          <w:rFonts w:eastAsiaTheme="minorEastAsia"/>
          <w:lang w:eastAsia="zh-CN"/>
        </w:rPr>
        <w:t xml:space="preserve">send the explicit </w:t>
      </w:r>
      <w:r w:rsidR="00A91882">
        <w:rPr>
          <w:rFonts w:eastAsiaTheme="minorEastAsia"/>
          <w:lang w:eastAsia="zh-CN"/>
        </w:rPr>
        <w:t xml:space="preserve">OD-SSB </w:t>
      </w:r>
      <w:r w:rsidR="0000189B">
        <w:rPr>
          <w:rFonts w:eastAsiaTheme="minorEastAsia"/>
          <w:lang w:eastAsia="zh-CN"/>
        </w:rPr>
        <w:t>deactivation indication via OD-SSB MAC CE</w:t>
      </w:r>
      <w:r w:rsidR="00B836C0">
        <w:rPr>
          <w:rFonts w:eastAsiaTheme="minorEastAsia"/>
          <w:lang w:eastAsia="zh-CN"/>
        </w:rPr>
        <w:t xml:space="preserve"> when deactivating the SCell. </w:t>
      </w:r>
      <w:r w:rsidR="00EF6222">
        <w:rPr>
          <w:rFonts w:eastAsiaTheme="minorEastAsia"/>
          <w:lang w:eastAsia="zh-CN"/>
        </w:rPr>
        <w:t xml:space="preserve">This can be treated as </w:t>
      </w:r>
      <w:r w:rsidR="0023682F" w:rsidRPr="000C12AA">
        <w:rPr>
          <w:rFonts w:eastAsia="宋体"/>
          <w:lang w:eastAsia="zh-CN"/>
        </w:rPr>
        <w:t>periodic</w:t>
      </w:r>
      <w:r w:rsidR="00EF6222">
        <w:rPr>
          <w:rFonts w:eastAsiaTheme="minorEastAsia"/>
          <w:lang w:eastAsia="zh-CN"/>
        </w:rPr>
        <w:t xml:space="preserve"> OD-SSB transmission</w:t>
      </w:r>
      <w:r w:rsidR="0049351D">
        <w:rPr>
          <w:rFonts w:eastAsiaTheme="minorEastAsia"/>
          <w:lang w:eastAsia="zh-CN"/>
        </w:rPr>
        <w:t>.</w:t>
      </w:r>
      <w:r w:rsidR="0080308E">
        <w:rPr>
          <w:rFonts w:eastAsiaTheme="minorEastAsia"/>
          <w:lang w:eastAsia="zh-CN"/>
        </w:rPr>
        <w:t xml:space="preserve"> </w:t>
      </w:r>
      <w:r w:rsidR="00544964">
        <w:rPr>
          <w:rFonts w:eastAsiaTheme="minorEastAsia"/>
          <w:lang w:eastAsia="zh-CN"/>
        </w:rPr>
        <w:t xml:space="preserve">With the </w:t>
      </w:r>
      <w:r w:rsidR="0049351D">
        <w:rPr>
          <w:rFonts w:eastAsiaTheme="minorEastAsia"/>
          <w:lang w:eastAsia="zh-CN"/>
        </w:rPr>
        <w:t xml:space="preserve">above </w:t>
      </w:r>
      <w:r w:rsidR="00544964">
        <w:rPr>
          <w:rFonts w:eastAsiaTheme="minorEastAsia"/>
          <w:lang w:eastAsia="zh-CN"/>
        </w:rPr>
        <w:t xml:space="preserve">option 2, </w:t>
      </w:r>
      <w:r w:rsidR="00D1114F">
        <w:rPr>
          <w:rFonts w:eastAsiaTheme="minorEastAsia"/>
          <w:lang w:eastAsia="zh-CN"/>
        </w:rPr>
        <w:t>after</w:t>
      </w:r>
      <w:r w:rsidR="00E7195C">
        <w:rPr>
          <w:rFonts w:eastAsiaTheme="minorEastAsia"/>
          <w:lang w:eastAsia="zh-CN"/>
        </w:rPr>
        <w:t xml:space="preserve"> the OD-SSB is activated</w:t>
      </w:r>
      <w:r w:rsidR="00B503B8">
        <w:rPr>
          <w:rFonts w:eastAsiaTheme="minorEastAsia"/>
          <w:lang w:eastAsia="zh-CN"/>
        </w:rPr>
        <w:t xml:space="preserve">, </w:t>
      </w:r>
      <w:r w:rsidR="006B4D93">
        <w:rPr>
          <w:rFonts w:eastAsiaTheme="minorEastAsia"/>
          <w:lang w:eastAsia="zh-CN"/>
        </w:rPr>
        <w:t>the OD-SSB transmission</w:t>
      </w:r>
      <w:r w:rsidR="00EA7BA2">
        <w:rPr>
          <w:rFonts w:eastAsiaTheme="minorEastAsia"/>
          <w:lang w:eastAsia="zh-CN"/>
        </w:rPr>
        <w:t xml:space="preserve"> </w:t>
      </w:r>
      <w:r w:rsidR="0081624E">
        <w:rPr>
          <w:rFonts w:eastAsiaTheme="minorEastAsia"/>
          <w:lang w:eastAsia="zh-CN"/>
        </w:rPr>
        <w:t xml:space="preserve">will continue for a given </w:t>
      </w:r>
      <w:r w:rsidR="00011758" w:rsidRPr="00011758">
        <w:rPr>
          <w:rFonts w:eastAsiaTheme="minorEastAsia"/>
          <w:lang w:eastAsia="zh-CN"/>
        </w:rPr>
        <w:t>period of time</w:t>
      </w:r>
      <w:r w:rsidR="008031D6">
        <w:rPr>
          <w:rFonts w:eastAsiaTheme="minorEastAsia"/>
          <w:lang w:eastAsia="zh-CN"/>
        </w:rPr>
        <w:t xml:space="preserve"> which won’t be long</w:t>
      </w:r>
      <w:r w:rsidR="0081624E">
        <w:rPr>
          <w:rFonts w:eastAsiaTheme="minorEastAsia"/>
          <w:lang w:eastAsia="zh-CN"/>
        </w:rPr>
        <w:t xml:space="preserve">. </w:t>
      </w:r>
    </w:p>
    <w:p w14:paraId="5C05AD1F" w14:textId="4ABC3637" w:rsidR="00BC1CD7" w:rsidRDefault="00B12899" w:rsidP="0035762A">
      <w:pPr>
        <w:pStyle w:val="a0"/>
        <w:spacing w:before="120"/>
        <w:rPr>
          <w:rFonts w:eastAsiaTheme="minorEastAsia"/>
          <w:lang w:eastAsia="zh-CN"/>
        </w:rPr>
      </w:pPr>
      <w:r>
        <w:rPr>
          <w:rFonts w:eastAsiaTheme="minorEastAsia"/>
          <w:lang w:eastAsia="zh-CN"/>
        </w:rPr>
        <w:t>We t</w:t>
      </w:r>
      <w:r w:rsidR="001B58CA">
        <w:rPr>
          <w:rFonts w:eastAsiaTheme="minorEastAsia"/>
          <w:lang w:eastAsia="zh-CN"/>
        </w:rPr>
        <w:t xml:space="preserve">hink </w:t>
      </w:r>
      <w:r w:rsidR="0023682F" w:rsidRPr="000C12AA">
        <w:rPr>
          <w:rFonts w:eastAsia="宋体"/>
          <w:lang w:eastAsia="zh-CN"/>
        </w:rPr>
        <w:t>periodic</w:t>
      </w:r>
      <w:r w:rsidR="00D767B2">
        <w:rPr>
          <w:rFonts w:eastAsiaTheme="minorEastAsia"/>
          <w:lang w:eastAsia="zh-CN"/>
        </w:rPr>
        <w:t xml:space="preserve"> OD-SSB </w:t>
      </w:r>
      <w:r w:rsidR="00345A4E">
        <w:rPr>
          <w:rFonts w:eastAsiaTheme="minorEastAsia"/>
          <w:lang w:eastAsia="zh-CN"/>
        </w:rPr>
        <w:t xml:space="preserve">is </w:t>
      </w:r>
      <w:r w:rsidR="000D16DC">
        <w:rPr>
          <w:rFonts w:eastAsiaTheme="minorEastAsia"/>
          <w:lang w:eastAsia="zh-CN"/>
        </w:rPr>
        <w:t xml:space="preserve">only </w:t>
      </w:r>
      <w:r w:rsidR="00B0591B">
        <w:rPr>
          <w:rFonts w:eastAsiaTheme="minorEastAsia"/>
          <w:lang w:eastAsia="zh-CN"/>
        </w:rPr>
        <w:t>useful</w:t>
      </w:r>
      <w:r w:rsidR="006B01CF">
        <w:rPr>
          <w:rFonts w:eastAsiaTheme="minorEastAsia"/>
          <w:lang w:eastAsia="zh-CN"/>
        </w:rPr>
        <w:t xml:space="preserve"> </w:t>
      </w:r>
      <w:r w:rsidR="002C3AF8">
        <w:rPr>
          <w:rFonts w:eastAsiaTheme="minorEastAsia"/>
          <w:lang w:eastAsia="zh-CN"/>
        </w:rPr>
        <w:t xml:space="preserve">in </w:t>
      </w:r>
      <w:r w:rsidR="00345A4E">
        <w:rPr>
          <w:rFonts w:eastAsiaTheme="minorEastAsia"/>
          <w:lang w:eastAsia="zh-CN"/>
        </w:rPr>
        <w:t xml:space="preserve">case 1, and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345A4E">
        <w:rPr>
          <w:rFonts w:eastAsiaTheme="minorEastAsia"/>
          <w:lang w:eastAsia="zh-CN"/>
        </w:rPr>
        <w:t xml:space="preserve"> OD-SSB is </w:t>
      </w:r>
      <w:r w:rsidR="00AE0B5D">
        <w:rPr>
          <w:rFonts w:eastAsiaTheme="minorEastAsia"/>
          <w:lang w:eastAsia="zh-CN"/>
        </w:rPr>
        <w:t xml:space="preserve">useful </w:t>
      </w:r>
      <w:r w:rsidR="00345A4E">
        <w:rPr>
          <w:rFonts w:eastAsiaTheme="minorEastAsia"/>
          <w:lang w:eastAsia="zh-CN"/>
        </w:rPr>
        <w:t>for both case 1 and case 2.</w:t>
      </w:r>
      <w:r w:rsidR="00B10DA1">
        <w:rPr>
          <w:rFonts w:eastAsiaTheme="minorEastAsia"/>
          <w:lang w:eastAsia="zh-CN"/>
        </w:rPr>
        <w:t xml:space="preserve"> </w:t>
      </w:r>
      <w:r w:rsidR="00632B25">
        <w:rPr>
          <w:rFonts w:eastAsiaTheme="minorEastAsia"/>
          <w:lang w:eastAsia="zh-CN"/>
        </w:rPr>
        <w:t>T</w:t>
      </w:r>
      <w:r w:rsidR="00055599">
        <w:rPr>
          <w:rFonts w:eastAsiaTheme="minorEastAsia"/>
          <w:lang w:eastAsia="zh-CN"/>
        </w:rPr>
        <w:t>h</w:t>
      </w:r>
      <w:r w:rsidR="00C12810">
        <w:rPr>
          <w:rFonts w:eastAsiaTheme="minorEastAsia"/>
          <w:lang w:eastAsia="zh-CN"/>
        </w:rPr>
        <w:t>e reporting</w:t>
      </w:r>
      <w:r w:rsidR="00B00D37">
        <w:rPr>
          <w:rFonts w:eastAsiaTheme="minorEastAsia"/>
          <w:lang w:eastAsia="zh-CN"/>
        </w:rPr>
        <w:t xml:space="preserve"> of </w:t>
      </w:r>
      <w:r w:rsidR="0023682F" w:rsidRPr="000C12AA">
        <w:rPr>
          <w:rFonts w:eastAsia="宋体"/>
          <w:lang w:eastAsia="zh-CN"/>
        </w:rPr>
        <w:t>periodic</w:t>
      </w:r>
      <w:r w:rsidR="009250E3">
        <w:rPr>
          <w:rFonts w:eastAsiaTheme="minorEastAsia"/>
          <w:lang w:eastAsia="zh-CN"/>
        </w:rPr>
        <w:t xml:space="preserve"> OD-SSB transmission in case 1</w:t>
      </w:r>
      <w:r w:rsidR="00C12810">
        <w:rPr>
          <w:rFonts w:eastAsiaTheme="minorEastAsia"/>
          <w:lang w:eastAsia="zh-CN"/>
        </w:rPr>
        <w:t xml:space="preserve"> is similar to that of </w:t>
      </w:r>
      <w:r w:rsidR="00193EF8">
        <w:rPr>
          <w:rFonts w:eastAsiaTheme="minorEastAsia"/>
          <w:lang w:eastAsia="zh-CN"/>
        </w:rPr>
        <w:t>AO</w:t>
      </w:r>
      <w:r w:rsidR="00EA2F82">
        <w:rPr>
          <w:rFonts w:eastAsiaTheme="minorEastAsia"/>
          <w:lang w:eastAsia="zh-CN"/>
        </w:rPr>
        <w:t xml:space="preserve">-SSB </w:t>
      </w:r>
      <w:r w:rsidR="00DC732D">
        <w:rPr>
          <w:rFonts w:eastAsiaTheme="minorEastAsia"/>
          <w:lang w:eastAsia="zh-CN"/>
        </w:rPr>
        <w:t xml:space="preserve">in legacy. </w:t>
      </w:r>
      <w:r w:rsidR="00CC5241">
        <w:rPr>
          <w:rFonts w:eastAsiaTheme="minorEastAsia"/>
          <w:lang w:eastAsia="zh-CN"/>
        </w:rPr>
        <w:t xml:space="preserve">The potential specification impact </w:t>
      </w:r>
      <w:r w:rsidR="00074213">
        <w:rPr>
          <w:rFonts w:eastAsiaTheme="minorEastAsia"/>
          <w:lang w:eastAsia="zh-CN"/>
        </w:rPr>
        <w:t>to support</w:t>
      </w:r>
      <w:r w:rsidR="001F3F2B" w:rsidRPr="001F3F2B">
        <w:rPr>
          <w:rFonts w:eastAsiaTheme="minorEastAsia"/>
          <w:lang w:eastAsia="zh-CN"/>
        </w:rPr>
        <w:t xml:space="preserve"> </w:t>
      </w:r>
      <w:r w:rsidR="0023682F" w:rsidRPr="000C12AA">
        <w:rPr>
          <w:rFonts w:eastAsia="宋体"/>
          <w:lang w:eastAsia="zh-CN"/>
        </w:rPr>
        <w:t>periodic</w:t>
      </w:r>
      <w:r w:rsidR="001F3F2B">
        <w:rPr>
          <w:rFonts w:eastAsiaTheme="minorEastAsia"/>
          <w:lang w:eastAsia="zh-CN"/>
        </w:rPr>
        <w:t xml:space="preserve"> OD-SSB transmission in case 1</w:t>
      </w:r>
      <w:r w:rsidR="00074213">
        <w:rPr>
          <w:rFonts w:eastAsiaTheme="minorEastAsia"/>
          <w:lang w:eastAsia="zh-CN"/>
        </w:rPr>
        <w:t xml:space="preserve"> </w:t>
      </w:r>
      <w:r w:rsidR="00CC5241">
        <w:rPr>
          <w:rFonts w:eastAsiaTheme="minorEastAsia"/>
          <w:lang w:eastAsia="zh-CN"/>
        </w:rPr>
        <w:t>is shown below</w:t>
      </w:r>
      <w:r w:rsidR="002901C1">
        <w:rPr>
          <w:rFonts w:eastAsiaTheme="minorEastAsia"/>
          <w:lang w:eastAsia="zh-CN"/>
        </w:rPr>
        <w:t>, where t</w:t>
      </w:r>
      <w:r w:rsidR="00156556">
        <w:rPr>
          <w:rFonts w:eastAsiaTheme="minorEastAsia"/>
          <w:lang w:eastAsia="zh-CN"/>
        </w:rPr>
        <w:t xml:space="preserve">he measID </w:t>
      </w:r>
      <w:r w:rsidR="00156556" w:rsidRPr="00E84633">
        <w:t>that triggered the measurement reporting can be any measID</w:t>
      </w:r>
      <w:r w:rsidR="00851AC2" w:rsidRPr="00E84633">
        <w:t>, or</w:t>
      </w:r>
      <w:r w:rsidR="00A33F2E">
        <w:t xml:space="preserve"> the</w:t>
      </w:r>
      <w:r w:rsidR="00851AC2" w:rsidRPr="00E84633">
        <w:t xml:space="preserve"> measID linked to A1/2 event or periodic</w:t>
      </w:r>
      <w:r w:rsidR="00D07C37">
        <w:t xml:space="preserve"> reporting</w:t>
      </w:r>
      <w:r w:rsidR="00851AC2" w:rsidRPr="00E84633">
        <w:t xml:space="preserve">, </w:t>
      </w:r>
      <w:r w:rsidR="003E1C39" w:rsidRPr="00E84633">
        <w:t xml:space="preserve">which is up to network implementation. </w:t>
      </w:r>
    </w:p>
    <w:tbl>
      <w:tblPr>
        <w:tblStyle w:val="a7"/>
        <w:tblW w:w="0" w:type="auto"/>
        <w:tblLook w:val="04A0" w:firstRow="1" w:lastRow="0" w:firstColumn="1" w:lastColumn="0" w:noHBand="0" w:noVBand="1"/>
      </w:tblPr>
      <w:tblGrid>
        <w:gridCol w:w="8296"/>
      </w:tblGrid>
      <w:tr w:rsidR="00BF2B1A" w14:paraId="22E850D9" w14:textId="77777777" w:rsidTr="00BF2B1A">
        <w:tc>
          <w:tcPr>
            <w:tcW w:w="8296" w:type="dxa"/>
          </w:tcPr>
          <w:p w14:paraId="4D9EA490" w14:textId="77777777" w:rsidR="00E25E41" w:rsidRPr="006D0C02" w:rsidRDefault="00E25E41" w:rsidP="00E25E41">
            <w:pPr>
              <w:pStyle w:val="3"/>
            </w:pPr>
            <w:bookmarkStart w:id="3" w:name="_Toc185577275"/>
            <w:r w:rsidRPr="006D0C02">
              <w:t>5.5.5</w:t>
            </w:r>
            <w:r w:rsidRPr="006D0C02">
              <w:tab/>
              <w:t>Measurement reporting</w:t>
            </w:r>
            <w:bookmarkEnd w:id="3"/>
          </w:p>
          <w:p w14:paraId="5A1C0380" w14:textId="77777777" w:rsidR="00E25E41" w:rsidRPr="006D0C02" w:rsidRDefault="00E25E41" w:rsidP="00E25E41">
            <w:pPr>
              <w:pStyle w:val="4"/>
            </w:pPr>
            <w:bookmarkStart w:id="4" w:name="_Toc60776901"/>
            <w:bookmarkStart w:id="5" w:name="_Toc185577276"/>
            <w:r w:rsidRPr="006D0C02">
              <w:t>5.5.5.1</w:t>
            </w:r>
            <w:r w:rsidRPr="006D0C02">
              <w:tab/>
              <w:t>General</w:t>
            </w:r>
            <w:bookmarkEnd w:id="4"/>
            <w:bookmarkEnd w:id="5"/>
          </w:p>
          <w:p w14:paraId="4F5D8D11" w14:textId="6CBE4043" w:rsidR="00BF2B1A" w:rsidRPr="001E319A" w:rsidRDefault="00286B77" w:rsidP="0035762A">
            <w:pPr>
              <w:pStyle w:val="a0"/>
              <w:spacing w:before="120"/>
              <w:rPr>
                <w:rFonts w:eastAsiaTheme="minorEastAsia"/>
                <w:b/>
                <w:lang w:eastAsia="zh-CN"/>
              </w:rPr>
            </w:pPr>
            <w:r w:rsidRPr="001E319A">
              <w:rPr>
                <w:rFonts w:eastAsiaTheme="minorEastAsia" w:hint="eastAsia"/>
                <w:b/>
                <w:lang w:eastAsia="zh-CN"/>
              </w:rPr>
              <w:t>&lt;</w:t>
            </w:r>
            <w:r w:rsidRPr="001E319A">
              <w:rPr>
                <w:rFonts w:eastAsiaTheme="minorEastAsia"/>
                <w:b/>
                <w:lang w:eastAsia="zh-CN"/>
              </w:rPr>
              <w:t>Omit&gt;</w:t>
            </w:r>
          </w:p>
          <w:p w14:paraId="789ECBED" w14:textId="77777777" w:rsidR="00BF2B1A" w:rsidRPr="006D0C02" w:rsidRDefault="00BF2B1A" w:rsidP="00BF2B1A">
            <w:r w:rsidRPr="006D0C02">
              <w:t xml:space="preserve">For the </w:t>
            </w:r>
            <w:r w:rsidRPr="006D0C02">
              <w:rPr>
                <w:i/>
              </w:rPr>
              <w:t>measId</w:t>
            </w:r>
            <w:r w:rsidRPr="006D0C02">
              <w:t xml:space="preserve"> for which the measurement reporting procedure was triggered, the UE shall set the </w:t>
            </w:r>
            <w:r w:rsidRPr="006D0C02">
              <w:rPr>
                <w:i/>
              </w:rPr>
              <w:t>measResults</w:t>
            </w:r>
            <w:r w:rsidRPr="006D0C02">
              <w:t xml:space="preserve"> within the </w:t>
            </w:r>
            <w:r w:rsidRPr="006D0C02">
              <w:rPr>
                <w:i/>
              </w:rPr>
              <w:t>MeasurementReport</w:t>
            </w:r>
            <w:r w:rsidRPr="006D0C02">
              <w:t xml:space="preserve"> message as follows:</w:t>
            </w:r>
          </w:p>
          <w:p w14:paraId="7F024399" w14:textId="77777777" w:rsidR="00BF2B1A" w:rsidRPr="006D0C02" w:rsidRDefault="00BF2B1A" w:rsidP="00BF2B1A">
            <w:pPr>
              <w:pStyle w:val="B1"/>
            </w:pPr>
            <w:r w:rsidRPr="00E84633">
              <w:rPr>
                <w:highlight w:val="yellow"/>
              </w:rPr>
              <w:t>1&gt;</w:t>
            </w:r>
            <w:r w:rsidRPr="00E84633">
              <w:rPr>
                <w:highlight w:val="yellow"/>
              </w:rPr>
              <w:tab/>
              <w:t xml:space="preserve">set the </w:t>
            </w:r>
            <w:r w:rsidRPr="00E84633">
              <w:rPr>
                <w:i/>
                <w:highlight w:val="yellow"/>
              </w:rPr>
              <w:t>measId</w:t>
            </w:r>
            <w:r w:rsidRPr="00E84633">
              <w:rPr>
                <w:highlight w:val="yellow"/>
              </w:rPr>
              <w:t xml:space="preserve"> to the measurement identity that triggered the measurement reporting</w:t>
            </w:r>
            <w:r w:rsidRPr="001E319A">
              <w:t>;</w:t>
            </w:r>
          </w:p>
          <w:p w14:paraId="14E83235" w14:textId="04C918BA" w:rsidR="00BF2B1A" w:rsidRPr="001E319A" w:rsidRDefault="00BF2B1A" w:rsidP="00BF2B1A">
            <w:pPr>
              <w:pStyle w:val="B1"/>
              <w:rPr>
                <w:rFonts w:eastAsia="MS PGothic"/>
                <w:i/>
                <w:iCs/>
                <w:color w:val="FF0000"/>
                <w:u w:val="single"/>
              </w:rPr>
            </w:pPr>
            <w:r w:rsidRPr="001E319A">
              <w:rPr>
                <w:rFonts w:eastAsia="MS PGothic"/>
                <w:color w:val="FF0000"/>
                <w:u w:val="single"/>
              </w:rPr>
              <w:t>1&gt;</w:t>
            </w:r>
            <w:r w:rsidRPr="001E319A">
              <w:rPr>
                <w:rFonts w:eastAsia="MS PGothic"/>
                <w:color w:val="FF0000"/>
                <w:u w:val="single"/>
              </w:rPr>
              <w:tab/>
              <w:t xml:space="preserve">for each serving cell configured with </w:t>
            </w:r>
            <w:r w:rsidR="00F6171D" w:rsidRPr="001E319A">
              <w:rPr>
                <w:i/>
                <w:color w:val="FF0000"/>
                <w:u w:val="single"/>
              </w:rPr>
              <w:t>servingCellMO-onDemandSSB</w:t>
            </w:r>
            <w:r w:rsidRPr="001E319A">
              <w:rPr>
                <w:i/>
                <w:color w:val="FF0000"/>
                <w:u w:val="single"/>
              </w:rPr>
              <w:t>:</w:t>
            </w:r>
          </w:p>
          <w:p w14:paraId="2ADAC4D7" w14:textId="3560C99C" w:rsidR="00BF2B1A" w:rsidRPr="001E319A" w:rsidRDefault="00BF2B1A" w:rsidP="00BF2B1A">
            <w:pPr>
              <w:pStyle w:val="B2"/>
              <w:rPr>
                <w:rFonts w:eastAsia="MS PGothic"/>
                <w:color w:val="FF0000"/>
                <w:u w:val="single"/>
              </w:rPr>
            </w:pPr>
            <w:r w:rsidRPr="001E319A">
              <w:rPr>
                <w:rFonts w:eastAsia="MS PGothic"/>
                <w:color w:val="FF0000"/>
                <w:u w:val="single"/>
              </w:rPr>
              <w:t>2&gt;</w:t>
            </w:r>
            <w:r w:rsidRPr="001E319A">
              <w:rPr>
                <w:rFonts w:eastAsia="MS PGothic"/>
                <w:color w:val="FF0000"/>
                <w:u w:val="single"/>
              </w:rPr>
              <w:tab/>
              <w:t xml:space="preserve">if the </w:t>
            </w:r>
            <w:r w:rsidRPr="001E319A">
              <w:rPr>
                <w:i/>
                <w:color w:val="FF0000"/>
                <w:u w:val="single"/>
              </w:rPr>
              <w:t>reportConfig</w:t>
            </w:r>
            <w:r w:rsidRPr="001E319A">
              <w:rPr>
                <w:color w:val="FF0000"/>
                <w:u w:val="single"/>
              </w:rPr>
              <w:t xml:space="preserve"> associated with the </w:t>
            </w:r>
            <w:r w:rsidRPr="001E319A">
              <w:rPr>
                <w:i/>
                <w:color w:val="FF0000"/>
                <w:u w:val="single"/>
              </w:rPr>
              <w:t>measId</w:t>
            </w:r>
            <w:r w:rsidRPr="001E319A">
              <w:rPr>
                <w:color w:val="FF0000"/>
                <w:u w:val="single"/>
              </w:rPr>
              <w:t xml:space="preserve"> that triggered the measurement reporting includes</w:t>
            </w:r>
            <w:r w:rsidRPr="001E319A">
              <w:rPr>
                <w:rFonts w:eastAsia="MS PGothic"/>
                <w:color w:val="FF0000"/>
                <w:u w:val="single"/>
              </w:rPr>
              <w:t xml:space="preserve"> </w:t>
            </w:r>
            <w:r w:rsidRPr="001E319A">
              <w:rPr>
                <w:rFonts w:eastAsia="MS PGothic"/>
                <w:i/>
                <w:iCs/>
                <w:color w:val="FF0000"/>
                <w:u w:val="single"/>
              </w:rPr>
              <w:t>rsType</w:t>
            </w:r>
            <w:r w:rsidR="007667E4" w:rsidRPr="001E319A">
              <w:rPr>
                <w:rFonts w:eastAsia="MS PGothic"/>
                <w:i/>
                <w:iCs/>
                <w:color w:val="FF0000"/>
                <w:u w:val="single"/>
              </w:rPr>
              <w:t xml:space="preserve"> </w:t>
            </w:r>
            <w:r w:rsidR="007667E4" w:rsidRPr="001E319A">
              <w:rPr>
                <w:rFonts w:eastAsia="MS PGothic"/>
                <w:iCs/>
                <w:color w:val="FF0000"/>
                <w:u w:val="single"/>
              </w:rPr>
              <w:t>and</w:t>
            </w:r>
            <w:r w:rsidR="007667E4" w:rsidRPr="001E319A">
              <w:rPr>
                <w:rFonts w:eastAsia="MS PGothic"/>
                <w:i/>
                <w:iCs/>
                <w:color w:val="FF0000"/>
                <w:u w:val="single"/>
              </w:rPr>
              <w:t xml:space="preserve"> rsType</w:t>
            </w:r>
            <w:r w:rsidR="007667E4" w:rsidRPr="001E319A">
              <w:rPr>
                <w:color w:val="FF0000"/>
                <w:u w:val="single"/>
              </w:rPr>
              <w:t xml:space="preserve"> is set to </w:t>
            </w:r>
            <w:r w:rsidR="007667E4" w:rsidRPr="001E319A">
              <w:rPr>
                <w:i/>
                <w:color w:val="FF0000"/>
                <w:u w:val="single"/>
              </w:rPr>
              <w:t>ssb</w:t>
            </w:r>
            <w:r w:rsidRPr="001E319A">
              <w:rPr>
                <w:rFonts w:eastAsia="MS PGothic"/>
                <w:iCs/>
                <w:color w:val="FF0000"/>
                <w:u w:val="single"/>
              </w:rPr>
              <w:t>:</w:t>
            </w:r>
          </w:p>
          <w:p w14:paraId="25BE3EAE" w14:textId="2486EB55" w:rsidR="00BF2B1A" w:rsidRPr="001E319A" w:rsidRDefault="00BF2B1A" w:rsidP="00BF2B1A">
            <w:pPr>
              <w:pStyle w:val="B3"/>
              <w:rPr>
                <w:rFonts w:eastAsia="MS PGothic"/>
                <w:color w:val="FF0000"/>
                <w:u w:val="single"/>
              </w:rPr>
            </w:pPr>
            <w:r w:rsidRPr="001E319A">
              <w:rPr>
                <w:rFonts w:eastAsia="MS PGothic"/>
                <w:color w:val="FF0000"/>
                <w:u w:val="single"/>
              </w:rPr>
              <w:t>3&gt;</w:t>
            </w:r>
            <w:r w:rsidRPr="001E319A">
              <w:rPr>
                <w:rFonts w:eastAsia="MS PGothic"/>
                <w:color w:val="FF0000"/>
                <w:u w:val="single"/>
              </w:rPr>
              <w:tab/>
              <w:t xml:space="preserve">if the serving cell measurements based on the </w:t>
            </w:r>
            <w:r w:rsidR="006A7F65">
              <w:rPr>
                <w:rFonts w:eastAsiaTheme="minorEastAsia"/>
                <w:color w:val="FF0000"/>
                <w:u w:val="single"/>
              </w:rPr>
              <w:t>activat</w:t>
            </w:r>
            <w:r w:rsidR="00416B0B">
              <w:rPr>
                <w:rFonts w:eastAsiaTheme="minorEastAsia"/>
                <w:color w:val="FF0000"/>
                <w:u w:val="single"/>
              </w:rPr>
              <w:t>ed</w:t>
            </w:r>
            <w:r w:rsidR="006A7F65">
              <w:rPr>
                <w:rFonts w:eastAsiaTheme="minorEastAsia"/>
                <w:color w:val="FF0000"/>
                <w:u w:val="single"/>
              </w:rPr>
              <w:t xml:space="preserve"> OD-SSB configuration </w:t>
            </w:r>
            <w:r w:rsidR="00416B0B" w:rsidRPr="000B5D57">
              <w:rPr>
                <w:rFonts w:eastAsiaTheme="minorEastAsia"/>
                <w:color w:val="FF0000"/>
                <w:u w:val="single"/>
              </w:rPr>
              <w:t xml:space="preserve">within the MO indicated by </w:t>
            </w:r>
            <w:r w:rsidR="00416B0B" w:rsidRPr="006A7F65">
              <w:rPr>
                <w:i/>
                <w:color w:val="FF0000"/>
                <w:u w:val="single"/>
              </w:rPr>
              <w:t>servingCellMO-onD</w:t>
            </w:r>
            <w:r w:rsidR="00416B0B" w:rsidRPr="000B5D57">
              <w:rPr>
                <w:i/>
                <w:color w:val="FF0000"/>
                <w:u w:val="single"/>
              </w:rPr>
              <w:t>emandSSB</w:t>
            </w:r>
            <w:r w:rsidR="00416B0B">
              <w:rPr>
                <w:rFonts w:eastAsiaTheme="minorEastAsia"/>
                <w:iCs/>
                <w:color w:val="FF0000"/>
                <w:u w:val="single"/>
              </w:rPr>
              <w:t xml:space="preserve"> </w:t>
            </w:r>
            <w:r w:rsidR="006A7F65">
              <w:rPr>
                <w:rFonts w:eastAsiaTheme="minorEastAsia"/>
                <w:iCs/>
                <w:color w:val="FF0000"/>
                <w:u w:val="single"/>
              </w:rPr>
              <w:t>is</w:t>
            </w:r>
            <w:r w:rsidRPr="001E319A">
              <w:rPr>
                <w:rFonts w:eastAsia="MS PGothic"/>
                <w:iCs/>
                <w:color w:val="FF0000"/>
                <w:u w:val="single"/>
              </w:rPr>
              <w:t xml:space="preserve"> available:</w:t>
            </w:r>
          </w:p>
          <w:p w14:paraId="0E775322" w14:textId="4075C15A" w:rsidR="00BF2B1A" w:rsidRPr="006D0C02" w:rsidRDefault="00BF2B1A" w:rsidP="00BF2B1A">
            <w:pPr>
              <w:pStyle w:val="B4"/>
              <w:rPr>
                <w:rFonts w:eastAsia="MS PGothic"/>
              </w:rPr>
            </w:pPr>
            <w:r w:rsidRPr="001E319A">
              <w:rPr>
                <w:rFonts w:eastAsia="MS PGothic"/>
                <w:color w:val="FF0000"/>
                <w:u w:val="single"/>
              </w:rPr>
              <w:t>4&gt;</w:t>
            </w:r>
            <w:r w:rsidRPr="001E319A">
              <w:rPr>
                <w:rFonts w:eastAsia="MS PGothic"/>
                <w:color w:val="FF0000"/>
                <w:u w:val="single"/>
              </w:rPr>
              <w:tab/>
            </w:r>
            <w:r w:rsidR="0040787B" w:rsidRPr="001E319A">
              <w:rPr>
                <w:rFonts w:eastAsia="MS PGothic"/>
                <w:color w:val="FF0000"/>
                <w:u w:val="single"/>
              </w:rPr>
              <w:t xml:space="preserve">set the </w:t>
            </w:r>
            <w:r w:rsidR="0040787B" w:rsidRPr="001E319A">
              <w:rPr>
                <w:rFonts w:eastAsia="MS PGothic"/>
                <w:i/>
                <w:iCs/>
                <w:color w:val="FF0000"/>
                <w:u w:val="single"/>
              </w:rPr>
              <w:t>measResultServingCell</w:t>
            </w:r>
            <w:r w:rsidR="0040787B" w:rsidRPr="001E319A">
              <w:rPr>
                <w:rFonts w:eastAsia="MS PGothic"/>
                <w:color w:val="FF0000"/>
                <w:u w:val="single"/>
              </w:rPr>
              <w:t xml:space="preserve"> within </w:t>
            </w:r>
            <w:r w:rsidR="0040787B" w:rsidRPr="001E319A">
              <w:rPr>
                <w:rFonts w:eastAsia="MS PGothic"/>
                <w:i/>
                <w:iCs/>
                <w:color w:val="FF0000"/>
                <w:u w:val="single"/>
              </w:rPr>
              <w:t>measResultServingMOList</w:t>
            </w:r>
            <w:r w:rsidR="0040787B" w:rsidRPr="001E319A">
              <w:rPr>
                <w:rFonts w:eastAsia="MS PGothic"/>
                <w:color w:val="FF0000"/>
                <w:u w:val="single"/>
              </w:rPr>
              <w:t xml:space="preserve"> to include RSRP, RSRQ and the available SINR of the serving cell, derived based on </w:t>
            </w:r>
            <w:r w:rsidR="0040787B" w:rsidRPr="001E319A">
              <w:rPr>
                <w:rFonts w:eastAsiaTheme="minorEastAsia"/>
                <w:color w:val="FF0000"/>
                <w:u w:val="single"/>
              </w:rPr>
              <w:t>the activated OD-</w:t>
            </w:r>
            <w:r w:rsidR="0040787B" w:rsidRPr="001E319A">
              <w:rPr>
                <w:rFonts w:eastAsia="MS PGothic"/>
                <w:color w:val="FF0000"/>
                <w:u w:val="single"/>
              </w:rPr>
              <w:t>SSB</w:t>
            </w:r>
            <w:r w:rsidRPr="001E319A">
              <w:rPr>
                <w:rFonts w:eastAsia="MS PGothic"/>
                <w:iCs/>
                <w:color w:val="FF0000"/>
                <w:u w:val="single"/>
              </w:rPr>
              <w:t>;</w:t>
            </w:r>
          </w:p>
          <w:p w14:paraId="50BDE67F" w14:textId="77777777" w:rsidR="00BF2B1A" w:rsidRPr="006D0C02" w:rsidRDefault="00BF2B1A" w:rsidP="00BF2B1A">
            <w:pPr>
              <w:pStyle w:val="B1"/>
            </w:pPr>
            <w:r w:rsidRPr="006D0C02">
              <w:t>1&gt;</w:t>
            </w:r>
            <w:r w:rsidRPr="006D0C02">
              <w:tab/>
              <w:t xml:space="preserve">set the </w:t>
            </w:r>
            <w:r w:rsidRPr="006D0C02">
              <w:rPr>
                <w:i/>
              </w:rPr>
              <w:t xml:space="preserve">servCellId </w:t>
            </w:r>
            <w:r w:rsidRPr="006D0C02">
              <w:t xml:space="preserve">within </w:t>
            </w:r>
            <w:r w:rsidRPr="006D0C02">
              <w:rPr>
                <w:i/>
              </w:rPr>
              <w:t>measResultServingMOList</w:t>
            </w:r>
            <w:r w:rsidRPr="006D0C02">
              <w:t xml:space="preserve"> to include each NR serving cell that is configured with </w:t>
            </w:r>
            <w:r w:rsidRPr="006D0C02">
              <w:rPr>
                <w:i/>
              </w:rPr>
              <w:t>servingCellMO</w:t>
            </w:r>
            <w:r w:rsidRPr="006D0C02">
              <w:t>, if any;</w:t>
            </w:r>
          </w:p>
          <w:p w14:paraId="5E3B458E" w14:textId="67F2BE71" w:rsidR="00BF2B1A" w:rsidRPr="006A7F65" w:rsidRDefault="00100EE6" w:rsidP="006A7F65">
            <w:pPr>
              <w:pStyle w:val="a0"/>
              <w:spacing w:before="120"/>
              <w:rPr>
                <w:rFonts w:eastAsiaTheme="minorEastAsia"/>
                <w:lang w:eastAsia="zh-CN"/>
              </w:rPr>
            </w:pPr>
            <w:r w:rsidRPr="000B5D57">
              <w:rPr>
                <w:rFonts w:eastAsiaTheme="minorEastAsia" w:hint="eastAsia"/>
                <w:b/>
                <w:lang w:eastAsia="zh-CN"/>
              </w:rPr>
              <w:t>&lt;</w:t>
            </w:r>
            <w:r w:rsidRPr="000B5D57">
              <w:rPr>
                <w:rFonts w:eastAsiaTheme="minorEastAsia"/>
                <w:b/>
                <w:lang w:eastAsia="zh-CN"/>
              </w:rPr>
              <w:t>Omit&gt;</w:t>
            </w:r>
          </w:p>
        </w:tc>
      </w:tr>
    </w:tbl>
    <w:p w14:paraId="09D90E61" w14:textId="3178C0FC" w:rsidR="008F0225" w:rsidRDefault="00CE5819" w:rsidP="008F0225">
      <w:pPr>
        <w:pStyle w:val="a0"/>
        <w:spacing w:before="120" w:after="180" w:line="240" w:lineRule="auto"/>
        <w:rPr>
          <w:rFonts w:eastAsiaTheme="minorEastAsia"/>
          <w:lang w:eastAsia="zh-CN"/>
        </w:rPr>
      </w:pPr>
      <w:r>
        <w:rPr>
          <w:rFonts w:eastAsiaTheme="minorEastAsia"/>
          <w:lang w:eastAsia="zh-CN"/>
        </w:rPr>
        <w:t xml:space="preserve">Regarding to the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DF007C">
        <w:rPr>
          <w:rFonts w:eastAsiaTheme="minorEastAsia"/>
          <w:lang w:eastAsia="zh-CN"/>
        </w:rPr>
        <w:t xml:space="preserve"> OD-SSB transmission</w:t>
      </w:r>
      <w:r w:rsidR="00FE755A">
        <w:rPr>
          <w:rFonts w:eastAsiaTheme="minorEastAsia"/>
          <w:lang w:eastAsia="zh-CN"/>
        </w:rPr>
        <w:t xml:space="preserve"> for both case 1 and case 2,</w:t>
      </w:r>
      <w:r w:rsidR="00690DA1">
        <w:rPr>
          <w:rFonts w:eastAsiaTheme="minorEastAsia"/>
          <w:lang w:eastAsia="zh-CN"/>
        </w:rPr>
        <w:t xml:space="preserve"> </w:t>
      </w:r>
      <w:r w:rsidR="00430EAD">
        <w:rPr>
          <w:rFonts w:eastAsiaTheme="minorEastAsia"/>
          <w:lang w:eastAsia="zh-CN"/>
        </w:rPr>
        <w:t xml:space="preserve">the </w:t>
      </w:r>
      <w:r w:rsidR="00C064A3" w:rsidRPr="00D202F2">
        <w:rPr>
          <w:rFonts w:eastAsiaTheme="minorEastAsia"/>
          <w:lang w:eastAsia="zh-CN"/>
        </w:rPr>
        <w:t xml:space="preserve">report </w:t>
      </w:r>
      <w:r w:rsidR="00E01798">
        <w:rPr>
          <w:rFonts w:eastAsiaTheme="minorEastAsia"/>
          <w:lang w:eastAsia="zh-CN"/>
        </w:rPr>
        <w:t>can be</w:t>
      </w:r>
      <w:r w:rsidR="00C064A3" w:rsidRPr="00D202F2">
        <w:rPr>
          <w:rFonts w:eastAsiaTheme="minorEastAsia"/>
          <w:lang w:eastAsia="zh-CN"/>
        </w:rPr>
        <w:t xml:space="preserve"> triggered </w:t>
      </w:r>
      <w:r w:rsidR="00C064A3">
        <w:rPr>
          <w:rFonts w:eastAsiaTheme="minorEastAsia" w:hint="eastAsia"/>
          <w:lang w:eastAsia="zh-CN"/>
        </w:rPr>
        <w:t>by</w:t>
      </w:r>
      <w:r w:rsidR="00C064A3">
        <w:rPr>
          <w:rFonts w:eastAsiaTheme="minorEastAsia"/>
          <w:lang w:eastAsia="zh-CN"/>
        </w:rPr>
        <w:t xml:space="preserve"> </w:t>
      </w:r>
      <w:r w:rsidR="00C064A3">
        <w:rPr>
          <w:rFonts w:eastAsiaTheme="minorEastAsia" w:hint="eastAsia"/>
          <w:lang w:eastAsia="zh-CN"/>
        </w:rPr>
        <w:t>a</w:t>
      </w:r>
      <w:r w:rsidR="00C064A3">
        <w:rPr>
          <w:rFonts w:eastAsiaTheme="minorEastAsia"/>
          <w:lang w:eastAsia="zh-CN"/>
        </w:rPr>
        <w:t xml:space="preserve"> </w:t>
      </w:r>
      <w:r w:rsidR="00C064A3">
        <w:rPr>
          <w:rFonts w:eastAsiaTheme="minorEastAsia" w:hint="eastAsia"/>
          <w:lang w:eastAsia="zh-CN"/>
        </w:rPr>
        <w:t>new</w:t>
      </w:r>
      <w:r w:rsidR="00C064A3">
        <w:rPr>
          <w:rFonts w:eastAsiaTheme="minorEastAsia"/>
          <w:lang w:eastAsia="zh-CN"/>
        </w:rPr>
        <w:t xml:space="preserve"> </w:t>
      </w:r>
      <w:r w:rsidR="00C064A3" w:rsidRPr="00F30C56">
        <w:rPr>
          <w:rFonts w:eastAsiaTheme="minorEastAsia"/>
          <w:lang w:eastAsia="zh-CN"/>
        </w:rPr>
        <w:t>measurement</w:t>
      </w:r>
      <w:r w:rsidR="00C064A3">
        <w:rPr>
          <w:rFonts w:eastAsiaTheme="minorEastAsia" w:hint="eastAsia"/>
          <w:lang w:eastAsia="zh-CN"/>
        </w:rPr>
        <w:t xml:space="preserve"> report</w:t>
      </w:r>
      <w:r w:rsidR="00C064A3">
        <w:rPr>
          <w:rFonts w:eastAsiaTheme="minorEastAsia"/>
          <w:lang w:eastAsia="zh-CN"/>
        </w:rPr>
        <w:t xml:space="preserve"> </w:t>
      </w:r>
      <w:r w:rsidR="00C064A3">
        <w:rPr>
          <w:rFonts w:eastAsiaTheme="minorEastAsia" w:hint="eastAsia"/>
          <w:lang w:eastAsia="zh-CN"/>
        </w:rPr>
        <w:t>type</w:t>
      </w:r>
      <w:r w:rsidR="00C064A3">
        <w:rPr>
          <w:rFonts w:eastAsiaTheme="minorEastAsia"/>
          <w:lang w:eastAsia="zh-CN"/>
        </w:rPr>
        <w:t xml:space="preserve"> (e.g., </w:t>
      </w:r>
      <w:r w:rsidR="00C064A3">
        <w:rPr>
          <w:rFonts w:eastAsiaTheme="minorEastAsia" w:hint="eastAsia"/>
          <w:lang w:eastAsia="zh-CN"/>
        </w:rPr>
        <w:t>when</w:t>
      </w:r>
      <w:r w:rsidR="00C064A3">
        <w:rPr>
          <w:rFonts w:eastAsiaTheme="minorEastAsia"/>
          <w:lang w:eastAsia="zh-CN"/>
        </w:rPr>
        <w:t xml:space="preserve"> the measurement requirement </w:t>
      </w:r>
      <w:r w:rsidR="00C064A3">
        <w:rPr>
          <w:rFonts w:eastAsiaTheme="minorEastAsia" w:hint="eastAsia"/>
          <w:lang w:eastAsia="zh-CN"/>
        </w:rPr>
        <w:t>defined</w:t>
      </w:r>
      <w:r w:rsidR="00C064A3">
        <w:rPr>
          <w:rFonts w:eastAsiaTheme="minorEastAsia"/>
          <w:lang w:eastAsia="zh-CN"/>
        </w:rPr>
        <w:t xml:space="preserve"> </w:t>
      </w:r>
      <w:r w:rsidR="00C064A3">
        <w:rPr>
          <w:rFonts w:eastAsiaTheme="minorEastAsia" w:hint="eastAsia"/>
          <w:lang w:eastAsia="zh-CN"/>
        </w:rPr>
        <w:t>in</w:t>
      </w:r>
      <w:r w:rsidR="00C064A3">
        <w:rPr>
          <w:rFonts w:eastAsiaTheme="minorEastAsia"/>
          <w:lang w:eastAsia="zh-CN"/>
        </w:rPr>
        <w:t xml:space="preserve"> RAN4 is fulfilled </w:t>
      </w:r>
      <w:r w:rsidR="00C064A3" w:rsidRPr="00D202F2">
        <w:rPr>
          <w:rFonts w:eastAsiaTheme="minorEastAsia" w:hint="eastAsia"/>
          <w:lang w:eastAsia="zh-CN"/>
        </w:rPr>
        <w:t>following</w:t>
      </w:r>
      <w:r w:rsidR="00C064A3" w:rsidRPr="00D202F2">
        <w:rPr>
          <w:rFonts w:eastAsiaTheme="minorEastAsia"/>
          <w:lang w:eastAsia="zh-CN"/>
        </w:rPr>
        <w:t xml:space="preserve"> </w:t>
      </w:r>
      <w:r w:rsidR="00C064A3" w:rsidRPr="00D202F2">
        <w:rPr>
          <w:rFonts w:eastAsiaTheme="minorEastAsia" w:hint="eastAsia"/>
          <w:lang w:eastAsia="zh-CN"/>
        </w:rPr>
        <w:t>the</w:t>
      </w:r>
      <w:r w:rsidR="00C064A3" w:rsidRPr="00D202F2">
        <w:rPr>
          <w:rFonts w:eastAsiaTheme="minorEastAsia"/>
          <w:lang w:eastAsia="zh-CN"/>
        </w:rPr>
        <w:t xml:space="preserve"> </w:t>
      </w:r>
      <w:r w:rsidR="00C064A3" w:rsidRPr="00D202F2">
        <w:rPr>
          <w:rFonts w:eastAsiaTheme="minorEastAsia" w:hint="eastAsia"/>
          <w:lang w:eastAsia="zh-CN"/>
        </w:rPr>
        <w:t>reception</w:t>
      </w:r>
      <w:r w:rsidR="00C064A3" w:rsidRPr="00D202F2">
        <w:rPr>
          <w:rFonts w:eastAsiaTheme="minorEastAsia"/>
          <w:lang w:eastAsia="zh-CN"/>
        </w:rPr>
        <w:t xml:space="preserve"> </w:t>
      </w:r>
      <w:r w:rsidR="00C064A3" w:rsidRPr="00D202F2">
        <w:rPr>
          <w:rFonts w:eastAsiaTheme="minorEastAsia" w:hint="eastAsia"/>
          <w:lang w:eastAsia="zh-CN"/>
        </w:rPr>
        <w:t>of</w:t>
      </w:r>
      <w:r w:rsidR="00C064A3" w:rsidRPr="00D202F2">
        <w:rPr>
          <w:rFonts w:eastAsiaTheme="minorEastAsia"/>
          <w:lang w:eastAsia="zh-CN"/>
        </w:rPr>
        <w:t xml:space="preserve"> the MAC CE used for </w:t>
      </w:r>
      <w:r w:rsidR="001A07EB">
        <w:rPr>
          <w:rFonts w:eastAsiaTheme="minorEastAsia"/>
          <w:lang w:eastAsia="zh-CN"/>
        </w:rPr>
        <w:t>activating the</w:t>
      </w:r>
      <w:r w:rsidR="00C064A3" w:rsidRPr="00D202F2">
        <w:rPr>
          <w:rFonts w:eastAsiaTheme="minorEastAsia"/>
          <w:lang w:eastAsia="zh-CN"/>
        </w:rPr>
        <w:t xml:space="preserve"> OD-SSB</w:t>
      </w:r>
      <w:r w:rsidR="00C064A3">
        <w:rPr>
          <w:rFonts w:eastAsiaTheme="minorEastAsia"/>
          <w:lang w:eastAsia="zh-CN"/>
        </w:rPr>
        <w:t>)</w:t>
      </w:r>
      <w:r w:rsidR="00C064A3" w:rsidRPr="00D202F2">
        <w:rPr>
          <w:rFonts w:eastAsiaTheme="minorEastAsia"/>
          <w:lang w:eastAsia="zh-CN"/>
        </w:rPr>
        <w:t>.</w:t>
      </w:r>
      <w:r w:rsidR="00800B7F">
        <w:rPr>
          <w:rFonts w:eastAsiaTheme="minorEastAsia"/>
          <w:lang w:eastAsia="zh-CN"/>
        </w:rPr>
        <w:t xml:space="preserve"> In </w:t>
      </w:r>
      <w:r w:rsidR="00137D43">
        <w:rPr>
          <w:rFonts w:eastAsiaTheme="minorEastAsia"/>
          <w:lang w:eastAsia="zh-CN"/>
        </w:rPr>
        <w:t>this way</w:t>
      </w:r>
      <w:r w:rsidR="00800B7F">
        <w:rPr>
          <w:rFonts w:eastAsiaTheme="minorEastAsia"/>
          <w:lang w:eastAsia="zh-CN"/>
        </w:rPr>
        <w:t xml:space="preserve">, the UE reports the </w:t>
      </w:r>
      <w:r w:rsidR="00800B7F">
        <w:rPr>
          <w:rFonts w:eastAsiaTheme="minorEastAsia" w:hint="eastAsia"/>
          <w:lang w:eastAsia="zh-CN"/>
        </w:rPr>
        <w:t>available</w:t>
      </w:r>
      <w:r w:rsidR="00800B7F">
        <w:rPr>
          <w:rFonts w:eastAsiaTheme="minorEastAsia"/>
          <w:lang w:eastAsia="zh-CN"/>
        </w:rPr>
        <w:t xml:space="preserve"> results to the network immediately when OD-SSB MAC CE is received and the RAN4 requirement is fulfilled, and the report can change the SCell status from ‘unknown’ to ‘known’, therefore can speed up the SCell activation</w:t>
      </w:r>
      <w:r w:rsidR="00800B7F" w:rsidRPr="001E319A">
        <w:rPr>
          <w:rFonts w:eastAsiaTheme="minorEastAsia"/>
          <w:lang w:eastAsia="zh-CN"/>
        </w:rPr>
        <w:t>.</w:t>
      </w:r>
      <w:r w:rsidR="00800B7F">
        <w:rPr>
          <w:rFonts w:eastAsiaTheme="minorEastAsia"/>
          <w:lang w:eastAsia="zh-CN"/>
        </w:rPr>
        <w:t xml:space="preserve"> Moreover, </w:t>
      </w:r>
      <w:r w:rsidR="00791E37">
        <w:rPr>
          <w:rFonts w:eastAsiaTheme="minorEastAsia"/>
          <w:lang w:eastAsia="zh-CN"/>
        </w:rPr>
        <w:t xml:space="preserve">such </w:t>
      </w:r>
      <w:r w:rsidR="0008749D">
        <w:rPr>
          <w:rFonts w:eastAsiaTheme="minorEastAsia"/>
          <w:lang w:eastAsia="zh-CN"/>
        </w:rPr>
        <w:t xml:space="preserve">a </w:t>
      </w:r>
      <w:r w:rsidR="00791E37">
        <w:rPr>
          <w:rFonts w:eastAsiaTheme="minorEastAsia"/>
          <w:lang w:eastAsia="zh-CN"/>
        </w:rPr>
        <w:t xml:space="preserve">method </w:t>
      </w:r>
      <w:r w:rsidR="00800B7F">
        <w:rPr>
          <w:rFonts w:eastAsiaTheme="minorEastAsia"/>
          <w:lang w:eastAsia="zh-CN"/>
        </w:rPr>
        <w:t>can support trigger</w:t>
      </w:r>
      <w:r w:rsidR="0008749D">
        <w:rPr>
          <w:rFonts w:eastAsiaTheme="minorEastAsia"/>
          <w:lang w:eastAsia="zh-CN"/>
        </w:rPr>
        <w:t>ing</w:t>
      </w:r>
      <w:r w:rsidR="00800B7F">
        <w:rPr>
          <w:rFonts w:eastAsiaTheme="minorEastAsia"/>
          <w:lang w:eastAsia="zh-CN"/>
        </w:rPr>
        <w:t xml:space="preserve"> a single MR for multiple OD-SSB SCells, and we think the existing work adopted in </w:t>
      </w:r>
      <w:r w:rsidR="00800B7F">
        <w:t xml:space="preserve">FR2 SCell enhancements can </w:t>
      </w:r>
      <w:r w:rsidR="00800B7F" w:rsidRPr="007B6DB5">
        <w:rPr>
          <w:rFonts w:eastAsiaTheme="minorEastAsia"/>
          <w:lang w:eastAsia="zh-CN"/>
        </w:rPr>
        <w:t>be considered</w:t>
      </w:r>
      <w:r w:rsidR="00800B7F">
        <w:rPr>
          <w:rFonts w:eastAsiaTheme="minorEastAsia"/>
          <w:lang w:eastAsia="zh-CN"/>
        </w:rPr>
        <w:t xml:space="preserve"> [</w:t>
      </w:r>
      <w:r w:rsidR="00800B7F" w:rsidRPr="007B6DB5">
        <w:rPr>
          <w:rFonts w:eastAsiaTheme="minorEastAsia"/>
          <w:lang w:eastAsia="zh-CN"/>
        </w:rPr>
        <w:t>R2-2313937/</w:t>
      </w:r>
      <w:r w:rsidR="00800B7F" w:rsidRPr="007B6DB5">
        <w:rPr>
          <w:rFonts w:eastAsiaTheme="minorEastAsia" w:hint="eastAsia"/>
          <w:lang w:eastAsia="zh-CN"/>
        </w:rPr>
        <w:t>R</w:t>
      </w:r>
      <w:r w:rsidR="00800B7F" w:rsidRPr="007B6DB5">
        <w:rPr>
          <w:rFonts w:eastAsiaTheme="minorEastAsia"/>
          <w:lang w:eastAsia="zh-CN"/>
        </w:rPr>
        <w:t>2-2313936</w:t>
      </w:r>
      <w:r w:rsidR="00800B7F">
        <w:rPr>
          <w:rFonts w:eastAsiaTheme="minorEastAsia"/>
          <w:lang w:eastAsia="zh-CN"/>
        </w:rPr>
        <w:t xml:space="preserve">]. In their work, the network can configure a measID linked to a report configuration with report type set to </w:t>
      </w:r>
      <w:r w:rsidR="00800B7F" w:rsidRPr="00797675">
        <w:rPr>
          <w:rFonts w:eastAsiaTheme="minorEastAsia"/>
          <w:i/>
          <w:lang w:eastAsia="zh-CN"/>
        </w:rPr>
        <w:t>reportOnActivation</w:t>
      </w:r>
      <w:r w:rsidR="00800B7F" w:rsidRPr="00797675">
        <w:rPr>
          <w:rFonts w:eastAsiaTheme="minorEastAsia"/>
          <w:lang w:eastAsia="zh-CN"/>
        </w:rPr>
        <w:t>, and when the UE receives the SCell activation indication</w:t>
      </w:r>
      <w:r w:rsidR="00800B7F">
        <w:rPr>
          <w:rFonts w:eastAsiaTheme="minorEastAsia"/>
          <w:lang w:eastAsia="zh-CN"/>
        </w:rPr>
        <w:t xml:space="preserve"> via SCell A/D MAC CE</w:t>
      </w:r>
      <w:r w:rsidR="00800B7F" w:rsidRPr="00797675">
        <w:rPr>
          <w:rFonts w:eastAsiaTheme="minorEastAsia"/>
          <w:lang w:eastAsia="zh-CN"/>
        </w:rPr>
        <w:t xml:space="preserve"> and if the activated SCell(s) fulfills the measurement requirement as specified in TS 38.133, the UE initiate</w:t>
      </w:r>
      <w:r w:rsidR="0008749D">
        <w:rPr>
          <w:rFonts w:eastAsiaTheme="minorEastAsia"/>
          <w:lang w:eastAsia="zh-CN"/>
        </w:rPr>
        <w:t>s</w:t>
      </w:r>
      <w:r w:rsidR="00800B7F" w:rsidRPr="00797675">
        <w:rPr>
          <w:rFonts w:eastAsiaTheme="minorEastAsia"/>
          <w:lang w:eastAsia="zh-CN"/>
        </w:rPr>
        <w:t xml:space="preserve"> the measurement reporting procedure. </w:t>
      </w:r>
    </w:p>
    <w:p w14:paraId="77011B64" w14:textId="3C80FA77" w:rsidR="00800B7F" w:rsidRDefault="00424559" w:rsidP="00E84633">
      <w:pPr>
        <w:pStyle w:val="a0"/>
        <w:spacing w:before="120" w:after="180" w:line="240" w:lineRule="auto"/>
        <w:rPr>
          <w:rFonts w:eastAsiaTheme="minorEastAsia"/>
          <w:lang w:eastAsia="zh-CN"/>
        </w:rPr>
      </w:pPr>
      <w:r>
        <w:rPr>
          <w:rFonts w:eastAsiaTheme="minorEastAsia"/>
          <w:lang w:eastAsia="zh-CN"/>
        </w:rPr>
        <w:t xml:space="preserve">The potential specification impact </w:t>
      </w:r>
      <w:r w:rsidR="008F0225">
        <w:rPr>
          <w:rFonts w:eastAsiaTheme="minorEastAsia"/>
          <w:lang w:eastAsia="zh-CN"/>
        </w:rPr>
        <w:t xml:space="preserve">to support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0246CC">
        <w:rPr>
          <w:rFonts w:eastAsiaTheme="minorEastAsia"/>
          <w:lang w:eastAsia="zh-CN"/>
        </w:rPr>
        <w:t xml:space="preserve"> </w:t>
      </w:r>
      <w:r w:rsidR="00B851C5">
        <w:rPr>
          <w:rFonts w:eastAsiaTheme="minorEastAsia"/>
          <w:lang w:eastAsia="zh-CN"/>
        </w:rPr>
        <w:t>OD-SSB transmission for both case 1 and case 2</w:t>
      </w:r>
      <w:r w:rsidR="0008749D">
        <w:rPr>
          <w:rFonts w:eastAsiaTheme="minorEastAsia"/>
          <w:lang w:eastAsia="zh-CN"/>
        </w:rPr>
        <w:t xml:space="preserve"> </w:t>
      </w:r>
      <w:r>
        <w:rPr>
          <w:rFonts w:eastAsiaTheme="minorEastAsia"/>
          <w:lang w:eastAsia="zh-CN"/>
        </w:rPr>
        <w:t>is shown below</w:t>
      </w:r>
      <w:r w:rsidR="008D624F">
        <w:rPr>
          <w:rFonts w:eastAsiaTheme="minorEastAsia"/>
          <w:lang w:eastAsia="zh-CN"/>
        </w:rPr>
        <w:t>, w</w:t>
      </w:r>
      <w:r w:rsidR="004F477F">
        <w:rPr>
          <w:rFonts w:eastAsiaTheme="minorEastAsia"/>
          <w:lang w:eastAsia="zh-CN"/>
        </w:rPr>
        <w:t xml:space="preserve">here when the MR is triggered by the new report type, </w:t>
      </w:r>
      <w:r w:rsidR="00D945CE">
        <w:rPr>
          <w:rFonts w:eastAsiaTheme="minorEastAsia"/>
          <w:lang w:eastAsia="zh-CN"/>
        </w:rPr>
        <w:t xml:space="preserve">the </w:t>
      </w:r>
      <w:r w:rsidR="00997355">
        <w:rPr>
          <w:rFonts w:eastAsiaTheme="minorEastAsia"/>
          <w:lang w:eastAsia="zh-CN"/>
        </w:rPr>
        <w:t xml:space="preserve">specification impact </w:t>
      </w:r>
      <w:r w:rsidR="00430D0C">
        <w:rPr>
          <w:rFonts w:eastAsiaTheme="minorEastAsia"/>
          <w:lang w:eastAsia="zh-CN"/>
        </w:rPr>
        <w:t xml:space="preserve">for </w:t>
      </w:r>
      <w:r w:rsidR="0023682F" w:rsidRPr="000C12AA">
        <w:rPr>
          <w:rFonts w:eastAsia="宋体"/>
          <w:lang w:eastAsia="zh-CN"/>
        </w:rPr>
        <w:t>periodic</w:t>
      </w:r>
      <w:r w:rsidR="00430D0C">
        <w:rPr>
          <w:rFonts w:eastAsiaTheme="minorEastAsia"/>
          <w:lang w:eastAsia="zh-CN"/>
        </w:rPr>
        <w:t xml:space="preserve"> </w:t>
      </w:r>
      <w:r w:rsidR="00FD544A">
        <w:rPr>
          <w:rFonts w:eastAsiaTheme="minorEastAsia"/>
          <w:lang w:eastAsia="zh-CN"/>
        </w:rPr>
        <w:t xml:space="preserve">OD-SSB transmission </w:t>
      </w:r>
      <w:r w:rsidR="00C750EF">
        <w:rPr>
          <w:rFonts w:eastAsiaTheme="minorEastAsia"/>
          <w:lang w:eastAsia="zh-CN"/>
        </w:rPr>
        <w:t xml:space="preserve">mentioned </w:t>
      </w:r>
      <w:r w:rsidR="003D6475">
        <w:rPr>
          <w:rFonts w:eastAsiaTheme="minorEastAsia"/>
          <w:lang w:eastAsia="zh-CN"/>
        </w:rPr>
        <w:t>above</w:t>
      </w:r>
      <w:r w:rsidR="00E57FDE">
        <w:rPr>
          <w:rFonts w:eastAsiaTheme="minorEastAsia"/>
          <w:lang w:eastAsia="zh-CN"/>
        </w:rPr>
        <w:t xml:space="preserve"> </w:t>
      </w:r>
      <w:r w:rsidR="00503E64">
        <w:rPr>
          <w:rFonts w:eastAsiaTheme="minorEastAsia"/>
          <w:lang w:eastAsia="zh-CN"/>
        </w:rPr>
        <w:t>is</w:t>
      </w:r>
      <w:r w:rsidR="003D6475">
        <w:rPr>
          <w:rFonts w:eastAsiaTheme="minorEastAsia"/>
          <w:lang w:eastAsia="zh-CN"/>
        </w:rPr>
        <w:t xml:space="preserve"> </w:t>
      </w:r>
      <w:r w:rsidR="00A9660C">
        <w:rPr>
          <w:rFonts w:eastAsiaTheme="minorEastAsia"/>
          <w:lang w:eastAsia="zh-CN"/>
        </w:rPr>
        <w:t>reused</w:t>
      </w:r>
      <w:r w:rsidR="003D6475">
        <w:rPr>
          <w:rFonts w:eastAsiaTheme="minorEastAsia"/>
          <w:lang w:eastAsia="zh-CN"/>
        </w:rPr>
        <w:t xml:space="preserve"> to </w:t>
      </w:r>
      <w:r w:rsidR="00A9660C">
        <w:rPr>
          <w:rFonts w:eastAsiaTheme="minorEastAsia"/>
          <w:lang w:eastAsia="zh-CN"/>
        </w:rPr>
        <w:t>set</w:t>
      </w:r>
      <w:r w:rsidR="003D6475">
        <w:rPr>
          <w:rFonts w:eastAsiaTheme="minorEastAsia"/>
          <w:lang w:eastAsia="zh-CN"/>
        </w:rPr>
        <w:t xml:space="preserve"> the </w:t>
      </w:r>
      <w:r w:rsidR="00A9660C">
        <w:rPr>
          <w:rFonts w:eastAsiaTheme="minorEastAsia"/>
          <w:lang w:eastAsia="zh-CN"/>
        </w:rPr>
        <w:t>content</w:t>
      </w:r>
      <w:r w:rsidR="003D6475">
        <w:rPr>
          <w:rFonts w:eastAsiaTheme="minorEastAsia"/>
          <w:lang w:eastAsia="zh-CN"/>
        </w:rPr>
        <w:t xml:space="preserve"> of the triggered MR.</w:t>
      </w:r>
    </w:p>
    <w:tbl>
      <w:tblPr>
        <w:tblStyle w:val="a7"/>
        <w:tblW w:w="0" w:type="auto"/>
        <w:tblLook w:val="04A0" w:firstRow="1" w:lastRow="0" w:firstColumn="1" w:lastColumn="0" w:noHBand="0" w:noVBand="1"/>
      </w:tblPr>
      <w:tblGrid>
        <w:gridCol w:w="8296"/>
      </w:tblGrid>
      <w:tr w:rsidR="00841365" w14:paraId="4F84195F" w14:textId="77777777" w:rsidTr="00841365">
        <w:tc>
          <w:tcPr>
            <w:tcW w:w="8296" w:type="dxa"/>
          </w:tcPr>
          <w:p w14:paraId="663D0E0B" w14:textId="77777777" w:rsidR="005A21CF" w:rsidRPr="00594E35" w:rsidRDefault="005A21CF" w:rsidP="005A21CF">
            <w:pPr>
              <w:pStyle w:val="3"/>
              <w:rPr>
                <w:rFonts w:ascii="Times New Roman" w:hAnsi="Times New Roman" w:cs="Times New Roman"/>
              </w:rPr>
            </w:pPr>
            <w:r w:rsidRPr="00594E35">
              <w:rPr>
                <w:rFonts w:ascii="Times New Roman" w:hAnsi="Times New Roman" w:cs="Times New Roman"/>
              </w:rPr>
              <w:lastRenderedPageBreak/>
              <w:t>5.5.4</w:t>
            </w:r>
            <w:r w:rsidRPr="00594E35">
              <w:rPr>
                <w:rFonts w:ascii="Times New Roman" w:hAnsi="Times New Roman" w:cs="Times New Roman"/>
              </w:rPr>
              <w:tab/>
              <w:t>Measurement report triggering</w:t>
            </w:r>
          </w:p>
          <w:p w14:paraId="4F5099F5" w14:textId="77777777" w:rsidR="005A21CF" w:rsidRPr="00C738C4" w:rsidRDefault="005A21CF" w:rsidP="005A21CF">
            <w:pPr>
              <w:pStyle w:val="4"/>
              <w:rPr>
                <w:lang w:eastAsia="zh-CN"/>
              </w:rPr>
            </w:pPr>
            <w:bookmarkStart w:id="6" w:name="_Toc146780863"/>
            <w:r w:rsidRPr="00FA0D37">
              <w:t>5.5.4.1</w:t>
            </w:r>
            <w:r w:rsidRPr="00FA0D37">
              <w:tab/>
              <w:t>General</w:t>
            </w:r>
            <w:bookmarkEnd w:id="6"/>
          </w:p>
          <w:p w14:paraId="5E210C15" w14:textId="4890277F" w:rsidR="00841365" w:rsidRDefault="00B06976" w:rsidP="0035762A">
            <w:pPr>
              <w:pStyle w:val="a0"/>
              <w:spacing w:before="120"/>
              <w:rPr>
                <w:rFonts w:eastAsiaTheme="minorEastAsia"/>
                <w:lang w:eastAsia="zh-CN"/>
              </w:rPr>
            </w:pPr>
            <w:r>
              <w:rPr>
                <w:rFonts w:eastAsiaTheme="minorEastAsia" w:hint="eastAsia"/>
                <w:lang w:eastAsia="zh-CN"/>
              </w:rPr>
              <w:t>&lt;</w:t>
            </w:r>
            <w:r>
              <w:rPr>
                <w:rFonts w:eastAsiaTheme="minorEastAsia"/>
                <w:lang w:eastAsia="zh-CN"/>
              </w:rPr>
              <w:t>Omit&gt;</w:t>
            </w:r>
          </w:p>
          <w:p w14:paraId="34D95759" w14:textId="77777777" w:rsidR="00841365" w:rsidRPr="00E23387" w:rsidRDefault="00841365" w:rsidP="00841365">
            <w:r w:rsidRPr="00E23387">
              <w:t xml:space="preserve">If AS security has been activated successfully and </w:t>
            </w:r>
            <w:r w:rsidRPr="003C4B23">
              <w:t xml:space="preserve">if </w:t>
            </w:r>
            <w:r w:rsidRPr="00B31154">
              <w:t>SCell activation</w:t>
            </w:r>
            <w:r>
              <w:t>(s)</w:t>
            </w:r>
            <w:r w:rsidRPr="003C4B23">
              <w:t xml:space="preserve"> indication is received </w:t>
            </w:r>
            <w:r>
              <w:t>from</w:t>
            </w:r>
            <w:r w:rsidRPr="003C4B23">
              <w:t xml:space="preserve"> lower layer</w:t>
            </w:r>
            <w:r w:rsidRPr="00E23387">
              <w:t>, the UE shall:</w:t>
            </w:r>
          </w:p>
          <w:p w14:paraId="10F8C362" w14:textId="77777777" w:rsidR="00841365" w:rsidRDefault="00841365" w:rsidP="00841365">
            <w:pPr>
              <w:pStyle w:val="B1"/>
            </w:pPr>
            <w:r w:rsidRPr="00E23387">
              <w:t>1&gt;</w:t>
            </w:r>
            <w:r w:rsidRPr="00E23387">
              <w:tab/>
            </w:r>
            <w:r>
              <w:t>if</w:t>
            </w:r>
            <w:r w:rsidRPr="00AF6AA9">
              <w:rPr>
                <w:rFonts w:eastAsia="宋体"/>
                <w:i/>
                <w:lang w:eastAsia="en-US"/>
              </w:rPr>
              <w:t xml:space="preserve"> </w:t>
            </w:r>
            <w:r w:rsidRPr="00B2399D">
              <w:rPr>
                <w:rFonts w:eastAsia="宋体"/>
                <w:i/>
                <w:lang w:eastAsia="en-US"/>
              </w:rPr>
              <w:t xml:space="preserve">reportType </w:t>
            </w:r>
            <w:r w:rsidRPr="00B2399D">
              <w:rPr>
                <w:rFonts w:eastAsia="宋体"/>
                <w:lang w:eastAsia="en-US"/>
              </w:rPr>
              <w:t xml:space="preserve">is set to </w:t>
            </w:r>
            <w:r w:rsidRPr="00B2399D">
              <w:rPr>
                <w:rFonts w:eastAsia="宋体"/>
                <w:i/>
                <w:iCs/>
                <w:lang w:eastAsia="en-US"/>
              </w:rPr>
              <w:t>reportOnActivation</w:t>
            </w:r>
            <w:r>
              <w:t xml:space="preserve"> for any</w:t>
            </w:r>
            <w:r w:rsidRPr="00E23387">
              <w:t xml:space="preserve"> </w:t>
            </w:r>
            <w:r w:rsidRPr="00E23387">
              <w:rPr>
                <w:i/>
              </w:rPr>
              <w:t>measId</w:t>
            </w:r>
            <w:r w:rsidRPr="00E23387">
              <w:t xml:space="preserve"> included in the </w:t>
            </w:r>
            <w:r w:rsidRPr="00E23387">
              <w:rPr>
                <w:i/>
              </w:rPr>
              <w:t>measIdList</w:t>
            </w:r>
            <w:r w:rsidRPr="00E23387">
              <w:t xml:space="preserve"> within </w:t>
            </w:r>
            <w:r w:rsidRPr="00E23387">
              <w:rPr>
                <w:i/>
              </w:rPr>
              <w:t>VarMeasConfig</w:t>
            </w:r>
            <w:r w:rsidRPr="00E23387">
              <w:t>:</w:t>
            </w:r>
          </w:p>
          <w:p w14:paraId="326C361B" w14:textId="77777777" w:rsidR="00841365" w:rsidRPr="00AB74F9" w:rsidRDefault="00841365" w:rsidP="00841365">
            <w:pPr>
              <w:pStyle w:val="B2"/>
            </w:pPr>
            <w:r w:rsidRPr="00AB74F9">
              <w:t>2&gt;</w:t>
            </w:r>
            <w:r w:rsidRPr="00FA0D37">
              <w:tab/>
            </w:r>
            <w:r w:rsidRPr="00AB74F9">
              <w:t>if the activated SCell(s) fulfills the measurement requirement as specified in TS 38.133 [14]:</w:t>
            </w:r>
          </w:p>
          <w:p w14:paraId="7C6489CA" w14:textId="77777777" w:rsidR="00841365" w:rsidRDefault="00841365" w:rsidP="00841365">
            <w:pPr>
              <w:pStyle w:val="B3"/>
              <w:rPr>
                <w:rFonts w:eastAsia="宋体"/>
              </w:rPr>
            </w:pPr>
            <w:r w:rsidRPr="00D41B1C">
              <w:rPr>
                <w:rFonts w:eastAsia="宋体"/>
                <w:lang w:eastAsia="en-US"/>
              </w:rPr>
              <w:t>3&gt;</w:t>
            </w:r>
            <w:r w:rsidRPr="00FA0D37">
              <w:tab/>
            </w:r>
            <w:r w:rsidRPr="00B2399D">
              <w:rPr>
                <w:rFonts w:eastAsia="宋体"/>
                <w:lang w:eastAsia="en-US"/>
              </w:rPr>
              <w:t xml:space="preserve">include a measurement reporting entry within the </w:t>
            </w:r>
            <w:r w:rsidRPr="00B2399D">
              <w:rPr>
                <w:rFonts w:eastAsia="宋体"/>
                <w:i/>
                <w:lang w:eastAsia="en-US"/>
              </w:rPr>
              <w:t>VarMeasReportList</w:t>
            </w:r>
            <w:r w:rsidRPr="00B2399D">
              <w:rPr>
                <w:rFonts w:eastAsia="宋体"/>
                <w:lang w:eastAsia="en-US"/>
              </w:rPr>
              <w:t xml:space="preserve"> for this </w:t>
            </w:r>
            <w:r w:rsidRPr="00B2399D">
              <w:rPr>
                <w:rFonts w:eastAsia="宋体"/>
                <w:i/>
                <w:lang w:eastAsia="en-US"/>
              </w:rPr>
              <w:t>measId</w:t>
            </w:r>
            <w:r w:rsidRPr="00D41B1C">
              <w:rPr>
                <w:lang w:val="en-US"/>
              </w:rPr>
              <w:t>:</w:t>
            </w:r>
          </w:p>
          <w:p w14:paraId="3806FE5F" w14:textId="77777777" w:rsidR="00841365" w:rsidRPr="00B2399D" w:rsidRDefault="00841365" w:rsidP="00841365">
            <w:pPr>
              <w:pStyle w:val="B3"/>
              <w:rPr>
                <w:rFonts w:eastAsia="宋体"/>
              </w:rPr>
            </w:pPr>
            <w:r>
              <w:rPr>
                <w:rFonts w:eastAsia="宋体"/>
                <w:lang w:eastAsia="en-US"/>
              </w:rPr>
              <w:t>3</w:t>
            </w:r>
            <w:r w:rsidRPr="00B2399D">
              <w:rPr>
                <w:rFonts w:eastAsia="宋体"/>
                <w:lang w:eastAsia="en-US"/>
              </w:rPr>
              <w:t>&gt;</w:t>
            </w:r>
            <w:r w:rsidRPr="00B2399D">
              <w:rPr>
                <w:rFonts w:eastAsia="宋体"/>
                <w:lang w:eastAsia="en-US"/>
              </w:rPr>
              <w:tab/>
              <w:t xml:space="preserve">set the </w:t>
            </w:r>
            <w:r w:rsidRPr="00B2399D">
              <w:rPr>
                <w:rFonts w:eastAsia="宋体"/>
                <w:i/>
                <w:lang w:eastAsia="en-US"/>
              </w:rPr>
              <w:t>numberOfReportsSent</w:t>
            </w:r>
            <w:r w:rsidRPr="00B2399D">
              <w:rPr>
                <w:rFonts w:eastAsia="宋体"/>
                <w:lang w:eastAsia="en-US"/>
              </w:rPr>
              <w:t xml:space="preserve"> defined within the </w:t>
            </w:r>
            <w:r w:rsidRPr="00B2399D">
              <w:rPr>
                <w:rFonts w:eastAsia="宋体"/>
                <w:i/>
                <w:lang w:eastAsia="en-US"/>
              </w:rPr>
              <w:t>VarMeasReportList</w:t>
            </w:r>
            <w:r w:rsidRPr="00B2399D">
              <w:rPr>
                <w:rFonts w:eastAsia="宋体"/>
                <w:lang w:eastAsia="en-US"/>
              </w:rPr>
              <w:t xml:space="preserve"> for this </w:t>
            </w:r>
            <w:r w:rsidRPr="00B2399D">
              <w:rPr>
                <w:rFonts w:eastAsia="宋体"/>
                <w:i/>
                <w:lang w:eastAsia="en-US"/>
              </w:rPr>
              <w:t>measId</w:t>
            </w:r>
            <w:r w:rsidRPr="00B2399D">
              <w:rPr>
                <w:rFonts w:eastAsia="宋体"/>
                <w:lang w:eastAsia="en-US"/>
              </w:rPr>
              <w:t xml:space="preserve"> to 0;</w:t>
            </w:r>
          </w:p>
          <w:p w14:paraId="7F59633E" w14:textId="77777777" w:rsidR="00841365" w:rsidRPr="003075A4" w:rsidRDefault="00841365" w:rsidP="00841365">
            <w:pPr>
              <w:pStyle w:val="B4"/>
              <w:rPr>
                <w:rFonts w:eastAsia="宋体"/>
                <w:lang w:eastAsia="en-US"/>
              </w:rPr>
            </w:pPr>
            <w:r w:rsidRPr="00B31154">
              <w:rPr>
                <w:rFonts w:eastAsia="宋体"/>
                <w:lang w:eastAsia="en-US"/>
              </w:rPr>
              <w:t>4</w:t>
            </w:r>
            <w:r w:rsidRPr="001647F3">
              <w:rPr>
                <w:rFonts w:eastAsia="宋体"/>
                <w:lang w:eastAsia="en-US"/>
              </w:rPr>
              <w:t>&gt;</w:t>
            </w:r>
            <w:r w:rsidRPr="001647F3">
              <w:rPr>
                <w:rFonts w:eastAsia="宋体"/>
                <w:lang w:eastAsia="en-US"/>
              </w:rPr>
              <w:tab/>
              <w:t>initiate the measurement reporting procedure, as specified in 5.5.5.</w:t>
            </w:r>
          </w:p>
          <w:p w14:paraId="44D06DBD" w14:textId="5A1763AC" w:rsidR="005A59A1" w:rsidRPr="001E319A" w:rsidRDefault="005A59A1" w:rsidP="005A59A1">
            <w:pPr>
              <w:rPr>
                <w:color w:val="FF0000"/>
                <w:u w:val="single"/>
              </w:rPr>
            </w:pPr>
            <w:r w:rsidRPr="001E319A">
              <w:rPr>
                <w:color w:val="FF0000"/>
                <w:u w:val="single"/>
              </w:rPr>
              <w:t xml:space="preserve">If AS security has been activated successfully and if </w:t>
            </w:r>
            <w:r w:rsidR="0068629B">
              <w:rPr>
                <w:color w:val="FF0000"/>
                <w:u w:val="single"/>
              </w:rPr>
              <w:t>OD-SSB</w:t>
            </w:r>
            <w:r w:rsidRPr="001E319A">
              <w:rPr>
                <w:color w:val="FF0000"/>
                <w:u w:val="single"/>
              </w:rPr>
              <w:t xml:space="preserve"> activation(s) indication is received from lower layer, the UE shall:</w:t>
            </w:r>
          </w:p>
          <w:p w14:paraId="0B0EB88A" w14:textId="7D024E96" w:rsidR="005A59A1" w:rsidRPr="001E319A" w:rsidRDefault="005A59A1" w:rsidP="005A59A1">
            <w:pPr>
              <w:pStyle w:val="B1"/>
              <w:rPr>
                <w:color w:val="FF0000"/>
                <w:u w:val="single"/>
              </w:rPr>
            </w:pPr>
            <w:r w:rsidRPr="001E319A">
              <w:rPr>
                <w:color w:val="FF0000"/>
                <w:u w:val="single"/>
              </w:rPr>
              <w:t>1&gt;</w:t>
            </w:r>
            <w:r w:rsidRPr="001E319A">
              <w:rPr>
                <w:color w:val="FF0000"/>
                <w:u w:val="single"/>
              </w:rPr>
              <w:tab/>
              <w:t>if</w:t>
            </w:r>
            <w:r w:rsidRPr="001E319A">
              <w:rPr>
                <w:rFonts w:eastAsia="宋体"/>
                <w:i/>
                <w:color w:val="FF0000"/>
                <w:u w:val="single"/>
                <w:lang w:eastAsia="en-US"/>
              </w:rPr>
              <w:t xml:space="preserve"> reportType </w:t>
            </w:r>
            <w:r w:rsidRPr="001E319A">
              <w:rPr>
                <w:rFonts w:eastAsia="宋体"/>
                <w:color w:val="FF0000"/>
                <w:u w:val="single"/>
                <w:lang w:eastAsia="en-US"/>
              </w:rPr>
              <w:t xml:space="preserve">is set to </w:t>
            </w:r>
            <w:r w:rsidRPr="001E319A">
              <w:rPr>
                <w:rFonts w:eastAsia="宋体"/>
                <w:i/>
                <w:iCs/>
                <w:color w:val="FF0000"/>
                <w:u w:val="single"/>
                <w:lang w:eastAsia="en-US"/>
              </w:rPr>
              <w:t>reportOn</w:t>
            </w:r>
            <w:r w:rsidR="006C3FEF">
              <w:rPr>
                <w:rFonts w:eastAsia="宋体"/>
                <w:i/>
                <w:iCs/>
                <w:color w:val="FF0000"/>
                <w:u w:val="single"/>
                <w:lang w:eastAsia="en-US"/>
              </w:rPr>
              <w:t>OD-SSB</w:t>
            </w:r>
            <w:r w:rsidRPr="001E319A">
              <w:rPr>
                <w:color w:val="FF0000"/>
                <w:u w:val="single"/>
              </w:rPr>
              <w:t xml:space="preserve"> for any </w:t>
            </w:r>
            <w:r w:rsidRPr="001E319A">
              <w:rPr>
                <w:i/>
                <w:color w:val="FF0000"/>
                <w:u w:val="single"/>
              </w:rPr>
              <w:t>measId</w:t>
            </w:r>
            <w:r w:rsidRPr="001E319A">
              <w:rPr>
                <w:color w:val="FF0000"/>
                <w:u w:val="single"/>
              </w:rPr>
              <w:t xml:space="preserve"> included in the </w:t>
            </w:r>
            <w:r w:rsidRPr="001E319A">
              <w:rPr>
                <w:i/>
                <w:color w:val="FF0000"/>
                <w:u w:val="single"/>
              </w:rPr>
              <w:t>measIdList</w:t>
            </w:r>
            <w:r w:rsidRPr="001E319A">
              <w:rPr>
                <w:color w:val="FF0000"/>
                <w:u w:val="single"/>
              </w:rPr>
              <w:t xml:space="preserve"> within </w:t>
            </w:r>
            <w:r w:rsidRPr="001E319A">
              <w:rPr>
                <w:i/>
                <w:color w:val="FF0000"/>
                <w:u w:val="single"/>
              </w:rPr>
              <w:t>VarMeasConfig</w:t>
            </w:r>
            <w:r w:rsidRPr="001E319A">
              <w:rPr>
                <w:color w:val="FF0000"/>
                <w:u w:val="single"/>
              </w:rPr>
              <w:t>:</w:t>
            </w:r>
          </w:p>
          <w:p w14:paraId="4ECA478B" w14:textId="5507D8F0" w:rsidR="005A59A1" w:rsidRPr="001E319A" w:rsidRDefault="005A59A1" w:rsidP="005A59A1">
            <w:pPr>
              <w:pStyle w:val="B2"/>
              <w:rPr>
                <w:color w:val="FF0000"/>
                <w:u w:val="single"/>
              </w:rPr>
            </w:pPr>
            <w:r w:rsidRPr="001E319A">
              <w:rPr>
                <w:color w:val="FF0000"/>
                <w:u w:val="single"/>
              </w:rPr>
              <w:t>2&gt;</w:t>
            </w:r>
            <w:r w:rsidRPr="001E319A">
              <w:rPr>
                <w:color w:val="FF0000"/>
                <w:u w:val="single"/>
              </w:rPr>
              <w:tab/>
              <w:t xml:space="preserve">if the activated </w:t>
            </w:r>
            <w:r w:rsidR="00426081">
              <w:rPr>
                <w:color w:val="FF0000"/>
                <w:u w:val="single"/>
              </w:rPr>
              <w:t xml:space="preserve">OD-SSB </w:t>
            </w:r>
            <w:r w:rsidR="00426081" w:rsidRPr="001E319A">
              <w:rPr>
                <w:rFonts w:hint="eastAsia"/>
                <w:color w:val="FF0000"/>
                <w:u w:val="single"/>
              </w:rPr>
              <w:t>of</w:t>
            </w:r>
            <w:r w:rsidR="00426081">
              <w:rPr>
                <w:color w:val="FF0000"/>
                <w:u w:val="single"/>
              </w:rPr>
              <w:t xml:space="preserve"> </w:t>
            </w:r>
            <w:r w:rsidRPr="001E319A">
              <w:rPr>
                <w:color w:val="FF0000"/>
                <w:u w:val="single"/>
              </w:rPr>
              <w:t>SCell(s) fulfill the measurement requirement as specified in TS 38.133:</w:t>
            </w:r>
          </w:p>
          <w:p w14:paraId="41278F4A" w14:textId="77777777" w:rsidR="005A59A1" w:rsidRPr="001E319A" w:rsidRDefault="005A59A1" w:rsidP="005A59A1">
            <w:pPr>
              <w:pStyle w:val="B3"/>
              <w:rPr>
                <w:rFonts w:eastAsia="宋体"/>
                <w:color w:val="FF0000"/>
                <w:u w:val="single"/>
              </w:rPr>
            </w:pPr>
            <w:r w:rsidRPr="001E319A">
              <w:rPr>
                <w:rFonts w:eastAsia="宋体"/>
                <w:color w:val="FF0000"/>
                <w:u w:val="single"/>
                <w:lang w:eastAsia="en-US"/>
              </w:rPr>
              <w:t>3&gt;</w:t>
            </w:r>
            <w:r w:rsidRPr="001E319A">
              <w:rPr>
                <w:color w:val="FF0000"/>
                <w:u w:val="single"/>
              </w:rPr>
              <w:tab/>
            </w:r>
            <w:r w:rsidRPr="001E319A">
              <w:rPr>
                <w:rFonts w:eastAsia="宋体"/>
                <w:color w:val="FF0000"/>
                <w:u w:val="single"/>
                <w:lang w:eastAsia="en-US"/>
              </w:rPr>
              <w:t xml:space="preserve">include a measurement reporting entry within the </w:t>
            </w:r>
            <w:r w:rsidRPr="001E319A">
              <w:rPr>
                <w:rFonts w:eastAsia="宋体"/>
                <w:i/>
                <w:color w:val="FF0000"/>
                <w:u w:val="single"/>
                <w:lang w:eastAsia="en-US"/>
              </w:rPr>
              <w:t>VarMeasReportList</w:t>
            </w:r>
            <w:r w:rsidRPr="001E319A">
              <w:rPr>
                <w:rFonts w:eastAsia="宋体"/>
                <w:color w:val="FF0000"/>
                <w:u w:val="single"/>
                <w:lang w:eastAsia="en-US"/>
              </w:rPr>
              <w:t xml:space="preserve"> for this </w:t>
            </w:r>
            <w:r w:rsidRPr="001E319A">
              <w:rPr>
                <w:rFonts w:eastAsia="宋体"/>
                <w:i/>
                <w:color w:val="FF0000"/>
                <w:u w:val="single"/>
                <w:lang w:eastAsia="en-US"/>
              </w:rPr>
              <w:t>measId</w:t>
            </w:r>
            <w:r w:rsidRPr="001E319A">
              <w:rPr>
                <w:color w:val="FF0000"/>
                <w:u w:val="single"/>
                <w:lang w:val="en-US"/>
              </w:rPr>
              <w:t>:</w:t>
            </w:r>
          </w:p>
          <w:p w14:paraId="25B0E406" w14:textId="77777777" w:rsidR="005A59A1" w:rsidRPr="001E319A" w:rsidRDefault="005A59A1" w:rsidP="005A59A1">
            <w:pPr>
              <w:pStyle w:val="B3"/>
              <w:rPr>
                <w:rFonts w:eastAsia="宋体"/>
                <w:color w:val="FF0000"/>
                <w:u w:val="single"/>
              </w:rPr>
            </w:pPr>
            <w:r w:rsidRPr="001E319A">
              <w:rPr>
                <w:rFonts w:eastAsia="宋体"/>
                <w:color w:val="FF0000"/>
                <w:u w:val="single"/>
                <w:lang w:eastAsia="en-US"/>
              </w:rPr>
              <w:t>3&gt;</w:t>
            </w:r>
            <w:r w:rsidRPr="001E319A">
              <w:rPr>
                <w:rFonts w:eastAsia="宋体"/>
                <w:color w:val="FF0000"/>
                <w:u w:val="single"/>
                <w:lang w:eastAsia="en-US"/>
              </w:rPr>
              <w:tab/>
              <w:t xml:space="preserve">set the </w:t>
            </w:r>
            <w:r w:rsidRPr="001E319A">
              <w:rPr>
                <w:rFonts w:eastAsia="宋体"/>
                <w:i/>
                <w:color w:val="FF0000"/>
                <w:u w:val="single"/>
                <w:lang w:eastAsia="en-US"/>
              </w:rPr>
              <w:t>numberOfReportsSent</w:t>
            </w:r>
            <w:r w:rsidRPr="001E319A">
              <w:rPr>
                <w:rFonts w:eastAsia="宋体"/>
                <w:color w:val="FF0000"/>
                <w:u w:val="single"/>
                <w:lang w:eastAsia="en-US"/>
              </w:rPr>
              <w:t xml:space="preserve"> defined within the </w:t>
            </w:r>
            <w:r w:rsidRPr="001E319A">
              <w:rPr>
                <w:rFonts w:eastAsia="宋体"/>
                <w:i/>
                <w:color w:val="FF0000"/>
                <w:u w:val="single"/>
                <w:lang w:eastAsia="en-US"/>
              </w:rPr>
              <w:t>VarMeasReportList</w:t>
            </w:r>
            <w:r w:rsidRPr="001E319A">
              <w:rPr>
                <w:rFonts w:eastAsia="宋体"/>
                <w:color w:val="FF0000"/>
                <w:u w:val="single"/>
                <w:lang w:eastAsia="en-US"/>
              </w:rPr>
              <w:t xml:space="preserve"> for this </w:t>
            </w:r>
            <w:r w:rsidRPr="001E319A">
              <w:rPr>
                <w:rFonts w:eastAsia="宋体"/>
                <w:i/>
                <w:color w:val="FF0000"/>
                <w:u w:val="single"/>
                <w:lang w:eastAsia="en-US"/>
              </w:rPr>
              <w:t>measId</w:t>
            </w:r>
            <w:r w:rsidRPr="001E319A">
              <w:rPr>
                <w:rFonts w:eastAsia="宋体"/>
                <w:color w:val="FF0000"/>
                <w:u w:val="single"/>
                <w:lang w:eastAsia="en-US"/>
              </w:rPr>
              <w:t xml:space="preserve"> to 0;</w:t>
            </w:r>
          </w:p>
          <w:p w14:paraId="2186E822" w14:textId="2706EAA6" w:rsidR="005A59A1" w:rsidRDefault="005A59A1" w:rsidP="00E84633">
            <w:pPr>
              <w:pStyle w:val="B4"/>
              <w:rPr>
                <w:rFonts w:eastAsiaTheme="minorEastAsia"/>
              </w:rPr>
            </w:pPr>
            <w:r w:rsidRPr="001E319A">
              <w:rPr>
                <w:rFonts w:eastAsia="宋体"/>
                <w:color w:val="FF0000"/>
                <w:u w:val="single"/>
                <w:lang w:eastAsia="en-US"/>
              </w:rPr>
              <w:t>4&gt;</w:t>
            </w:r>
            <w:r w:rsidRPr="001E319A">
              <w:rPr>
                <w:rFonts w:eastAsia="宋体"/>
                <w:color w:val="FF0000"/>
                <w:u w:val="single"/>
                <w:lang w:eastAsia="en-US"/>
              </w:rPr>
              <w:tab/>
              <w:t>initiate the measurement reporting procedure, as specified in 5.5.5.</w:t>
            </w:r>
          </w:p>
        </w:tc>
      </w:tr>
    </w:tbl>
    <w:p w14:paraId="3D4C7F24" w14:textId="177320F6" w:rsidR="00BE5436" w:rsidRDefault="001561CF" w:rsidP="00E84633">
      <w:pPr>
        <w:pStyle w:val="a0"/>
        <w:spacing w:before="120"/>
        <w:rPr>
          <w:rFonts w:eastAsiaTheme="minorEastAsia"/>
          <w:lang w:eastAsia="zh-CN"/>
        </w:rPr>
      </w:pPr>
      <w:r>
        <w:rPr>
          <w:rFonts w:eastAsiaTheme="minorEastAsia"/>
          <w:lang w:eastAsia="zh-CN"/>
        </w:rPr>
        <w:t xml:space="preserve">The </w:t>
      </w:r>
      <w:r w:rsidR="00A55A5B">
        <w:rPr>
          <w:rFonts w:eastAsiaTheme="minorEastAsia"/>
          <w:lang w:eastAsia="zh-CN"/>
        </w:rPr>
        <w:t xml:space="preserve">reporting of OD-SSB is </w:t>
      </w:r>
      <w:r w:rsidR="00D875C2">
        <w:rPr>
          <w:rFonts w:eastAsiaTheme="minorEastAsia"/>
          <w:lang w:eastAsia="zh-CN"/>
        </w:rPr>
        <w:t>summarize</w:t>
      </w:r>
      <w:r w:rsidR="00A55A5B">
        <w:rPr>
          <w:rFonts w:eastAsiaTheme="minorEastAsia"/>
          <w:lang w:eastAsia="zh-CN"/>
        </w:rPr>
        <w:t>d in the below Table</w:t>
      </w:r>
      <w:r w:rsidR="00EC2E00">
        <w:rPr>
          <w:rFonts w:eastAsiaTheme="minorEastAsia"/>
          <w:lang w:eastAsia="zh-CN"/>
        </w:rPr>
        <w:t>.</w:t>
      </w:r>
      <w:r w:rsidR="008F6390">
        <w:rPr>
          <w:rFonts w:eastAsiaTheme="minorEastAsia"/>
          <w:lang w:eastAsia="zh-CN"/>
        </w:rPr>
        <w:t xml:space="preserve"> </w:t>
      </w:r>
      <w:r w:rsidR="0086407F">
        <w:rPr>
          <w:rFonts w:eastAsiaTheme="minorEastAsia"/>
          <w:lang w:eastAsia="zh-CN"/>
        </w:rPr>
        <w:t xml:space="preserve"> </w:t>
      </w:r>
    </w:p>
    <w:tbl>
      <w:tblPr>
        <w:tblStyle w:val="a7"/>
        <w:tblW w:w="8375" w:type="dxa"/>
        <w:tblLook w:val="04A0" w:firstRow="1" w:lastRow="0" w:firstColumn="1" w:lastColumn="0" w:noHBand="0" w:noVBand="1"/>
      </w:tblPr>
      <w:tblGrid>
        <w:gridCol w:w="824"/>
        <w:gridCol w:w="2093"/>
        <w:gridCol w:w="2783"/>
        <w:gridCol w:w="2675"/>
      </w:tblGrid>
      <w:tr w:rsidR="006D3734" w14:paraId="6F359A65" w14:textId="4403742A" w:rsidTr="00E6393B">
        <w:trPr>
          <w:trHeight w:val="596"/>
        </w:trPr>
        <w:tc>
          <w:tcPr>
            <w:tcW w:w="824" w:type="dxa"/>
          </w:tcPr>
          <w:p w14:paraId="5D64B0F8" w14:textId="014D085E" w:rsidR="006D3734" w:rsidRPr="001E319A" w:rsidRDefault="006D3734" w:rsidP="00B928CA">
            <w:pPr>
              <w:pStyle w:val="a0"/>
              <w:rPr>
                <w:rFonts w:eastAsiaTheme="minorEastAsia"/>
                <w:b/>
                <w:lang w:eastAsia="zh-CN"/>
              </w:rPr>
            </w:pPr>
            <w:r w:rsidRPr="001E319A">
              <w:rPr>
                <w:rFonts w:eastAsiaTheme="minorEastAsia" w:hint="eastAsia"/>
                <w:b/>
                <w:lang w:eastAsia="zh-CN"/>
              </w:rPr>
              <w:t>C</w:t>
            </w:r>
            <w:r w:rsidRPr="001E319A">
              <w:rPr>
                <w:rFonts w:eastAsiaTheme="minorEastAsia"/>
                <w:b/>
                <w:lang w:eastAsia="zh-CN"/>
              </w:rPr>
              <w:t xml:space="preserve">ase </w:t>
            </w:r>
          </w:p>
        </w:tc>
        <w:tc>
          <w:tcPr>
            <w:tcW w:w="2093" w:type="dxa"/>
          </w:tcPr>
          <w:p w14:paraId="7AE5EFF5" w14:textId="61600220" w:rsidR="006D3734" w:rsidRPr="001E319A" w:rsidRDefault="006D3734"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O</w:t>
            </w:r>
          </w:p>
        </w:tc>
        <w:tc>
          <w:tcPr>
            <w:tcW w:w="2783" w:type="dxa"/>
          </w:tcPr>
          <w:p w14:paraId="62339059" w14:textId="5B9B3DB1" w:rsidR="006D3734" w:rsidRPr="001E319A" w:rsidRDefault="00483065"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 xml:space="preserve">R for </w:t>
            </w:r>
            <w:r w:rsidR="0023682F" w:rsidRPr="00E66A5E">
              <w:rPr>
                <w:rFonts w:eastAsia="宋体"/>
                <w:b/>
                <w:lang w:eastAsia="zh-CN"/>
              </w:rPr>
              <w:t>periodic</w:t>
            </w:r>
            <w:r w:rsidR="004B079A" w:rsidRPr="0023682F">
              <w:rPr>
                <w:rFonts w:eastAsiaTheme="minorEastAsia"/>
                <w:b/>
                <w:lang w:eastAsia="zh-CN"/>
              </w:rPr>
              <w:t xml:space="preserve"> </w:t>
            </w:r>
            <w:r w:rsidR="00014B73" w:rsidRPr="001E319A">
              <w:rPr>
                <w:rFonts w:eastAsiaTheme="minorEastAsia"/>
                <w:b/>
                <w:lang w:eastAsia="zh-CN"/>
              </w:rPr>
              <w:t>OD-SSB/</w:t>
            </w:r>
            <w:r w:rsidR="00193EF8" w:rsidRPr="001E319A">
              <w:rPr>
                <w:rFonts w:eastAsiaTheme="minorEastAsia"/>
                <w:b/>
                <w:lang w:eastAsia="zh-CN"/>
              </w:rPr>
              <w:t>A</w:t>
            </w:r>
            <w:r w:rsidR="00193EF8">
              <w:rPr>
                <w:rFonts w:eastAsiaTheme="minorEastAsia"/>
                <w:b/>
                <w:lang w:eastAsia="zh-CN"/>
              </w:rPr>
              <w:t>O</w:t>
            </w:r>
            <w:r w:rsidR="00014B73" w:rsidRPr="001E319A">
              <w:rPr>
                <w:rFonts w:eastAsiaTheme="minorEastAsia"/>
                <w:b/>
                <w:lang w:eastAsia="zh-CN"/>
              </w:rPr>
              <w:t>-SSB</w:t>
            </w:r>
          </w:p>
        </w:tc>
        <w:tc>
          <w:tcPr>
            <w:tcW w:w="2675" w:type="dxa"/>
          </w:tcPr>
          <w:p w14:paraId="538C5469" w14:textId="5CAE7A32" w:rsidR="006D3734" w:rsidRPr="001E319A" w:rsidRDefault="00721A14"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R for</w:t>
            </w:r>
            <w:r w:rsidRPr="0023682F">
              <w:rPr>
                <w:rFonts w:eastAsiaTheme="minorEastAsia"/>
                <w:b/>
                <w:lang w:eastAsia="zh-CN"/>
              </w:rPr>
              <w:t xml:space="preserve"> </w:t>
            </w:r>
            <w:r w:rsidR="0023682F" w:rsidRPr="00E66A5E">
              <w:rPr>
                <w:rFonts w:eastAsiaTheme="minorEastAsia"/>
                <w:b/>
                <w:lang w:eastAsia="zh-CN"/>
              </w:rPr>
              <w:t>one-shot</w:t>
            </w:r>
            <w:r w:rsidR="0023682F" w:rsidRPr="0023682F">
              <w:rPr>
                <w:rFonts w:eastAsiaTheme="minorEastAsia"/>
                <w:b/>
                <w:lang w:eastAsia="zh-CN"/>
              </w:rPr>
              <w:t xml:space="preserve"> </w:t>
            </w:r>
            <w:r w:rsidRPr="001E319A">
              <w:rPr>
                <w:rFonts w:eastAsiaTheme="minorEastAsia"/>
                <w:b/>
                <w:lang w:eastAsia="zh-CN"/>
              </w:rPr>
              <w:t>OD-SSB</w:t>
            </w:r>
            <w:r w:rsidR="00F7083A" w:rsidRPr="001E319A" w:rsidDel="00721A14">
              <w:rPr>
                <w:rFonts w:eastAsiaTheme="minorEastAsia" w:hint="eastAsia"/>
                <w:b/>
                <w:lang w:eastAsia="zh-CN"/>
              </w:rPr>
              <w:t xml:space="preserve"> </w:t>
            </w:r>
          </w:p>
        </w:tc>
      </w:tr>
      <w:tr w:rsidR="00907014" w14:paraId="3CFCF9A4" w14:textId="498F223A" w:rsidTr="00E6393B">
        <w:trPr>
          <w:trHeight w:val="835"/>
        </w:trPr>
        <w:tc>
          <w:tcPr>
            <w:tcW w:w="824" w:type="dxa"/>
          </w:tcPr>
          <w:p w14:paraId="7670FC64" w14:textId="738D083B" w:rsidR="00907014" w:rsidRPr="001E319A" w:rsidRDefault="00907014" w:rsidP="00B928CA">
            <w:pPr>
              <w:pStyle w:val="a0"/>
              <w:rPr>
                <w:rFonts w:eastAsiaTheme="minorEastAsia"/>
                <w:b/>
                <w:lang w:eastAsia="zh-CN"/>
              </w:rPr>
            </w:pPr>
            <w:r w:rsidRPr="001E319A">
              <w:rPr>
                <w:rFonts w:eastAsiaTheme="minorEastAsia"/>
                <w:b/>
                <w:lang w:eastAsia="zh-CN"/>
              </w:rPr>
              <w:t>Case 1</w:t>
            </w:r>
          </w:p>
        </w:tc>
        <w:tc>
          <w:tcPr>
            <w:tcW w:w="2093" w:type="dxa"/>
          </w:tcPr>
          <w:p w14:paraId="678F7127" w14:textId="1B50AE06" w:rsidR="00907014" w:rsidRDefault="00907014" w:rsidP="00B928CA">
            <w:pPr>
              <w:pStyle w:val="a0"/>
              <w:rPr>
                <w:rFonts w:eastAsiaTheme="minorEastAsia"/>
                <w:lang w:eastAsia="zh-CN"/>
              </w:rPr>
            </w:pPr>
            <w:r w:rsidRPr="001E319A">
              <w:rPr>
                <w:bCs/>
                <w:iCs/>
                <w:highlight w:val="yellow"/>
              </w:rPr>
              <w:t>servingCellMO-onDemandSSB</w:t>
            </w:r>
            <w:r>
              <w:rPr>
                <w:bCs/>
                <w:iCs/>
              </w:rPr>
              <w:t xml:space="preserve"> is configured for OD-SSB</w:t>
            </w:r>
          </w:p>
        </w:tc>
        <w:tc>
          <w:tcPr>
            <w:tcW w:w="2783" w:type="dxa"/>
          </w:tcPr>
          <w:p w14:paraId="04F4C382" w14:textId="7BF1161A" w:rsidR="00907014" w:rsidRPr="00797675" w:rsidRDefault="00907014" w:rsidP="00B928CA">
            <w:pPr>
              <w:pStyle w:val="a0"/>
              <w:rPr>
                <w:bCs/>
                <w:iCs/>
              </w:rPr>
            </w:pPr>
            <w:r>
              <w:rPr>
                <w:bCs/>
                <w:iCs/>
              </w:rPr>
              <w:t>E</w:t>
            </w:r>
            <w:r>
              <w:rPr>
                <w:rFonts w:eastAsiaTheme="minorEastAsia"/>
                <w:lang w:eastAsia="zh-CN"/>
              </w:rPr>
              <w:t xml:space="preserve">xisting A1/2 event, </w:t>
            </w:r>
            <w:r w:rsidRPr="00C40DAE">
              <w:rPr>
                <w:bCs/>
                <w:iCs/>
              </w:rPr>
              <w:t>periodic</w:t>
            </w:r>
            <w:r>
              <w:rPr>
                <w:bCs/>
                <w:iCs/>
              </w:rPr>
              <w:t xml:space="preserve"> reporting, or via any triggered MR. </w:t>
            </w:r>
          </w:p>
        </w:tc>
        <w:tc>
          <w:tcPr>
            <w:tcW w:w="2675" w:type="dxa"/>
            <w:vMerge w:val="restart"/>
          </w:tcPr>
          <w:p w14:paraId="1320DBFF" w14:textId="049B7295" w:rsidR="00907014" w:rsidRDefault="00B05CEC" w:rsidP="00B928CA">
            <w:pPr>
              <w:pStyle w:val="a0"/>
              <w:rPr>
                <w:rFonts w:eastAsiaTheme="minorEastAsia"/>
                <w:lang w:eastAsia="zh-CN"/>
              </w:rPr>
            </w:pPr>
            <w:r>
              <w:rPr>
                <w:rFonts w:eastAsiaTheme="minorEastAsia"/>
                <w:lang w:eastAsia="zh-CN"/>
              </w:rPr>
              <w:t>New report type</w:t>
            </w:r>
            <w:r w:rsidR="00AF3192">
              <w:rPr>
                <w:rFonts w:eastAsiaTheme="minorEastAsia"/>
                <w:lang w:eastAsia="zh-CN"/>
              </w:rPr>
              <w:t xml:space="preserve"> </w:t>
            </w:r>
            <w:r w:rsidR="00C47CB2">
              <w:rPr>
                <w:rFonts w:eastAsiaTheme="minorEastAsia"/>
                <w:lang w:eastAsia="zh-CN"/>
              </w:rPr>
              <w:t>(</w:t>
            </w:r>
            <w:r w:rsidR="003E646F" w:rsidRPr="00237561">
              <w:rPr>
                <w:bCs/>
                <w:iCs/>
              </w:rPr>
              <w:t>e.g., when the measurement requirement defined in RAN4 is fulfilled following the reception of the MAC CE used for indicating OD-SSB</w:t>
            </w:r>
            <w:r w:rsidR="003E646F">
              <w:rPr>
                <w:bCs/>
                <w:iCs/>
              </w:rPr>
              <w:t xml:space="preserve"> activation</w:t>
            </w:r>
            <w:r w:rsidR="00C47CB2">
              <w:rPr>
                <w:rFonts w:eastAsiaTheme="minorEastAsia"/>
                <w:lang w:eastAsia="zh-CN"/>
              </w:rPr>
              <w:t>)</w:t>
            </w:r>
            <w:r w:rsidR="00907014">
              <w:rPr>
                <w:rFonts w:eastAsiaTheme="minorEastAsia"/>
                <w:lang w:eastAsia="zh-CN"/>
              </w:rPr>
              <w:t xml:space="preserve"> </w:t>
            </w:r>
          </w:p>
        </w:tc>
      </w:tr>
      <w:tr w:rsidR="00907014" w14:paraId="6C635319" w14:textId="6EA47FB4" w:rsidTr="00E6393B">
        <w:trPr>
          <w:trHeight w:val="693"/>
        </w:trPr>
        <w:tc>
          <w:tcPr>
            <w:tcW w:w="824" w:type="dxa"/>
            <w:vMerge w:val="restart"/>
          </w:tcPr>
          <w:p w14:paraId="383627B3" w14:textId="7626A9C4" w:rsidR="00907014" w:rsidRPr="001E319A" w:rsidRDefault="00907014" w:rsidP="00B928CA">
            <w:pPr>
              <w:pStyle w:val="a0"/>
              <w:rPr>
                <w:rFonts w:eastAsiaTheme="minorEastAsia"/>
                <w:b/>
                <w:lang w:eastAsia="zh-CN"/>
              </w:rPr>
            </w:pPr>
            <w:r w:rsidRPr="001E319A">
              <w:rPr>
                <w:rFonts w:eastAsiaTheme="minorEastAsia"/>
                <w:b/>
                <w:lang w:eastAsia="zh-CN"/>
              </w:rPr>
              <w:t>Case 2</w:t>
            </w:r>
          </w:p>
        </w:tc>
        <w:tc>
          <w:tcPr>
            <w:tcW w:w="2093" w:type="dxa"/>
          </w:tcPr>
          <w:p w14:paraId="109DD47F" w14:textId="48388CCF" w:rsidR="00907014" w:rsidRDefault="00907014" w:rsidP="00B928CA">
            <w:pPr>
              <w:pStyle w:val="a0"/>
              <w:rPr>
                <w:rFonts w:eastAsiaTheme="minorEastAsia"/>
                <w:lang w:eastAsia="zh-CN"/>
              </w:rPr>
            </w:pPr>
            <w:r w:rsidRPr="001E319A">
              <w:rPr>
                <w:bCs/>
                <w:iCs/>
                <w:highlight w:val="yellow"/>
              </w:rPr>
              <w:t>servingCellMO-onDemandSSB</w:t>
            </w:r>
            <w:r>
              <w:rPr>
                <w:bCs/>
                <w:iCs/>
              </w:rPr>
              <w:t xml:space="preserve"> is configured for OD-SSB</w:t>
            </w:r>
          </w:p>
        </w:tc>
        <w:tc>
          <w:tcPr>
            <w:tcW w:w="2783" w:type="dxa"/>
          </w:tcPr>
          <w:p w14:paraId="11EDD725" w14:textId="2F4CB3D9" w:rsidR="00907014" w:rsidRPr="00797675" w:rsidRDefault="00907014" w:rsidP="001E319A">
            <w:pPr>
              <w:pStyle w:val="a0"/>
              <w:rPr>
                <w:bCs/>
                <w:iCs/>
              </w:rPr>
            </w:pPr>
            <w:r>
              <w:rPr>
                <w:rFonts w:eastAsiaTheme="minorEastAsia"/>
                <w:lang w:eastAsia="zh-CN"/>
              </w:rPr>
              <w:t>/</w:t>
            </w:r>
          </w:p>
        </w:tc>
        <w:tc>
          <w:tcPr>
            <w:tcW w:w="2675" w:type="dxa"/>
            <w:vMerge/>
          </w:tcPr>
          <w:p w14:paraId="37C413D4" w14:textId="77777777" w:rsidR="00907014" w:rsidRDefault="00907014" w:rsidP="00315C95">
            <w:pPr>
              <w:pStyle w:val="a0"/>
              <w:rPr>
                <w:rFonts w:eastAsiaTheme="minorEastAsia"/>
                <w:lang w:eastAsia="zh-CN"/>
              </w:rPr>
            </w:pPr>
          </w:p>
        </w:tc>
      </w:tr>
      <w:tr w:rsidR="00907014" w14:paraId="09B18544" w14:textId="77777777" w:rsidTr="00E6393B">
        <w:trPr>
          <w:trHeight w:val="692"/>
        </w:trPr>
        <w:tc>
          <w:tcPr>
            <w:tcW w:w="824" w:type="dxa"/>
            <w:vMerge/>
          </w:tcPr>
          <w:p w14:paraId="5AC61498" w14:textId="77777777" w:rsidR="00907014" w:rsidRDefault="00907014" w:rsidP="00B928CA">
            <w:pPr>
              <w:pStyle w:val="a0"/>
              <w:rPr>
                <w:rFonts w:eastAsiaTheme="minorEastAsia"/>
                <w:lang w:eastAsia="zh-CN"/>
              </w:rPr>
            </w:pPr>
          </w:p>
        </w:tc>
        <w:tc>
          <w:tcPr>
            <w:tcW w:w="2093" w:type="dxa"/>
          </w:tcPr>
          <w:p w14:paraId="7C10F9E2" w14:textId="2C92C4FB" w:rsidR="00907014" w:rsidRPr="00070EDA" w:rsidRDefault="00907014" w:rsidP="00B928CA">
            <w:pPr>
              <w:pStyle w:val="a0"/>
              <w:rPr>
                <w:bCs/>
                <w:iCs/>
              </w:rPr>
            </w:pPr>
            <w:r w:rsidRPr="001E319A">
              <w:rPr>
                <w:bCs/>
                <w:iCs/>
                <w:highlight w:val="green"/>
              </w:rPr>
              <w:t>servingCellMO</w:t>
            </w:r>
            <w:r>
              <w:rPr>
                <w:bCs/>
                <w:iCs/>
              </w:rPr>
              <w:t xml:space="preserve"> is configured for </w:t>
            </w:r>
            <w:r w:rsidR="00193EF8">
              <w:rPr>
                <w:bCs/>
                <w:iCs/>
              </w:rPr>
              <w:t>AO</w:t>
            </w:r>
            <w:r>
              <w:rPr>
                <w:bCs/>
                <w:iCs/>
              </w:rPr>
              <w:t>-SSB</w:t>
            </w:r>
          </w:p>
        </w:tc>
        <w:tc>
          <w:tcPr>
            <w:tcW w:w="2783" w:type="dxa"/>
          </w:tcPr>
          <w:p w14:paraId="324F5E2B" w14:textId="6285DEEF" w:rsidR="00907014" w:rsidRDefault="00C2045D" w:rsidP="00315C95">
            <w:pPr>
              <w:pStyle w:val="a0"/>
              <w:rPr>
                <w:rFonts w:eastAsiaTheme="minorEastAsia"/>
                <w:lang w:eastAsia="zh-CN"/>
              </w:rPr>
            </w:pPr>
            <w:r>
              <w:rPr>
                <w:bCs/>
                <w:iCs/>
              </w:rPr>
              <w:t>E</w:t>
            </w:r>
            <w:r>
              <w:rPr>
                <w:rFonts w:eastAsiaTheme="minorEastAsia"/>
                <w:lang w:eastAsia="zh-CN"/>
              </w:rPr>
              <w:t xml:space="preserve">xisting A1/2 event, </w:t>
            </w:r>
            <w:r w:rsidRPr="00C40DAE">
              <w:rPr>
                <w:bCs/>
                <w:iCs/>
              </w:rPr>
              <w:t>periodic</w:t>
            </w:r>
            <w:r>
              <w:rPr>
                <w:bCs/>
                <w:iCs/>
              </w:rPr>
              <w:t xml:space="preserve"> reporting, or via any triggered MR.</w:t>
            </w:r>
          </w:p>
        </w:tc>
        <w:tc>
          <w:tcPr>
            <w:tcW w:w="2675" w:type="dxa"/>
            <w:vMerge/>
          </w:tcPr>
          <w:p w14:paraId="29DC7642" w14:textId="77777777" w:rsidR="00907014" w:rsidRDefault="00907014" w:rsidP="00315C95">
            <w:pPr>
              <w:pStyle w:val="a0"/>
              <w:rPr>
                <w:rFonts w:eastAsiaTheme="minorEastAsia"/>
                <w:lang w:eastAsia="zh-CN"/>
              </w:rPr>
            </w:pPr>
          </w:p>
        </w:tc>
      </w:tr>
    </w:tbl>
    <w:p w14:paraId="7327A0FC" w14:textId="718B00FE" w:rsidR="0081273C" w:rsidRPr="00862A73" w:rsidRDefault="0061251C" w:rsidP="00E84633">
      <w:pPr>
        <w:pStyle w:val="a0"/>
        <w:spacing w:before="120"/>
        <w:rPr>
          <w:rFonts w:eastAsiaTheme="minorEastAsia"/>
          <w:lang w:eastAsia="zh-CN"/>
        </w:rPr>
      </w:pPr>
      <w:r>
        <w:rPr>
          <w:rFonts w:eastAsiaTheme="minorEastAsia"/>
          <w:lang w:eastAsia="zh-CN"/>
        </w:rPr>
        <w:t xml:space="preserve">Given </w:t>
      </w:r>
      <w:r w:rsidR="0008749D">
        <w:rPr>
          <w:rFonts w:eastAsiaTheme="minorEastAsia"/>
          <w:lang w:eastAsia="zh-CN"/>
        </w:rPr>
        <w:t xml:space="preserve">the </w:t>
      </w:r>
      <w:r>
        <w:rPr>
          <w:rFonts w:eastAsiaTheme="minorEastAsia"/>
          <w:lang w:eastAsia="zh-CN"/>
        </w:rPr>
        <w:t>above, we have the following proposal:</w:t>
      </w:r>
    </w:p>
    <w:p w14:paraId="25560706" w14:textId="0B42AD4D" w:rsidR="00F8315D" w:rsidRPr="00BA6A61" w:rsidRDefault="003D4A2D" w:rsidP="001F242A">
      <w:pPr>
        <w:pStyle w:val="Proposal"/>
        <w:numPr>
          <w:ilvl w:val="0"/>
          <w:numId w:val="1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AN2</w:t>
      </w:r>
      <w:r w:rsidR="00966D78">
        <w:rPr>
          <w:rFonts w:ascii="Times New Roman" w:hAnsi="Times New Roman"/>
          <w:bCs w:val="0"/>
          <w:iCs/>
        </w:rPr>
        <w:t xml:space="preserve"> </w:t>
      </w:r>
      <w:r w:rsidRPr="00BA6A61">
        <w:rPr>
          <w:rFonts w:ascii="Times New Roman" w:hAnsi="Times New Roman"/>
          <w:bCs w:val="0"/>
          <w:iCs/>
        </w:rPr>
        <w:t>to discuss the</w:t>
      </w:r>
      <w:r w:rsidR="008A1E80">
        <w:rPr>
          <w:rFonts w:ascii="Times New Roman" w:hAnsi="Times New Roman"/>
          <w:bCs w:val="0"/>
          <w:iCs/>
        </w:rPr>
        <w:t xml:space="preserve"> </w:t>
      </w:r>
      <w:r w:rsidR="003C088C">
        <w:rPr>
          <w:rFonts w:ascii="Times New Roman" w:hAnsi="Times New Roman"/>
          <w:bCs w:val="0"/>
          <w:iCs/>
        </w:rPr>
        <w:t>below</w:t>
      </w:r>
      <w:r w:rsidR="003C088C" w:rsidRPr="00BA6A61">
        <w:rPr>
          <w:rFonts w:ascii="Times New Roman" w:hAnsi="Times New Roman"/>
          <w:bCs w:val="0"/>
          <w:iCs/>
        </w:rPr>
        <w:t xml:space="preserve"> </w:t>
      </w:r>
      <w:r w:rsidRPr="00BA6A61">
        <w:rPr>
          <w:rFonts w:ascii="Times New Roman" w:hAnsi="Times New Roman"/>
          <w:bCs w:val="0"/>
          <w:iCs/>
        </w:rPr>
        <w:t>options</w:t>
      </w:r>
      <w:r w:rsidR="008A1E80">
        <w:rPr>
          <w:rFonts w:ascii="Times New Roman" w:hAnsi="Times New Roman"/>
          <w:bCs w:val="0"/>
          <w:iCs/>
        </w:rPr>
        <w:t xml:space="preserve"> </w:t>
      </w:r>
      <w:r w:rsidRPr="00BA6A61">
        <w:rPr>
          <w:rFonts w:ascii="Times New Roman" w:hAnsi="Times New Roman"/>
          <w:bCs w:val="0"/>
          <w:iCs/>
        </w:rPr>
        <w:t xml:space="preserve">to </w:t>
      </w:r>
      <w:r w:rsidR="007A3C5A">
        <w:rPr>
          <w:rFonts w:ascii="Times New Roman" w:hAnsi="Times New Roman"/>
          <w:bCs w:val="0"/>
          <w:iCs/>
        </w:rPr>
        <w:t xml:space="preserve">trigger the </w:t>
      </w:r>
      <w:r w:rsidR="00A83C40">
        <w:rPr>
          <w:rFonts w:ascii="Times New Roman" w:hAnsi="Times New Roman"/>
          <w:bCs w:val="0"/>
          <w:iCs/>
        </w:rPr>
        <w:t xml:space="preserve">L3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00122174">
        <w:rPr>
          <w:rFonts w:ascii="Times New Roman" w:hAnsi="Times New Roman"/>
          <w:bCs w:val="0"/>
          <w:iCs/>
        </w:rPr>
        <w:t xml:space="preserve"> considering </w:t>
      </w:r>
      <w:r w:rsidR="0023682F" w:rsidRPr="00E66A5E">
        <w:rPr>
          <w:rFonts w:ascii="Times New Roman" w:hAnsi="Times New Roman"/>
          <w:bCs w:val="0"/>
          <w:iCs/>
        </w:rPr>
        <w:t>periodic</w:t>
      </w:r>
      <w:r w:rsidR="002E6989" w:rsidRPr="001E319A">
        <w:rPr>
          <w:rFonts w:ascii="Times New Roman" w:hAnsi="Times New Roman"/>
          <w:bCs w:val="0"/>
          <w:iCs/>
        </w:rPr>
        <w:t xml:space="preserve"> OD-SSB transmission </w:t>
      </w:r>
      <w:r w:rsidR="006F7A76">
        <w:rPr>
          <w:rFonts w:ascii="Times New Roman" w:hAnsi="Times New Roman"/>
          <w:bCs w:val="0"/>
          <w:iCs/>
        </w:rPr>
        <w:t>for case 1</w:t>
      </w:r>
      <w:r w:rsidR="006B3674">
        <w:rPr>
          <w:rFonts w:ascii="Times New Roman" w:hAnsi="Times New Roman"/>
          <w:bCs w:val="0"/>
          <w:iCs/>
        </w:rPr>
        <w:t xml:space="preserve"> </w:t>
      </w:r>
      <w:r w:rsidR="002E6989" w:rsidRPr="001E319A">
        <w:rPr>
          <w:rFonts w:ascii="Times New Roman" w:hAnsi="Times New Roman"/>
          <w:bCs w:val="0"/>
          <w:iCs/>
        </w:rPr>
        <w:t xml:space="preserve">and </w:t>
      </w:r>
      <w:r w:rsidR="0023682F" w:rsidRPr="00E66A5E">
        <w:rPr>
          <w:rFonts w:ascii="Times New Roman" w:hAnsi="Times New Roman"/>
          <w:bCs w:val="0"/>
          <w:iCs/>
        </w:rPr>
        <w:t>one-shot</w:t>
      </w:r>
      <w:r w:rsidR="002E6989" w:rsidRPr="001E319A">
        <w:rPr>
          <w:rFonts w:ascii="Times New Roman" w:hAnsi="Times New Roman"/>
          <w:bCs w:val="0"/>
          <w:iCs/>
        </w:rPr>
        <w:t xml:space="preserve"> OD-SSB transmission</w:t>
      </w:r>
      <w:r w:rsidR="006B3674">
        <w:rPr>
          <w:rFonts w:ascii="Times New Roman" w:hAnsi="Times New Roman"/>
          <w:bCs w:val="0"/>
          <w:iCs/>
        </w:rPr>
        <w:t xml:space="preserve"> for both case 1 and case 2</w:t>
      </w:r>
      <w:r w:rsidRPr="00BA6A61">
        <w:rPr>
          <w:rFonts w:ascii="Times New Roman" w:hAnsi="Times New Roman"/>
          <w:bCs w:val="0"/>
          <w:iCs/>
        </w:rPr>
        <w:t>:</w:t>
      </w:r>
    </w:p>
    <w:p w14:paraId="6A43F9D0" w14:textId="5F47EE6E"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lastRenderedPageBreak/>
        <w:t>- Option 1:</w:t>
      </w:r>
      <w:r w:rsidR="00240C63">
        <w:rPr>
          <w:rFonts w:ascii="Times New Roman" w:hAnsi="Times New Roman"/>
          <w:bCs w:val="0"/>
          <w:iCs/>
        </w:rPr>
        <w:t xml:space="preserve"> </w:t>
      </w:r>
      <w:r w:rsidR="00682FD5" w:rsidRPr="00C40DAE">
        <w:rPr>
          <w:rFonts w:ascii="Times New Roman" w:hAnsi="Times New Roman"/>
          <w:bCs w:val="0"/>
          <w:iCs/>
        </w:rPr>
        <w:t>report is trigger</w:t>
      </w:r>
      <w:r w:rsidR="00682FD5" w:rsidRPr="00C40DAE">
        <w:rPr>
          <w:rFonts w:ascii="Times New Roman" w:hAnsi="Times New Roman" w:hint="eastAsia"/>
          <w:bCs w:val="0"/>
          <w:iCs/>
        </w:rPr>
        <w:t>ed</w:t>
      </w:r>
      <w:r w:rsidR="00682FD5" w:rsidRPr="00C40DAE">
        <w:rPr>
          <w:rFonts w:ascii="Times New Roman" w:hAnsi="Times New Roman"/>
          <w:bCs w:val="0"/>
          <w:iCs/>
        </w:rPr>
        <w:t xml:space="preserve"> </w:t>
      </w:r>
      <w:r w:rsidR="00682FD5" w:rsidRPr="00C40DAE">
        <w:rPr>
          <w:rFonts w:ascii="Times New Roman" w:hAnsi="Times New Roman" w:hint="eastAsia"/>
          <w:bCs w:val="0"/>
          <w:iCs/>
        </w:rPr>
        <w:t>by</w:t>
      </w:r>
      <w:r w:rsidR="00682FD5" w:rsidRPr="00C40DAE">
        <w:rPr>
          <w:rFonts w:ascii="Times New Roman" w:hAnsi="Times New Roman"/>
          <w:bCs w:val="0"/>
          <w:iCs/>
        </w:rPr>
        <w:t xml:space="preserve"> the </w:t>
      </w:r>
      <w:r w:rsidR="00A57E92" w:rsidRPr="00C40DAE">
        <w:rPr>
          <w:rFonts w:ascii="Times New Roman" w:hAnsi="Times New Roman"/>
          <w:bCs w:val="0"/>
          <w:iCs/>
        </w:rPr>
        <w:t>existing</w:t>
      </w:r>
      <w:r w:rsidR="00682FD5" w:rsidRPr="00C40DAE">
        <w:rPr>
          <w:rFonts w:ascii="Times New Roman" w:hAnsi="Times New Roman"/>
          <w:bCs w:val="0"/>
          <w:iCs/>
        </w:rPr>
        <w:t xml:space="preserve"> measurement report type (e.</w:t>
      </w:r>
      <w:r w:rsidR="00712B6F">
        <w:rPr>
          <w:rFonts w:ascii="Times New Roman" w:hAnsi="Times New Roman"/>
          <w:bCs w:val="0"/>
          <w:iCs/>
        </w:rPr>
        <w:t>g.</w:t>
      </w:r>
      <w:r w:rsidR="00682FD5" w:rsidRPr="00C40DAE">
        <w:rPr>
          <w:rFonts w:ascii="Times New Roman" w:hAnsi="Times New Roman"/>
          <w:bCs w:val="0"/>
          <w:iCs/>
        </w:rPr>
        <w:t>, periodic, A1/2 event</w:t>
      </w:r>
      <w:r w:rsidR="004B6CFC">
        <w:rPr>
          <w:rFonts w:ascii="Times New Roman" w:hAnsi="Times New Roman"/>
          <w:bCs w:val="0"/>
          <w:iCs/>
        </w:rPr>
        <w:t>, via any triggered MR</w:t>
      </w:r>
      <w:r w:rsidR="00682FD5" w:rsidRPr="00C40DAE">
        <w:rPr>
          <w:rFonts w:ascii="Times New Roman" w:hAnsi="Times New Roman"/>
          <w:bCs w:val="0"/>
          <w:iCs/>
        </w:rPr>
        <w:t>)</w:t>
      </w:r>
      <w:r w:rsidRPr="00BA6A61">
        <w:rPr>
          <w:rFonts w:ascii="Times New Roman" w:hAnsi="Times New Roman"/>
          <w:bCs w:val="0"/>
          <w:iCs/>
        </w:rPr>
        <w:t>;</w:t>
      </w:r>
    </w:p>
    <w:p w14:paraId="092FBA9F" w14:textId="502B7C46" w:rsidR="0027522E" w:rsidRDefault="003D4A2D" w:rsidP="00E00224">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3D7F6E" w:rsidRPr="00180FB0">
        <w:rPr>
          <w:rFonts w:ascii="Times New Roman" w:hAnsi="Times New Roman"/>
          <w:bCs w:val="0"/>
          <w:iCs/>
        </w:rPr>
        <w:t xml:space="preserve">report is triggered </w:t>
      </w:r>
      <w:r w:rsidR="003D7F6E" w:rsidRPr="00180FB0">
        <w:rPr>
          <w:rFonts w:ascii="Times New Roman" w:hAnsi="Times New Roman" w:hint="eastAsia"/>
          <w:bCs w:val="0"/>
          <w:iCs/>
        </w:rPr>
        <w:t>by</w:t>
      </w:r>
      <w:r w:rsidR="003D7F6E" w:rsidRPr="00180FB0">
        <w:rPr>
          <w:rFonts w:ascii="Times New Roman" w:hAnsi="Times New Roman"/>
          <w:bCs w:val="0"/>
          <w:iCs/>
        </w:rPr>
        <w:t xml:space="preserve"> </w:t>
      </w:r>
      <w:r w:rsidR="003D7F6E" w:rsidRPr="00180FB0">
        <w:rPr>
          <w:rFonts w:ascii="Times New Roman" w:hAnsi="Times New Roman" w:hint="eastAsia"/>
          <w:bCs w:val="0"/>
          <w:iCs/>
        </w:rPr>
        <w:t>a</w:t>
      </w:r>
      <w:r w:rsidR="003D7F6E" w:rsidRPr="00180FB0">
        <w:rPr>
          <w:rFonts w:ascii="Times New Roman" w:hAnsi="Times New Roman"/>
          <w:bCs w:val="0"/>
          <w:iCs/>
        </w:rPr>
        <w:t xml:space="preserve"> </w:t>
      </w:r>
      <w:r w:rsidR="003D7F6E" w:rsidRPr="00180FB0">
        <w:rPr>
          <w:rFonts w:ascii="Times New Roman" w:hAnsi="Times New Roman" w:hint="eastAsia"/>
          <w:bCs w:val="0"/>
          <w:iCs/>
        </w:rPr>
        <w:t>new</w:t>
      </w:r>
      <w:r w:rsidR="003D7F6E" w:rsidRPr="00180FB0">
        <w:rPr>
          <w:rFonts w:ascii="Times New Roman" w:hAnsi="Times New Roman"/>
          <w:bCs w:val="0"/>
          <w:iCs/>
        </w:rPr>
        <w:t xml:space="preserve"> measurement</w:t>
      </w:r>
      <w:r w:rsidR="003D7F6E" w:rsidRPr="00180FB0">
        <w:rPr>
          <w:rFonts w:ascii="Times New Roman" w:hAnsi="Times New Roman" w:hint="eastAsia"/>
          <w:bCs w:val="0"/>
          <w:iCs/>
        </w:rPr>
        <w:t xml:space="preserve"> report</w:t>
      </w:r>
      <w:r w:rsidR="003D7F6E" w:rsidRPr="00180FB0">
        <w:rPr>
          <w:rFonts w:ascii="Times New Roman" w:hAnsi="Times New Roman"/>
          <w:bCs w:val="0"/>
          <w:iCs/>
        </w:rPr>
        <w:t xml:space="preserve"> </w:t>
      </w:r>
      <w:r w:rsidR="003D7F6E" w:rsidRPr="00180FB0">
        <w:rPr>
          <w:rFonts w:ascii="Times New Roman" w:hAnsi="Times New Roman" w:hint="eastAsia"/>
          <w:bCs w:val="0"/>
          <w:iCs/>
        </w:rPr>
        <w:t>type</w:t>
      </w:r>
      <w:r w:rsidR="003D7F6E" w:rsidRPr="00180FB0">
        <w:rPr>
          <w:rFonts w:ascii="Times New Roman" w:hAnsi="Times New Roman"/>
          <w:bCs w:val="0"/>
          <w:iCs/>
        </w:rPr>
        <w:t xml:space="preserve"> </w:t>
      </w:r>
      <w:r w:rsidR="00C9762F" w:rsidRPr="00237561">
        <w:rPr>
          <w:rFonts w:ascii="Times New Roman" w:hAnsi="Times New Roman"/>
          <w:bCs w:val="0"/>
          <w:iCs/>
        </w:rPr>
        <w:t>(e.g., when the measurement requirement defined in RAN4 is fulfilled following the reception of the MAC CE used for indicating OD-SSB</w:t>
      </w:r>
      <w:r w:rsidR="00132BEA">
        <w:rPr>
          <w:rFonts w:ascii="Times New Roman" w:hAnsi="Times New Roman"/>
          <w:bCs w:val="0"/>
          <w:iCs/>
        </w:rPr>
        <w:t xml:space="preserve"> activation</w:t>
      </w:r>
      <w:r w:rsidR="00C9762F" w:rsidRPr="00237561">
        <w:rPr>
          <w:rFonts w:ascii="Times New Roman" w:hAnsi="Times New Roman"/>
          <w:bCs w:val="0"/>
          <w:iCs/>
        </w:rPr>
        <w:t>)</w:t>
      </w:r>
      <w:r w:rsidRPr="00BA6A61">
        <w:rPr>
          <w:rFonts w:ascii="Times New Roman" w:hAnsi="Times New Roman"/>
          <w:bCs w:val="0"/>
          <w:iCs/>
        </w:rPr>
        <w:t xml:space="preserve">.  </w:t>
      </w:r>
    </w:p>
    <w:p w14:paraId="2F4B6E36" w14:textId="7BCFCCDA" w:rsidR="00CE6CB6" w:rsidRDefault="00CE6CB6" w:rsidP="00CE6CB6">
      <w:pPr>
        <w:pStyle w:val="Proposal"/>
        <w:spacing w:line="240" w:lineRule="auto"/>
        <w:rPr>
          <w:rFonts w:ascii="Times New Roman" w:hAnsi="Times New Roman"/>
          <w:bCs w:val="0"/>
          <w:iCs/>
        </w:rPr>
      </w:pPr>
    </w:p>
    <w:p w14:paraId="6DF2D315" w14:textId="20C91A24" w:rsidR="00CE6CB6" w:rsidRPr="000A6C39" w:rsidRDefault="00A102A6" w:rsidP="00CE6CB6">
      <w:pPr>
        <w:pStyle w:val="Proposal"/>
        <w:spacing w:line="240" w:lineRule="auto"/>
        <w:rPr>
          <w:rFonts w:ascii="Times New Roman" w:hAnsi="Times New Roman"/>
          <w:bCs w:val="0"/>
          <w:iCs/>
          <w:u w:val="single"/>
        </w:rPr>
      </w:pPr>
      <w:r w:rsidRPr="000A6C39">
        <w:rPr>
          <w:rFonts w:ascii="Times New Roman" w:hAnsi="Times New Roman"/>
          <w:bCs w:val="0"/>
          <w:iCs/>
          <w:u w:val="single"/>
        </w:rPr>
        <w:t>Whether dedicated SMTC</w:t>
      </w:r>
      <w:r w:rsidR="001920DA" w:rsidRPr="001920DA">
        <w:rPr>
          <w:rFonts w:ascii="Times New Roman" w:hAnsi="Times New Roman"/>
          <w:bCs w:val="0"/>
          <w:iCs/>
          <w:u w:val="single"/>
        </w:rPr>
        <w:t xml:space="preserve"> </w:t>
      </w:r>
      <w:r w:rsidR="001920DA" w:rsidRPr="000A6C39">
        <w:rPr>
          <w:rFonts w:ascii="Times New Roman" w:hAnsi="Times New Roman"/>
          <w:bCs w:val="0"/>
          <w:iCs/>
          <w:u w:val="single"/>
        </w:rPr>
        <w:t>for OD-SSB configuration</w:t>
      </w:r>
      <w:r w:rsidRPr="000A6C39">
        <w:rPr>
          <w:rFonts w:ascii="Times New Roman" w:hAnsi="Times New Roman"/>
          <w:bCs w:val="0"/>
          <w:iCs/>
          <w:u w:val="single"/>
        </w:rPr>
        <w:t xml:space="preserve"> is </w:t>
      </w:r>
      <w:r w:rsidR="001920DA">
        <w:rPr>
          <w:rFonts w:ascii="Times New Roman" w:hAnsi="Times New Roman"/>
          <w:bCs w:val="0"/>
          <w:iCs/>
          <w:u w:val="single"/>
        </w:rPr>
        <w:t>needed</w:t>
      </w:r>
      <w:r w:rsidRPr="000A6C39">
        <w:rPr>
          <w:rFonts w:ascii="Times New Roman" w:hAnsi="Times New Roman"/>
          <w:bCs w:val="0"/>
          <w:iCs/>
          <w:u w:val="single"/>
        </w:rPr>
        <w:t>?</w:t>
      </w:r>
    </w:p>
    <w:p w14:paraId="5CAED0D9" w14:textId="0ED56749" w:rsidR="00CE6CB6" w:rsidRPr="003E565E" w:rsidRDefault="00A32038" w:rsidP="00CE6CB6">
      <w:pPr>
        <w:pStyle w:val="Proposal"/>
        <w:spacing w:line="240" w:lineRule="auto"/>
        <w:rPr>
          <w:rFonts w:ascii="Times New Roman" w:hAnsi="Times New Roman"/>
          <w:b w:val="0"/>
          <w:bCs w:val="0"/>
          <w:iCs/>
        </w:rPr>
      </w:pPr>
      <w:r w:rsidRPr="003E565E">
        <w:rPr>
          <w:rFonts w:ascii="Times New Roman" w:hAnsi="Times New Roman" w:hint="eastAsia"/>
          <w:b w:val="0"/>
          <w:bCs w:val="0"/>
          <w:iCs/>
        </w:rPr>
        <w:t>I</w:t>
      </w:r>
      <w:r w:rsidRPr="003E565E">
        <w:rPr>
          <w:rFonts w:ascii="Times New Roman" w:hAnsi="Times New Roman"/>
          <w:b w:val="0"/>
          <w:bCs w:val="0"/>
          <w:iCs/>
        </w:rPr>
        <w:t>n RAN1</w:t>
      </w:r>
      <w:r w:rsidR="001879A6" w:rsidRPr="003E565E">
        <w:rPr>
          <w:rFonts w:ascii="Times New Roman" w:hAnsi="Times New Roman"/>
          <w:b w:val="0"/>
          <w:bCs w:val="0"/>
          <w:iCs/>
        </w:rPr>
        <w:t>#120bis meeting, RAN1 has agreed the following:</w:t>
      </w:r>
    </w:p>
    <w:tbl>
      <w:tblPr>
        <w:tblStyle w:val="a7"/>
        <w:tblW w:w="0" w:type="auto"/>
        <w:tblLook w:val="04A0" w:firstRow="1" w:lastRow="0" w:firstColumn="1" w:lastColumn="0" w:noHBand="0" w:noVBand="1"/>
      </w:tblPr>
      <w:tblGrid>
        <w:gridCol w:w="8296"/>
      </w:tblGrid>
      <w:tr w:rsidR="005C3E9B" w14:paraId="618697D4" w14:textId="77777777" w:rsidTr="005D0333">
        <w:trPr>
          <w:trHeight w:val="1302"/>
        </w:trPr>
        <w:tc>
          <w:tcPr>
            <w:tcW w:w="8296" w:type="dxa"/>
          </w:tcPr>
          <w:p w14:paraId="037B92BC" w14:textId="77777777" w:rsidR="005C3E9B" w:rsidRPr="00725740" w:rsidRDefault="005C3E9B" w:rsidP="005C3E9B">
            <w:pPr>
              <w:contextualSpacing/>
              <w:rPr>
                <w:rFonts w:ascii="Times" w:eastAsia="Batang" w:hAnsi="Times"/>
                <w:b/>
                <w:bCs/>
                <w:szCs w:val="20"/>
                <w:lang w:val="en-GB" w:eastAsia="ko-KR"/>
              </w:rPr>
            </w:pPr>
            <w:r w:rsidRPr="00725740">
              <w:rPr>
                <w:rFonts w:ascii="Times" w:eastAsia="Batang" w:hAnsi="Times"/>
                <w:b/>
                <w:bCs/>
                <w:szCs w:val="20"/>
                <w:highlight w:val="green"/>
                <w:lang w:val="en-GB" w:eastAsia="ko-KR"/>
              </w:rPr>
              <w:t>Agreement</w:t>
            </w:r>
          </w:p>
          <w:p w14:paraId="36B8ED4C" w14:textId="77777777" w:rsidR="005C3E9B" w:rsidRPr="00725740" w:rsidRDefault="005C3E9B" w:rsidP="005C3E9B">
            <w:pPr>
              <w:contextualSpacing/>
              <w:rPr>
                <w:rFonts w:ascii="Times" w:eastAsia="Batang" w:hAnsi="Times"/>
                <w:szCs w:val="20"/>
                <w:lang w:val="en-GB" w:eastAsia="ko-KR"/>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for Case #1 (</w:t>
            </w:r>
            <w:r w:rsidRPr="00725740">
              <w:rPr>
                <w:rFonts w:eastAsia="Malgun Gothic" w:hint="eastAsia"/>
                <w:lang w:eastAsia="ko-KR"/>
              </w:rPr>
              <w:t xml:space="preserve">i.e., </w:t>
            </w:r>
            <w:r w:rsidRPr="00725740">
              <w:rPr>
                <w:rFonts w:ascii="Times" w:eastAsia="Batang" w:hAnsi="Times"/>
                <w:szCs w:val="20"/>
                <w:lang w:val="en-GB"/>
              </w:rPr>
              <w:t>No always-on SSB on the cell</w:t>
            </w:r>
            <w:r w:rsidRPr="00725740">
              <w:rPr>
                <w:rFonts w:ascii="Times" w:eastAsia="Batang" w:hAnsi="Times" w:hint="eastAsia"/>
                <w:szCs w:val="20"/>
                <w:lang w:val="en-GB" w:eastAsia="ko-KR"/>
              </w:rPr>
              <w:t>)</w:t>
            </w:r>
          </w:p>
          <w:p w14:paraId="212347CF" w14:textId="47C892CD" w:rsidR="005C3E9B" w:rsidRPr="005D0E75" w:rsidRDefault="005C3E9B" w:rsidP="00CE6CB6">
            <w:pPr>
              <w:numPr>
                <w:ilvl w:val="0"/>
                <w:numId w:val="12"/>
              </w:numPr>
              <w:spacing w:after="0" w:line="240" w:lineRule="auto"/>
              <w:contextualSpacing/>
              <w:jc w:val="left"/>
              <w:rPr>
                <w:rFonts w:ascii="Times" w:eastAsia="Batang" w:hAnsi="Times"/>
                <w:szCs w:val="20"/>
                <w:lang w:val="en-GB" w:eastAsia="ko-KR"/>
              </w:rPr>
            </w:pPr>
            <w:r w:rsidRPr="00725740">
              <w:rPr>
                <w:rFonts w:ascii="Times" w:eastAsia="Batang" w:hAnsi="Times"/>
                <w:szCs w:val="20"/>
                <w:lang w:val="en-GB" w:eastAsia="ko-KR"/>
              </w:rPr>
              <w:t>UE does not expect</w:t>
            </w:r>
            <w:r w:rsidRPr="00725740">
              <w:rPr>
                <w:rFonts w:ascii="Times" w:eastAsia="Batang" w:hAnsi="Times" w:hint="eastAsia"/>
                <w:szCs w:val="20"/>
                <w:lang w:val="en-GB" w:eastAsia="ko-KR"/>
              </w:rPr>
              <w:t xml:space="preserve"> </w:t>
            </w:r>
            <w:r w:rsidRPr="00725740">
              <w:rPr>
                <w:rFonts w:ascii="Times" w:eastAsia="Batang" w:hAnsi="Times"/>
                <w:szCs w:val="20"/>
                <w:lang w:val="en-GB" w:eastAsia="ko-KR"/>
              </w:rPr>
              <w:t>the OD-SSB transmission indicated by RRC/MAC-CE to be deactivated</w:t>
            </w:r>
            <w:r w:rsidRPr="00725740">
              <w:rPr>
                <w:rFonts w:ascii="Times" w:eastAsia="Batang" w:hAnsi="Times" w:hint="eastAsia"/>
                <w:szCs w:val="20"/>
                <w:lang w:val="en-GB" w:eastAsia="ko-KR"/>
              </w:rPr>
              <w:t xml:space="preserve"> while the SCell is activated.</w:t>
            </w:r>
          </w:p>
        </w:tc>
      </w:tr>
    </w:tbl>
    <w:p w14:paraId="5BB96E39" w14:textId="5CC90DC5" w:rsidR="00971950" w:rsidRDefault="002205DD" w:rsidP="00405553">
      <w:pPr>
        <w:pStyle w:val="Proposal"/>
        <w:spacing w:before="180" w:line="240" w:lineRule="auto"/>
        <w:rPr>
          <w:rFonts w:ascii="Times New Roman" w:hAnsi="Times New Roman"/>
          <w:b w:val="0"/>
          <w:bCs w:val="0"/>
          <w:iCs/>
        </w:rPr>
      </w:pPr>
      <w:r w:rsidRPr="002205DD">
        <w:rPr>
          <w:rFonts w:ascii="Times New Roman" w:hAnsi="Times New Roman"/>
          <w:b w:val="0"/>
          <w:bCs w:val="0"/>
          <w:iCs/>
        </w:rPr>
        <w:t>S</w:t>
      </w:r>
      <w:r w:rsidRPr="002205DD">
        <w:rPr>
          <w:rFonts w:ascii="Times New Roman" w:hAnsi="Times New Roman" w:hint="eastAsia"/>
          <w:b w:val="0"/>
          <w:bCs w:val="0"/>
          <w:iCs/>
        </w:rPr>
        <w:t>o</w:t>
      </w:r>
      <w:r w:rsidRPr="002205DD">
        <w:rPr>
          <w:rFonts w:ascii="Times New Roman" w:hAnsi="Times New Roman"/>
          <w:b w:val="0"/>
          <w:bCs w:val="0"/>
          <w:iCs/>
        </w:rPr>
        <w:t xml:space="preserve"> </w:t>
      </w:r>
      <w:r w:rsidRPr="002205DD">
        <w:rPr>
          <w:rFonts w:ascii="Times New Roman" w:hAnsi="Times New Roman" w:hint="eastAsia"/>
          <w:b w:val="0"/>
          <w:bCs w:val="0"/>
          <w:iCs/>
        </w:rPr>
        <w:t>far</w:t>
      </w:r>
      <w:r w:rsidR="00DF15E1">
        <w:rPr>
          <w:rFonts w:ascii="Times New Roman" w:hAnsi="Times New Roman"/>
          <w:b w:val="0"/>
          <w:bCs w:val="0"/>
          <w:iCs/>
        </w:rPr>
        <w:t>,</w:t>
      </w:r>
      <w:r>
        <w:rPr>
          <w:rFonts w:ascii="Times New Roman" w:hAnsi="Times New Roman"/>
          <w:b w:val="0"/>
          <w:bCs w:val="0"/>
          <w:iCs/>
        </w:rPr>
        <w:t xml:space="preserve"> RAN4 has not discussed the new requirement for L3 measurement of</w:t>
      </w:r>
      <w:r w:rsidR="00DF15E1" w:rsidRPr="00DF15E1">
        <w:rPr>
          <w:rFonts w:ascii="Times New Roman" w:hAnsi="Times New Roman"/>
          <w:b w:val="0"/>
          <w:bCs w:val="0"/>
          <w:iCs/>
        </w:rPr>
        <w:t xml:space="preserve"> </w:t>
      </w:r>
      <w:r w:rsidR="00DF15E1" w:rsidRPr="002205DD">
        <w:rPr>
          <w:rFonts w:ascii="Times New Roman" w:hAnsi="Times New Roman"/>
          <w:b w:val="0"/>
          <w:bCs w:val="0"/>
          <w:iCs/>
        </w:rPr>
        <w:t>activated</w:t>
      </w:r>
      <w:r>
        <w:rPr>
          <w:rFonts w:ascii="Times New Roman" w:hAnsi="Times New Roman"/>
          <w:b w:val="0"/>
          <w:bCs w:val="0"/>
          <w:iCs/>
        </w:rPr>
        <w:t xml:space="preserve"> SCell</w:t>
      </w:r>
      <w:r w:rsidR="00305307">
        <w:rPr>
          <w:rFonts w:ascii="Times New Roman" w:hAnsi="Times New Roman"/>
          <w:b w:val="0"/>
          <w:bCs w:val="0"/>
          <w:iCs/>
        </w:rPr>
        <w:t xml:space="preserve"> </w:t>
      </w:r>
      <w:r w:rsidRPr="002205DD">
        <w:rPr>
          <w:rFonts w:ascii="Times New Roman" w:hAnsi="Times New Roman"/>
          <w:b w:val="0"/>
          <w:bCs w:val="0"/>
          <w:iCs/>
        </w:rPr>
        <w:t>in case 1</w:t>
      </w:r>
      <w:r w:rsidR="00C454FB">
        <w:rPr>
          <w:rFonts w:ascii="Times New Roman" w:hAnsi="Times New Roman"/>
          <w:b w:val="0"/>
          <w:bCs w:val="0"/>
          <w:iCs/>
        </w:rPr>
        <w:t xml:space="preserve">. </w:t>
      </w:r>
      <w:r w:rsidR="00A00DE3">
        <w:rPr>
          <w:rFonts w:ascii="Times New Roman" w:hAnsi="Times New Roman"/>
          <w:b w:val="0"/>
          <w:bCs w:val="0"/>
          <w:iCs/>
        </w:rPr>
        <w:t>As the current requirement is based on the SMTC</w:t>
      </w:r>
      <w:r w:rsidR="0032680A">
        <w:rPr>
          <w:rFonts w:ascii="Times New Roman" w:hAnsi="Times New Roman"/>
          <w:b w:val="0"/>
          <w:bCs w:val="0"/>
          <w:iCs/>
        </w:rPr>
        <w:t xml:space="preserve">, </w:t>
      </w:r>
      <w:r w:rsidR="006062E2">
        <w:rPr>
          <w:rFonts w:ascii="Times New Roman" w:hAnsi="Times New Roman"/>
          <w:b w:val="0"/>
          <w:bCs w:val="0"/>
          <w:iCs/>
        </w:rPr>
        <w:t>if the</w:t>
      </w:r>
      <w:r w:rsidR="0032680A">
        <w:rPr>
          <w:rFonts w:ascii="Times New Roman" w:hAnsi="Times New Roman"/>
          <w:b w:val="0"/>
          <w:bCs w:val="0"/>
          <w:iCs/>
        </w:rPr>
        <w:t xml:space="preserve"> </w:t>
      </w:r>
      <w:r w:rsidR="00D84116" w:rsidRPr="00405553">
        <w:rPr>
          <w:rFonts w:ascii="Times New Roman" w:hAnsi="Times New Roman"/>
          <w:b w:val="0"/>
          <w:bCs w:val="0"/>
          <w:iCs/>
        </w:rPr>
        <w:t>dedicated SMTC for OD-SSB configuration</w:t>
      </w:r>
      <w:r w:rsidR="00100F02" w:rsidRPr="00405553">
        <w:rPr>
          <w:rFonts w:ascii="Times New Roman" w:hAnsi="Times New Roman"/>
          <w:b w:val="0"/>
          <w:bCs w:val="0"/>
          <w:iCs/>
        </w:rPr>
        <w:t xml:space="preserve"> is configured, </w:t>
      </w:r>
      <w:r w:rsidR="00305307">
        <w:rPr>
          <w:rFonts w:ascii="Times New Roman" w:hAnsi="Times New Roman"/>
          <w:b w:val="0"/>
          <w:bCs w:val="0"/>
          <w:iCs/>
        </w:rPr>
        <w:t xml:space="preserve">the current L3 measurement requirement </w:t>
      </w:r>
      <w:r w:rsidR="00856E30">
        <w:rPr>
          <w:rFonts w:ascii="Times New Roman" w:hAnsi="Times New Roman"/>
          <w:b w:val="0"/>
          <w:bCs w:val="0"/>
          <w:iCs/>
        </w:rPr>
        <w:t xml:space="preserve">can </w:t>
      </w:r>
      <w:r w:rsidR="00305307">
        <w:rPr>
          <w:rFonts w:ascii="Times New Roman" w:hAnsi="Times New Roman"/>
          <w:b w:val="0"/>
          <w:bCs w:val="0"/>
          <w:iCs/>
        </w:rPr>
        <w:t>be reused</w:t>
      </w:r>
      <w:r w:rsidR="008F5716">
        <w:rPr>
          <w:rFonts w:ascii="Times New Roman" w:hAnsi="Times New Roman"/>
          <w:b w:val="0"/>
          <w:bCs w:val="0"/>
          <w:iCs/>
        </w:rPr>
        <w:t xml:space="preserve">, to reduce the </w:t>
      </w:r>
      <w:r w:rsidR="000C2139">
        <w:rPr>
          <w:rFonts w:ascii="Times New Roman" w:hAnsi="Times New Roman"/>
          <w:b w:val="0"/>
          <w:bCs w:val="0"/>
          <w:iCs/>
        </w:rPr>
        <w:t>specification</w:t>
      </w:r>
      <w:r w:rsidR="008F5716">
        <w:rPr>
          <w:rFonts w:ascii="Times New Roman" w:hAnsi="Times New Roman"/>
          <w:b w:val="0"/>
          <w:bCs w:val="0"/>
          <w:iCs/>
        </w:rPr>
        <w:t xml:space="preserve"> impact in RAN4</w:t>
      </w:r>
      <w:r w:rsidR="000C2139">
        <w:rPr>
          <w:rFonts w:ascii="Times New Roman" w:hAnsi="Times New Roman"/>
          <w:b w:val="0"/>
          <w:bCs w:val="0"/>
          <w:iCs/>
        </w:rPr>
        <w:t>.</w:t>
      </w:r>
    </w:p>
    <w:p w14:paraId="279B15FF" w14:textId="14E15DA0" w:rsidR="001C18AD" w:rsidRPr="00D05C62" w:rsidRDefault="00971950" w:rsidP="008B37B9">
      <w:pPr>
        <w:pStyle w:val="Proposal"/>
        <w:numPr>
          <w:ilvl w:val="0"/>
          <w:numId w:val="10"/>
        </w:numPr>
        <w:spacing w:line="240" w:lineRule="auto"/>
        <w:ind w:left="1701" w:hanging="1701"/>
        <w:rPr>
          <w:rFonts w:ascii="Times New Roman" w:hAnsi="Times New Roman"/>
          <w:bCs w:val="0"/>
          <w:iCs/>
        </w:rPr>
      </w:pPr>
      <w:r w:rsidRPr="00D05C62">
        <w:rPr>
          <w:rFonts w:ascii="Times New Roman" w:hAnsi="Times New Roman"/>
          <w:bCs w:val="0"/>
          <w:iCs/>
        </w:rPr>
        <w:t xml:space="preserve">Support </w:t>
      </w:r>
      <w:r w:rsidR="007170D6" w:rsidRPr="00D05C62">
        <w:rPr>
          <w:rFonts w:ascii="Times New Roman" w:hAnsi="Times New Roman"/>
          <w:bCs w:val="0"/>
          <w:iCs/>
        </w:rPr>
        <w:t xml:space="preserve">configuring </w:t>
      </w:r>
      <w:r w:rsidRPr="00D05C62">
        <w:rPr>
          <w:rFonts w:ascii="Times New Roman" w:hAnsi="Times New Roman"/>
          <w:bCs w:val="0"/>
          <w:iCs/>
        </w:rPr>
        <w:t xml:space="preserve">dedicated SMTC for OD-SSB transmission at least for </w:t>
      </w:r>
      <w:r w:rsidR="00E33E6F" w:rsidRPr="00D05C62">
        <w:rPr>
          <w:rFonts w:ascii="Times New Roman" w:hAnsi="Times New Roman"/>
          <w:bCs w:val="0"/>
          <w:iCs/>
        </w:rPr>
        <w:t xml:space="preserve">activated SCell in </w:t>
      </w:r>
      <w:r w:rsidRPr="00D05C62">
        <w:rPr>
          <w:rFonts w:ascii="Times New Roman" w:hAnsi="Times New Roman"/>
          <w:bCs w:val="0"/>
          <w:iCs/>
        </w:rPr>
        <w:t xml:space="preserve">case 1.  </w:t>
      </w:r>
    </w:p>
    <w:p w14:paraId="3AC0EA9C" w14:textId="51363BF3" w:rsidR="00F04983" w:rsidRPr="00031AE4" w:rsidRDefault="00CE6C99" w:rsidP="00031AE4">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03482141" w14:textId="77777777" w:rsidR="00DB7D40" w:rsidRDefault="00DB7D40" w:rsidP="00DB7D40">
      <w:pPr>
        <w:pStyle w:val="Proposal"/>
        <w:numPr>
          <w:ilvl w:val="0"/>
          <w:numId w:val="30"/>
        </w:numPr>
        <w:spacing w:line="240" w:lineRule="auto"/>
        <w:ind w:left="1701" w:hanging="1701"/>
        <w:rPr>
          <w:rFonts w:ascii="Times New Roman" w:hAnsi="Times New Roman"/>
          <w:bCs w:val="0"/>
          <w:iCs/>
        </w:rPr>
      </w:pPr>
      <w:r w:rsidRPr="00BA417D">
        <w:rPr>
          <w:rFonts w:ascii="Times New Roman" w:hAnsi="Times New Roman"/>
          <w:bCs w:val="0"/>
          <w:iCs/>
        </w:rPr>
        <w:t>From signalling perspective, each OD-SSB SCell can be configured with a list of OD-SSB configurations, and each configuration can include the following parameters</w:t>
      </w:r>
      <w:r>
        <w:rPr>
          <w:rFonts w:ascii="Times New Roman" w:hAnsi="Times New Roman"/>
          <w:bCs w:val="0"/>
          <w:iCs/>
        </w:rPr>
        <w:t>:</w:t>
      </w:r>
    </w:p>
    <w:p w14:paraId="013059B6" w14:textId="77777777" w:rsidR="00DB7D40" w:rsidRPr="00545431" w:rsidRDefault="00DB7D40" w:rsidP="00DB7D40">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od-ssb-Periodicity</w:t>
      </w:r>
      <w:r>
        <w:rPr>
          <w:rFonts w:ascii="Times New Roman" w:hAnsi="Times New Roman"/>
          <w:bCs w:val="0"/>
          <w:iCs/>
        </w:rPr>
        <w:t>;</w:t>
      </w:r>
    </w:p>
    <w:p w14:paraId="36EE5D35" w14:textId="77777777" w:rsidR="00DB7D40" w:rsidRPr="00545431" w:rsidRDefault="00DB7D40" w:rsidP="00DB7D40">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od-ssb-nrofBurst</w:t>
      </w:r>
      <w:r>
        <w:rPr>
          <w:rFonts w:ascii="Times New Roman" w:hAnsi="Times New Roman"/>
          <w:bCs w:val="0"/>
          <w:iCs/>
        </w:rPr>
        <w:t>;</w:t>
      </w:r>
    </w:p>
    <w:p w14:paraId="717A8CAB" w14:textId="77777777" w:rsidR="00DB7D40" w:rsidRPr="00545431" w:rsidRDefault="00DB7D40" w:rsidP="00DB7D40">
      <w:pPr>
        <w:pStyle w:val="Proposal"/>
        <w:spacing w:line="240" w:lineRule="auto"/>
        <w:ind w:left="1701"/>
        <w:rPr>
          <w:rFonts w:ascii="Times New Roman" w:hAnsi="Times New Roman"/>
          <w:bCs w:val="0"/>
          <w:iCs/>
        </w:rPr>
      </w:pPr>
      <w:r>
        <w:rPr>
          <w:rFonts w:ascii="Times New Roman" w:hAnsi="Times New Roman"/>
          <w:bCs w:val="0"/>
          <w:iCs/>
        </w:rPr>
        <w:t xml:space="preserve">- </w:t>
      </w:r>
      <w:r w:rsidRPr="001D6C26">
        <w:rPr>
          <w:rFonts w:ascii="Times New Roman" w:hAnsi="Times New Roman"/>
          <w:bCs w:val="0"/>
          <w:i/>
          <w:iCs/>
        </w:rPr>
        <w:t>ssb-PositionsInBurst</w:t>
      </w:r>
      <w:r>
        <w:rPr>
          <w:rFonts w:ascii="Times New Roman" w:hAnsi="Times New Roman"/>
          <w:bCs w:val="0"/>
          <w:iCs/>
        </w:rPr>
        <w:t>.</w:t>
      </w:r>
    </w:p>
    <w:p w14:paraId="662E3A0E" w14:textId="77777777" w:rsidR="00DB7D40" w:rsidRPr="008A556D" w:rsidRDefault="00DB7D40" w:rsidP="00DB7D40">
      <w:pPr>
        <w:pStyle w:val="Proposal"/>
        <w:numPr>
          <w:ilvl w:val="0"/>
          <w:numId w:val="30"/>
        </w:numPr>
        <w:spacing w:line="240" w:lineRule="auto"/>
        <w:ind w:left="1701" w:hanging="1701"/>
        <w:rPr>
          <w:iCs/>
        </w:rPr>
      </w:pPr>
      <w:r w:rsidRPr="00BA417D">
        <w:rPr>
          <w:rFonts w:ascii="Times New Roman" w:hAnsi="Times New Roman"/>
          <w:bCs w:val="0"/>
          <w:iCs/>
        </w:rPr>
        <w:t xml:space="preserve">No need for the OD-SSB MAC CE to include a dedicated bit for each </w:t>
      </w:r>
      <w:r>
        <w:rPr>
          <w:rFonts w:ascii="Times New Roman" w:hAnsi="Times New Roman"/>
          <w:bCs w:val="0"/>
          <w:iCs/>
        </w:rPr>
        <w:t xml:space="preserve">OD-SSB </w:t>
      </w:r>
      <w:r w:rsidRPr="00BA417D">
        <w:rPr>
          <w:rFonts w:ascii="Times New Roman" w:hAnsi="Times New Roman"/>
          <w:bCs w:val="0"/>
          <w:iCs/>
        </w:rPr>
        <w:t>SCell to indicate whether explicit or implicit OD-SSB deactivation is applied:</w:t>
      </w:r>
    </w:p>
    <w:p w14:paraId="16762586" w14:textId="77777777" w:rsidR="00DB7D40" w:rsidRPr="008A556D" w:rsidRDefault="00DB7D40" w:rsidP="00DB7D40">
      <w:pPr>
        <w:pStyle w:val="Proposal"/>
        <w:spacing w:line="240" w:lineRule="auto"/>
        <w:ind w:left="1701"/>
        <w:rPr>
          <w:iCs/>
        </w:rPr>
      </w:pPr>
      <w:r>
        <w:rPr>
          <w:rFonts w:ascii="Times New Roman" w:hAnsi="Times New Roman"/>
          <w:bCs w:val="0"/>
          <w:iCs/>
        </w:rPr>
        <w:t xml:space="preserve">- </w:t>
      </w:r>
      <w:r w:rsidRPr="00BA417D">
        <w:rPr>
          <w:rFonts w:ascii="Times New Roman" w:hAnsi="Times New Roman"/>
          <w:bCs w:val="0"/>
          <w:iCs/>
        </w:rPr>
        <w:t>If the activated OD-SSB configuration for an</w:t>
      </w:r>
      <w:r>
        <w:rPr>
          <w:rFonts w:ascii="Times New Roman" w:hAnsi="Times New Roman"/>
          <w:bCs w:val="0"/>
          <w:iCs/>
        </w:rPr>
        <w:t xml:space="preserve"> OD-SSB</w:t>
      </w:r>
      <w:r w:rsidRPr="00BA417D">
        <w:rPr>
          <w:rFonts w:ascii="Times New Roman" w:hAnsi="Times New Roman"/>
          <w:bCs w:val="0"/>
          <w:iCs/>
        </w:rPr>
        <w:t xml:space="preserve"> SCell includes</w:t>
      </w:r>
      <w:r w:rsidRPr="00BA417D">
        <w:rPr>
          <w:rFonts w:ascii="Times New Roman" w:hAnsi="Times New Roman"/>
          <w:bCs w:val="0"/>
          <w:i/>
          <w:iCs/>
        </w:rPr>
        <w:t xml:space="preserve"> od-ssb-nrofBurst</w:t>
      </w:r>
      <w:r w:rsidRPr="00BA417D">
        <w:rPr>
          <w:rFonts w:ascii="Times New Roman" w:hAnsi="Times New Roman"/>
          <w:bCs w:val="0"/>
          <w:iCs/>
        </w:rPr>
        <w:t xml:space="preserve">, the activated OD-SSB can be either implicitly deactivated when </w:t>
      </w:r>
      <w:r w:rsidRPr="00BA417D">
        <w:rPr>
          <w:rFonts w:ascii="Times New Roman" w:hAnsi="Times New Roman"/>
          <w:bCs w:val="0"/>
          <w:i/>
          <w:iCs/>
        </w:rPr>
        <w:t xml:space="preserve">od-ssb-nrofBurst </w:t>
      </w:r>
      <w:r w:rsidRPr="00BA417D">
        <w:rPr>
          <w:rFonts w:ascii="Times New Roman" w:hAnsi="Times New Roman"/>
          <w:bCs w:val="0"/>
          <w:iCs/>
        </w:rPr>
        <w:t>SSBs are transmitted, or explicitly deactivated by the A/D bit</w:t>
      </w:r>
      <w:r>
        <w:rPr>
          <w:rFonts w:ascii="Times New Roman" w:hAnsi="Times New Roman"/>
          <w:bCs w:val="0"/>
          <w:iCs/>
        </w:rPr>
        <w:t xml:space="preserve"> </w:t>
      </w:r>
      <w:r>
        <w:rPr>
          <w:rFonts w:ascii="Times New Roman" w:hAnsi="Times New Roman" w:hint="eastAsia"/>
          <w:bCs w:val="0"/>
          <w:iCs/>
        </w:rPr>
        <w:t>in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MAC CE</w:t>
      </w:r>
      <w:r w:rsidRPr="00BA417D">
        <w:rPr>
          <w:rFonts w:ascii="Times New Roman" w:hAnsi="Times New Roman"/>
          <w:bCs w:val="0"/>
          <w:iCs/>
        </w:rPr>
        <w:t>;</w:t>
      </w:r>
    </w:p>
    <w:p w14:paraId="4D8A3183" w14:textId="77777777" w:rsidR="00DB7D40" w:rsidRPr="00BA417D" w:rsidRDefault="00DB7D40" w:rsidP="00DB7D40">
      <w:pPr>
        <w:pStyle w:val="Proposal"/>
        <w:spacing w:line="240" w:lineRule="auto"/>
        <w:ind w:left="1701"/>
        <w:rPr>
          <w:rFonts w:ascii="Times New Roman" w:hAnsi="Times New Roman"/>
          <w:bCs w:val="0"/>
          <w:iCs/>
        </w:rPr>
      </w:pPr>
      <w:r>
        <w:rPr>
          <w:rFonts w:ascii="Times New Roman" w:hAnsi="Times New Roman"/>
          <w:bCs w:val="0"/>
          <w:iCs/>
        </w:rPr>
        <w:t xml:space="preserve">- </w:t>
      </w:r>
      <w:r w:rsidRPr="00BA417D">
        <w:rPr>
          <w:rFonts w:ascii="Times New Roman" w:hAnsi="Times New Roman"/>
          <w:bCs w:val="0"/>
          <w:iCs/>
        </w:rPr>
        <w:t>Otherwise, the activated OD-SSB can only be explicitly deactivated by the A/D bit</w:t>
      </w:r>
      <w:r>
        <w:rPr>
          <w:rFonts w:ascii="Times New Roman" w:hAnsi="Times New Roman"/>
          <w:bCs w:val="0"/>
          <w:iCs/>
        </w:rPr>
        <w:t xml:space="preserve"> </w:t>
      </w:r>
      <w:r>
        <w:rPr>
          <w:rFonts w:ascii="Times New Roman" w:hAnsi="Times New Roman" w:hint="eastAsia"/>
          <w:bCs w:val="0"/>
          <w:iCs/>
        </w:rPr>
        <w:t>in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MAC CE</w:t>
      </w:r>
      <w:r w:rsidRPr="00BA417D">
        <w:rPr>
          <w:rFonts w:ascii="Times New Roman" w:hAnsi="Times New Roman"/>
          <w:bCs w:val="0"/>
          <w:iCs/>
        </w:rPr>
        <w:t>.</w:t>
      </w:r>
    </w:p>
    <w:p w14:paraId="73454626" w14:textId="29C07C3B" w:rsidR="00DB7D40" w:rsidRPr="00DB4479" w:rsidRDefault="00BF5FAA" w:rsidP="003F32FF">
      <w:pPr>
        <w:pStyle w:val="Proposal"/>
        <w:numPr>
          <w:ilvl w:val="0"/>
          <w:numId w:val="30"/>
        </w:numPr>
        <w:spacing w:line="240" w:lineRule="auto"/>
        <w:ind w:left="1701" w:hanging="1701"/>
        <w:rPr>
          <w:rFonts w:eastAsiaTheme="minorEastAsia"/>
          <w:bCs w:val="0"/>
        </w:rPr>
      </w:pPr>
      <w:r w:rsidRPr="00BF5FAA">
        <w:rPr>
          <w:rFonts w:ascii="Times New Roman" w:hAnsi="Times New Roman"/>
          <w:bCs w:val="0"/>
          <w:iCs/>
        </w:rPr>
        <w:t>Wait for RAN1 further input about the cases where the OD-SSB transmission parameters can be updated or not</w:t>
      </w:r>
      <w:r w:rsidR="00DB7D40" w:rsidRPr="00DB4479">
        <w:rPr>
          <w:rFonts w:ascii="Times New Roman" w:hAnsi="Times New Roman"/>
          <w:bCs w:val="0"/>
          <w:iCs/>
        </w:rPr>
        <w:t>.</w:t>
      </w:r>
    </w:p>
    <w:p w14:paraId="6826D2E1" w14:textId="77777777" w:rsidR="00DB7D40" w:rsidRPr="0090127E" w:rsidRDefault="00DB7D40" w:rsidP="00DB7D40">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 cell</w:t>
      </w:r>
      <w:r>
        <w:rPr>
          <w:rFonts w:ascii="Times New Roman" w:hAnsi="Times New Roman"/>
          <w:bCs w:val="0"/>
          <w:iCs/>
        </w:rPr>
        <w:t xml:space="preserve">s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p>
    <w:p w14:paraId="05B0650F" w14:textId="77777777" w:rsidR="00DB7D40" w:rsidRPr="0090127E" w:rsidRDefault="00DB7D40" w:rsidP="00DB7D40">
      <w:pPr>
        <w:pStyle w:val="Proposal"/>
        <w:numPr>
          <w:ilvl w:val="0"/>
          <w:numId w:val="30"/>
        </w:numPr>
        <w:spacing w:line="240" w:lineRule="auto"/>
        <w:ind w:left="1701" w:hanging="1701"/>
        <w:rPr>
          <w:rFonts w:ascii="Times New Roman" w:hAnsi="Times New Roman"/>
          <w:bCs w:val="0"/>
          <w:iCs/>
        </w:rPr>
      </w:pPr>
      <w:r w:rsidRPr="00E66A5E">
        <w:rPr>
          <w:rFonts w:ascii="Times New Roman" w:hAnsi="Times New Roman"/>
          <w:bCs w:val="0"/>
          <w:iCs/>
        </w:rPr>
        <w:t xml:space="preserve">RAN2 assumes the </w:t>
      </w:r>
      <w:r w:rsidRPr="00C45719">
        <w:rPr>
          <w:rFonts w:ascii="Times New Roman" w:hAnsi="Times New Roman"/>
          <w:bCs w:val="0"/>
          <w:iCs/>
        </w:rPr>
        <w:t xml:space="preserve">L3 measurement of neighbour cell </w:t>
      </w:r>
      <w:r>
        <w:rPr>
          <w:rFonts w:ascii="Times New Roman" w:hAnsi="Times New Roman"/>
          <w:bCs w:val="0"/>
          <w:iCs/>
        </w:rPr>
        <w:t>OD-SSB</w:t>
      </w:r>
      <w:r w:rsidRPr="00262C21">
        <w:rPr>
          <w:rFonts w:ascii="Times New Roman" w:hAnsi="Times New Roman"/>
          <w:bCs w:val="0"/>
          <w:iCs/>
        </w:rPr>
        <w:t xml:space="preserve"> </w:t>
      </w:r>
      <w:r w:rsidRPr="00E66A5E">
        <w:rPr>
          <w:rFonts w:ascii="Times New Roman" w:hAnsi="Times New Roman"/>
          <w:bCs w:val="0"/>
          <w:iCs/>
        </w:rPr>
        <w:t>is based on legacy SMTC</w:t>
      </w:r>
      <w:r>
        <w:rPr>
          <w:rFonts w:ascii="Times New Roman" w:hAnsi="Times New Roman" w:hint="eastAsia"/>
          <w:bCs w:val="0"/>
          <w:iCs/>
        </w:rPr>
        <w:t>.</w:t>
      </w:r>
      <w:r>
        <w:rPr>
          <w:rFonts w:ascii="Times New Roman" w:hAnsi="Times New Roman"/>
          <w:bCs w:val="0"/>
          <w:iCs/>
        </w:rPr>
        <w:t xml:space="preserve"> </w:t>
      </w:r>
    </w:p>
    <w:p w14:paraId="32616661" w14:textId="1A0AA6D5" w:rsidR="00DB7D40" w:rsidRDefault="00DB7D40" w:rsidP="00DB7D40">
      <w:pPr>
        <w:pStyle w:val="Proposal"/>
        <w:numPr>
          <w:ilvl w:val="0"/>
          <w:numId w:val="30"/>
        </w:numPr>
        <w:spacing w:line="240" w:lineRule="auto"/>
        <w:ind w:left="1701" w:hanging="1701"/>
        <w:rPr>
          <w:rFonts w:ascii="Times New Roman" w:hAnsi="Times New Roman"/>
          <w:bCs w:val="0"/>
          <w:iCs/>
        </w:rPr>
      </w:pPr>
      <w:r w:rsidRPr="001D6CF0">
        <w:rPr>
          <w:rFonts w:ascii="Times New Roman" w:hAnsi="Times New Roman"/>
          <w:bCs w:val="0"/>
          <w:iCs/>
        </w:rPr>
        <w:t>Not support multiple OD-SSBs with the different frequencies for a given SCell</w:t>
      </w:r>
      <w:r>
        <w:rPr>
          <w:rFonts w:ascii="Times New Roman" w:hAnsi="Times New Roman"/>
          <w:bCs w:val="0"/>
          <w:iCs/>
        </w:rPr>
        <w:t xml:space="preserve"> in this release</w:t>
      </w:r>
      <w:r w:rsidRPr="001D6CF0">
        <w:rPr>
          <w:rFonts w:ascii="Times New Roman" w:hAnsi="Times New Roman"/>
          <w:bCs w:val="0"/>
          <w:iCs/>
        </w:rPr>
        <w:t>.</w:t>
      </w:r>
    </w:p>
    <w:p w14:paraId="41D889B5" w14:textId="77777777" w:rsidR="00DB7D40" w:rsidRPr="00BA6A61" w:rsidRDefault="00DB7D40" w:rsidP="00DB7D40">
      <w:pPr>
        <w:pStyle w:val="Proposal"/>
        <w:numPr>
          <w:ilvl w:val="0"/>
          <w:numId w:val="3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AN2</w:t>
      </w:r>
      <w:r>
        <w:rPr>
          <w:rFonts w:ascii="Times New Roman" w:hAnsi="Times New Roman"/>
          <w:bCs w:val="0"/>
          <w:iCs/>
        </w:rPr>
        <w:t xml:space="preserve"> </w:t>
      </w:r>
      <w:r w:rsidRPr="00BA6A61">
        <w:rPr>
          <w:rFonts w:ascii="Times New Roman" w:hAnsi="Times New Roman"/>
          <w:bCs w:val="0"/>
          <w:iCs/>
        </w:rPr>
        <w:t>to discuss the</w:t>
      </w:r>
      <w:r>
        <w:rPr>
          <w:rFonts w:ascii="Times New Roman" w:hAnsi="Times New Roman"/>
          <w:bCs w:val="0"/>
          <w:iCs/>
        </w:rPr>
        <w:t xml:space="preserve"> below</w:t>
      </w:r>
      <w:r w:rsidRPr="00BA6A61">
        <w:rPr>
          <w:rFonts w:ascii="Times New Roman" w:hAnsi="Times New Roman"/>
          <w:bCs w:val="0"/>
          <w:iCs/>
        </w:rPr>
        <w:t xml:space="preserve"> options</w:t>
      </w:r>
      <w:r>
        <w:rPr>
          <w:rFonts w:ascii="Times New Roman" w:hAnsi="Times New Roman"/>
          <w:bCs w:val="0"/>
          <w:iCs/>
        </w:rPr>
        <w:t xml:space="preserve"> </w:t>
      </w:r>
      <w:r w:rsidRPr="00BA6A61">
        <w:rPr>
          <w:rFonts w:ascii="Times New Roman" w:hAnsi="Times New Roman"/>
          <w:bCs w:val="0"/>
          <w:iCs/>
        </w:rPr>
        <w:t xml:space="preserve">to </w:t>
      </w:r>
      <w:r>
        <w:rPr>
          <w:rFonts w:ascii="Times New Roman" w:hAnsi="Times New Roman"/>
          <w:bCs w:val="0"/>
          <w:iCs/>
        </w:rPr>
        <w:t xml:space="preserve">trigger the L3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Pr>
          <w:rFonts w:ascii="Times New Roman" w:hAnsi="Times New Roman"/>
          <w:bCs w:val="0"/>
          <w:iCs/>
        </w:rPr>
        <w:t xml:space="preserve"> considering </w:t>
      </w:r>
      <w:r w:rsidRPr="00E66A5E">
        <w:rPr>
          <w:rFonts w:ascii="Times New Roman" w:hAnsi="Times New Roman"/>
          <w:bCs w:val="0"/>
          <w:iCs/>
        </w:rPr>
        <w:t>periodic</w:t>
      </w:r>
      <w:r w:rsidRPr="001E319A">
        <w:rPr>
          <w:rFonts w:ascii="Times New Roman" w:hAnsi="Times New Roman"/>
          <w:bCs w:val="0"/>
          <w:iCs/>
        </w:rPr>
        <w:t xml:space="preserve"> OD-SSB transmission </w:t>
      </w:r>
      <w:r>
        <w:rPr>
          <w:rFonts w:ascii="Times New Roman" w:hAnsi="Times New Roman"/>
          <w:bCs w:val="0"/>
          <w:iCs/>
        </w:rPr>
        <w:t xml:space="preserve">for case 1 </w:t>
      </w:r>
      <w:r w:rsidRPr="001E319A">
        <w:rPr>
          <w:rFonts w:ascii="Times New Roman" w:hAnsi="Times New Roman"/>
          <w:bCs w:val="0"/>
          <w:iCs/>
        </w:rPr>
        <w:t xml:space="preserve">and </w:t>
      </w:r>
      <w:r w:rsidRPr="00E66A5E">
        <w:rPr>
          <w:rFonts w:ascii="Times New Roman" w:hAnsi="Times New Roman"/>
          <w:bCs w:val="0"/>
          <w:iCs/>
        </w:rPr>
        <w:t>one-shot</w:t>
      </w:r>
      <w:r w:rsidRPr="001E319A">
        <w:rPr>
          <w:rFonts w:ascii="Times New Roman" w:hAnsi="Times New Roman"/>
          <w:bCs w:val="0"/>
          <w:iCs/>
        </w:rPr>
        <w:t xml:space="preserve"> OD-SSB transmission</w:t>
      </w:r>
      <w:r>
        <w:rPr>
          <w:rFonts w:ascii="Times New Roman" w:hAnsi="Times New Roman"/>
          <w:bCs w:val="0"/>
          <w:iCs/>
        </w:rPr>
        <w:t xml:space="preserve"> for both case 1 and case 2</w:t>
      </w:r>
      <w:r w:rsidRPr="00BA6A61">
        <w:rPr>
          <w:rFonts w:ascii="Times New Roman" w:hAnsi="Times New Roman"/>
          <w:bCs w:val="0"/>
          <w:iCs/>
        </w:rPr>
        <w:t>:</w:t>
      </w:r>
    </w:p>
    <w:p w14:paraId="2B27B2AE" w14:textId="77777777" w:rsidR="00DB7D40" w:rsidRPr="00BA6A61" w:rsidRDefault="00DB7D40" w:rsidP="00DB7D40">
      <w:pPr>
        <w:pStyle w:val="Proposal"/>
        <w:spacing w:line="240" w:lineRule="auto"/>
        <w:ind w:left="1701"/>
        <w:rPr>
          <w:rFonts w:ascii="Times New Roman" w:hAnsi="Times New Roman"/>
          <w:bCs w:val="0"/>
          <w:iCs/>
        </w:rPr>
      </w:pPr>
      <w:r w:rsidRPr="00BA6A61">
        <w:rPr>
          <w:rFonts w:ascii="Times New Roman" w:hAnsi="Times New Roman"/>
          <w:bCs w:val="0"/>
          <w:iCs/>
        </w:rPr>
        <w:lastRenderedPageBreak/>
        <w:t>- Option 1:</w:t>
      </w:r>
      <w:r>
        <w:rPr>
          <w:rFonts w:ascii="Times New Roman" w:hAnsi="Times New Roman"/>
          <w:bCs w:val="0"/>
          <w:iCs/>
        </w:rPr>
        <w:t xml:space="preserve"> </w:t>
      </w:r>
      <w:r w:rsidRPr="00C40DAE">
        <w:rPr>
          <w:rFonts w:ascii="Times New Roman" w:hAnsi="Times New Roman"/>
          <w:bCs w:val="0"/>
          <w:iCs/>
        </w:rPr>
        <w:t>report is trigger</w:t>
      </w:r>
      <w:r w:rsidRPr="00C40DAE">
        <w:rPr>
          <w:rFonts w:ascii="Times New Roman" w:hAnsi="Times New Roman" w:hint="eastAsia"/>
          <w:bCs w:val="0"/>
          <w:iCs/>
        </w:rPr>
        <w:t>ed</w:t>
      </w:r>
      <w:r w:rsidRPr="00C40DAE">
        <w:rPr>
          <w:rFonts w:ascii="Times New Roman" w:hAnsi="Times New Roman"/>
          <w:bCs w:val="0"/>
          <w:iCs/>
        </w:rPr>
        <w:t xml:space="preserve"> </w:t>
      </w:r>
      <w:r w:rsidRPr="00C40DAE">
        <w:rPr>
          <w:rFonts w:ascii="Times New Roman" w:hAnsi="Times New Roman" w:hint="eastAsia"/>
          <w:bCs w:val="0"/>
          <w:iCs/>
        </w:rPr>
        <w:t>by</w:t>
      </w:r>
      <w:r w:rsidRPr="00C40DAE">
        <w:rPr>
          <w:rFonts w:ascii="Times New Roman" w:hAnsi="Times New Roman"/>
          <w:bCs w:val="0"/>
          <w:iCs/>
        </w:rPr>
        <w:t xml:space="preserve"> the existing measurement report type (e.</w:t>
      </w:r>
      <w:r>
        <w:rPr>
          <w:rFonts w:ascii="Times New Roman" w:hAnsi="Times New Roman"/>
          <w:bCs w:val="0"/>
          <w:iCs/>
        </w:rPr>
        <w:t>g.</w:t>
      </w:r>
      <w:r w:rsidRPr="00C40DAE">
        <w:rPr>
          <w:rFonts w:ascii="Times New Roman" w:hAnsi="Times New Roman"/>
          <w:bCs w:val="0"/>
          <w:iCs/>
        </w:rPr>
        <w:t>, periodic, A1/2 event</w:t>
      </w:r>
      <w:r>
        <w:rPr>
          <w:rFonts w:ascii="Times New Roman" w:hAnsi="Times New Roman"/>
          <w:bCs w:val="0"/>
          <w:iCs/>
        </w:rPr>
        <w:t>, via any triggered MR</w:t>
      </w:r>
      <w:r w:rsidRPr="00C40DAE">
        <w:rPr>
          <w:rFonts w:ascii="Times New Roman" w:hAnsi="Times New Roman"/>
          <w:bCs w:val="0"/>
          <w:iCs/>
        </w:rPr>
        <w:t>)</w:t>
      </w:r>
      <w:r w:rsidRPr="00BA6A61">
        <w:rPr>
          <w:rFonts w:ascii="Times New Roman" w:hAnsi="Times New Roman"/>
          <w:bCs w:val="0"/>
          <w:iCs/>
        </w:rPr>
        <w:t>;</w:t>
      </w:r>
    </w:p>
    <w:p w14:paraId="25AEE6CA" w14:textId="2CFE9374" w:rsidR="00DB7D40" w:rsidRPr="001D6CF0" w:rsidRDefault="00DB7D40" w:rsidP="00F86C86">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Pr="00180FB0">
        <w:rPr>
          <w:rFonts w:ascii="Times New Roman" w:hAnsi="Times New Roman"/>
          <w:bCs w:val="0"/>
          <w:iCs/>
        </w:rPr>
        <w:t xml:space="preserve">report is triggered </w:t>
      </w:r>
      <w:r w:rsidRPr="00180FB0">
        <w:rPr>
          <w:rFonts w:ascii="Times New Roman" w:hAnsi="Times New Roman" w:hint="eastAsia"/>
          <w:bCs w:val="0"/>
          <w:iCs/>
        </w:rPr>
        <w:t>by</w:t>
      </w:r>
      <w:r w:rsidRPr="00180FB0">
        <w:rPr>
          <w:rFonts w:ascii="Times New Roman" w:hAnsi="Times New Roman"/>
          <w:bCs w:val="0"/>
          <w:iCs/>
        </w:rPr>
        <w:t xml:space="preserve"> </w:t>
      </w:r>
      <w:r w:rsidRPr="00180FB0">
        <w:rPr>
          <w:rFonts w:ascii="Times New Roman" w:hAnsi="Times New Roman" w:hint="eastAsia"/>
          <w:bCs w:val="0"/>
          <w:iCs/>
        </w:rPr>
        <w:t>a</w:t>
      </w:r>
      <w:r w:rsidRPr="00180FB0">
        <w:rPr>
          <w:rFonts w:ascii="Times New Roman" w:hAnsi="Times New Roman"/>
          <w:bCs w:val="0"/>
          <w:iCs/>
        </w:rPr>
        <w:t xml:space="preserve"> </w:t>
      </w:r>
      <w:r w:rsidRPr="00180FB0">
        <w:rPr>
          <w:rFonts w:ascii="Times New Roman" w:hAnsi="Times New Roman" w:hint="eastAsia"/>
          <w:bCs w:val="0"/>
          <w:iCs/>
        </w:rPr>
        <w:t>new</w:t>
      </w:r>
      <w:r w:rsidRPr="00180FB0">
        <w:rPr>
          <w:rFonts w:ascii="Times New Roman" w:hAnsi="Times New Roman"/>
          <w:bCs w:val="0"/>
          <w:iCs/>
        </w:rPr>
        <w:t xml:space="preserve"> measurement</w:t>
      </w:r>
      <w:r w:rsidRPr="00180FB0">
        <w:rPr>
          <w:rFonts w:ascii="Times New Roman" w:hAnsi="Times New Roman" w:hint="eastAsia"/>
          <w:bCs w:val="0"/>
          <w:iCs/>
        </w:rPr>
        <w:t xml:space="preserve"> report</w:t>
      </w:r>
      <w:r w:rsidRPr="00180FB0">
        <w:rPr>
          <w:rFonts w:ascii="Times New Roman" w:hAnsi="Times New Roman"/>
          <w:bCs w:val="0"/>
          <w:iCs/>
        </w:rPr>
        <w:t xml:space="preserve"> </w:t>
      </w:r>
      <w:r w:rsidRPr="00180FB0">
        <w:rPr>
          <w:rFonts w:ascii="Times New Roman" w:hAnsi="Times New Roman" w:hint="eastAsia"/>
          <w:bCs w:val="0"/>
          <w:iCs/>
        </w:rPr>
        <w:t>type</w:t>
      </w:r>
      <w:r w:rsidRPr="00180FB0">
        <w:rPr>
          <w:rFonts w:ascii="Times New Roman" w:hAnsi="Times New Roman"/>
          <w:bCs w:val="0"/>
          <w:iCs/>
        </w:rPr>
        <w:t xml:space="preserve"> </w:t>
      </w:r>
      <w:r w:rsidRPr="00237561">
        <w:rPr>
          <w:rFonts w:ascii="Times New Roman" w:hAnsi="Times New Roman"/>
          <w:bCs w:val="0"/>
          <w:iCs/>
        </w:rPr>
        <w:t>(e.g., when the measurement requirement defined in RAN4 is fulfilled following the reception of the MAC CE used for indicating OD-SSB</w:t>
      </w:r>
      <w:r>
        <w:rPr>
          <w:rFonts w:ascii="Times New Roman" w:hAnsi="Times New Roman"/>
          <w:bCs w:val="0"/>
          <w:iCs/>
        </w:rPr>
        <w:t xml:space="preserve"> activation</w:t>
      </w:r>
      <w:r w:rsidRPr="00237561">
        <w:rPr>
          <w:rFonts w:ascii="Times New Roman" w:hAnsi="Times New Roman"/>
          <w:bCs w:val="0"/>
          <w:iCs/>
        </w:rPr>
        <w:t>)</w:t>
      </w:r>
      <w:r w:rsidRPr="00BA6A61">
        <w:rPr>
          <w:rFonts w:ascii="Times New Roman" w:hAnsi="Times New Roman"/>
          <w:bCs w:val="0"/>
          <w:iCs/>
        </w:rPr>
        <w:t xml:space="preserve">.  </w:t>
      </w:r>
    </w:p>
    <w:p w14:paraId="633A4357" w14:textId="0418236E" w:rsidR="00B67A74" w:rsidRPr="00C24030" w:rsidRDefault="00DB7D40" w:rsidP="00A53D22">
      <w:pPr>
        <w:pStyle w:val="Proposal"/>
        <w:numPr>
          <w:ilvl w:val="0"/>
          <w:numId w:val="30"/>
        </w:numPr>
        <w:spacing w:line="240" w:lineRule="auto"/>
        <w:ind w:left="1701" w:hanging="1701"/>
        <w:rPr>
          <w:rFonts w:ascii="Times New Roman" w:eastAsiaTheme="minorEastAsia" w:hAnsi="Times New Roman"/>
          <w:bCs w:val="0"/>
          <w:szCs w:val="24"/>
          <w:lang w:val="en-US"/>
        </w:rPr>
      </w:pPr>
      <w:r w:rsidRPr="00C24030">
        <w:rPr>
          <w:rFonts w:ascii="Times New Roman" w:hAnsi="Times New Roman"/>
          <w:bCs w:val="0"/>
          <w:iCs/>
        </w:rPr>
        <w:t xml:space="preserve">Support configuring dedicated SMTC for OD-SSB transmission at least for activated SCell in case 1.  </w:t>
      </w:r>
    </w:p>
    <w:p w14:paraId="76CE1D4E" w14:textId="77777777" w:rsidR="0028643D" w:rsidRPr="00031AE4" w:rsidRDefault="0028643D" w:rsidP="00031AE4">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69D82021" w14:textId="4A782EE5" w:rsidR="002B2614" w:rsidRDefault="000A0A90" w:rsidP="001C553E">
      <w:pPr>
        <w:overflowPunct w:val="0"/>
        <w:autoSpaceDE w:val="0"/>
        <w:autoSpaceDN w:val="0"/>
        <w:adjustRightInd w:val="0"/>
        <w:textAlignment w:val="baseline"/>
        <w:rPr>
          <w:rFonts w:eastAsiaTheme="minorEastAsia"/>
          <w:lang w:eastAsia="zh-CN"/>
        </w:rPr>
      </w:pPr>
      <w:bookmarkStart w:id="7" w:name="_Ref47937798"/>
      <w:r w:rsidRPr="00AB0CA7">
        <w:rPr>
          <w:rFonts w:eastAsiaTheme="minorEastAsia"/>
          <w:lang w:eastAsia="zh-CN"/>
        </w:rPr>
        <w:t>[1]</w:t>
      </w:r>
      <w:bookmarkEnd w:id="7"/>
      <w:r w:rsidR="00726945">
        <w:rPr>
          <w:rFonts w:eastAsiaTheme="minorEastAsia"/>
          <w:lang w:eastAsia="zh-CN"/>
        </w:rPr>
        <w:t xml:space="preserve"> </w:t>
      </w:r>
      <w:r w:rsidR="000E12B5" w:rsidRPr="000E12B5">
        <w:rPr>
          <w:rFonts w:eastAsiaTheme="minorEastAsia"/>
          <w:lang w:eastAsia="zh-CN"/>
        </w:rPr>
        <w:t>R2-2503314</w:t>
      </w:r>
      <w:r w:rsidR="00726945" w:rsidRPr="00726945">
        <w:rPr>
          <w:rFonts w:eastAsiaTheme="minorEastAsia"/>
          <w:lang w:eastAsia="zh-CN"/>
        </w:rPr>
        <w:t xml:space="preserve">, </w:t>
      </w:r>
      <w:r w:rsidR="000E12B5" w:rsidRPr="000E12B5">
        <w:rPr>
          <w:rFonts w:eastAsiaTheme="minorEastAsia"/>
          <w:lang w:eastAsia="zh-CN"/>
        </w:rPr>
        <w:t>LS on Rel-19 higher layers parameters list Post RAN1#120bis (R1-2503154; contact: Ericsson)</w:t>
      </w:r>
      <w:r w:rsidR="00FB6A29" w:rsidRPr="00AB0CA7">
        <w:rPr>
          <w:rFonts w:eastAsiaTheme="minorEastAsia"/>
          <w:lang w:eastAsia="zh-CN"/>
        </w:rPr>
        <w:t>.</w:t>
      </w:r>
      <w:r w:rsidR="00EE45F5" w:rsidRPr="00AB0CA7">
        <w:rPr>
          <w:rFonts w:eastAsiaTheme="minorEastAsia"/>
          <w:lang w:eastAsia="zh-CN"/>
        </w:rPr>
        <w:t xml:space="preserve"> </w:t>
      </w:r>
      <w:r w:rsidR="0036068A" w:rsidRPr="0036068A">
        <w:rPr>
          <w:rFonts w:eastAsiaTheme="minorEastAsia"/>
          <w:lang w:eastAsia="zh-CN"/>
        </w:rPr>
        <w:t xml:space="preserve"> </w:t>
      </w:r>
    </w:p>
    <w:p w14:paraId="4F38034C" w14:textId="4321254B" w:rsidR="00F34B5C" w:rsidRDefault="00CB1F88" w:rsidP="00F34B5C">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w:t>
      </w:r>
      <w:r w:rsidR="0013711B">
        <w:rPr>
          <w:rFonts w:eastAsiaTheme="minorEastAsia" w:cs="Times New Roman"/>
          <w:b w:val="0"/>
          <w:bCs w:val="0"/>
          <w:kern w:val="0"/>
          <w:sz w:val="36"/>
          <w:szCs w:val="20"/>
          <w:lang w:val="en-GB"/>
        </w:rPr>
        <w:t>1</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2</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4</w:t>
      </w:r>
      <w:r w:rsidR="00CB0827">
        <w:rPr>
          <w:rFonts w:eastAsiaTheme="minorEastAsia" w:cs="Times New Roman"/>
          <w:b w:val="0"/>
          <w:bCs w:val="0"/>
          <w:kern w:val="0"/>
          <w:sz w:val="36"/>
          <w:szCs w:val="20"/>
          <w:lang w:val="en-GB"/>
        </w:rPr>
        <w:t xml:space="preserve"> </w:t>
      </w:r>
      <w:r w:rsidR="0086127C">
        <w:rPr>
          <w:rFonts w:eastAsiaTheme="minorEastAsia" w:cs="Times New Roman"/>
          <w:b w:val="0"/>
          <w:bCs w:val="0"/>
          <w:kern w:val="0"/>
          <w:sz w:val="36"/>
          <w:szCs w:val="20"/>
          <w:lang w:val="en-GB"/>
        </w:rPr>
        <w:t>A</w:t>
      </w:r>
      <w:r w:rsidR="00935D53">
        <w:rPr>
          <w:rFonts w:eastAsiaTheme="minorEastAsia" w:cs="Times New Roman"/>
          <w:b w:val="0"/>
          <w:bCs w:val="0"/>
          <w:kern w:val="0"/>
          <w:sz w:val="36"/>
          <w:szCs w:val="20"/>
          <w:lang w:val="en-GB"/>
        </w:rPr>
        <w:t>greements</w:t>
      </w:r>
      <w:r w:rsidR="00CB0827">
        <w:rPr>
          <w:rFonts w:eastAsiaTheme="minorEastAsia" w:cs="Times New Roman"/>
          <w:b w:val="0"/>
          <w:bCs w:val="0"/>
          <w:kern w:val="0"/>
          <w:sz w:val="36"/>
          <w:szCs w:val="20"/>
          <w:lang w:val="en-GB"/>
        </w:rPr>
        <w:t>)</w:t>
      </w:r>
    </w:p>
    <w:p w14:paraId="3BB58B03" w14:textId="385C20AD" w:rsidR="002A46F4" w:rsidRDefault="00980DAA" w:rsidP="00181647">
      <w:pPr>
        <w:pStyle w:val="20"/>
        <w:rPr>
          <w:rFonts w:eastAsiaTheme="minorEastAsia" w:cs="Times New Roman"/>
          <w:bCs w:val="0"/>
          <w:sz w:val="28"/>
          <w:szCs w:val="20"/>
          <w:lang w:val="en-GB"/>
        </w:rPr>
      </w:pPr>
      <w:r w:rsidRPr="00181647">
        <w:rPr>
          <w:rFonts w:eastAsiaTheme="minorEastAsia" w:cs="Times New Roman" w:hint="eastAsia"/>
          <w:bCs w:val="0"/>
          <w:sz w:val="28"/>
          <w:szCs w:val="20"/>
          <w:lang w:val="en-GB"/>
        </w:rPr>
        <w:t>R</w:t>
      </w:r>
      <w:r w:rsidRPr="00181647">
        <w:rPr>
          <w:rFonts w:eastAsiaTheme="minorEastAsia" w:cs="Times New Roman"/>
          <w:bCs w:val="0"/>
          <w:sz w:val="28"/>
          <w:szCs w:val="20"/>
          <w:lang w:val="en-GB"/>
        </w:rPr>
        <w:t>AN1 A</w:t>
      </w:r>
      <w:r w:rsidRPr="00181647">
        <w:rPr>
          <w:rFonts w:eastAsiaTheme="minorEastAsia" w:cs="Times New Roman" w:hint="eastAsia"/>
          <w:bCs w:val="0"/>
          <w:sz w:val="28"/>
          <w:szCs w:val="20"/>
          <w:lang w:val="en-GB"/>
        </w:rPr>
        <w:t>greement</w:t>
      </w:r>
      <w:r w:rsidR="00666AD9" w:rsidRPr="00181647">
        <w:rPr>
          <w:rFonts w:eastAsiaTheme="minorEastAsia" w:cs="Times New Roman" w:hint="eastAsia"/>
          <w:bCs w:val="0"/>
          <w:sz w:val="28"/>
          <w:szCs w:val="20"/>
          <w:lang w:val="en-GB"/>
        </w:rPr>
        <w:t>s</w:t>
      </w:r>
    </w:p>
    <w:p w14:paraId="163A1AFA" w14:textId="12902F16" w:rsidR="00AE4811" w:rsidRDefault="00AE4811" w:rsidP="00FF5168">
      <w:pPr>
        <w:pStyle w:val="3"/>
      </w:pPr>
      <w:r w:rsidRPr="00921FEE">
        <w:rPr>
          <w:rFonts w:hint="eastAsia"/>
        </w:rPr>
        <w:t>R</w:t>
      </w:r>
      <w:r w:rsidRPr="00921FEE">
        <w:t>AN1#120</w:t>
      </w:r>
      <w:r>
        <w:rPr>
          <w:rFonts w:hint="eastAsia"/>
        </w:rPr>
        <w:t>bis</w:t>
      </w:r>
    </w:p>
    <w:p w14:paraId="4E299E65" w14:textId="77777777" w:rsidR="00AE4811" w:rsidRPr="00725740" w:rsidRDefault="00AE4811" w:rsidP="00AE4811">
      <w:pPr>
        <w:jc w:val="left"/>
        <w:rPr>
          <w:rFonts w:ascii="Times" w:eastAsia="Batang" w:hAnsi="Times"/>
          <w:b/>
          <w:bCs/>
          <w:lang w:val="en-GB" w:eastAsia="x-none"/>
        </w:rPr>
      </w:pPr>
      <w:r w:rsidRPr="00725740">
        <w:rPr>
          <w:rFonts w:ascii="Times" w:eastAsia="Batang" w:hAnsi="Times"/>
          <w:b/>
          <w:bCs/>
          <w:highlight w:val="green"/>
          <w:lang w:val="en-GB" w:eastAsia="x-none"/>
        </w:rPr>
        <w:t>Agreement</w:t>
      </w:r>
    </w:p>
    <w:p w14:paraId="2DAE5DA9" w14:textId="77777777" w:rsidR="00AE4811" w:rsidRPr="00725740" w:rsidRDefault="00AE4811" w:rsidP="00AE4811">
      <w:pPr>
        <w:rPr>
          <w:rFonts w:ascii="Times" w:eastAsia="Batang" w:hAnsi="Times"/>
          <w:lang w:val="en-GB" w:eastAsia="ko-KR"/>
        </w:rPr>
      </w:pPr>
      <w:r w:rsidRPr="00725740">
        <w:rPr>
          <w:rFonts w:ascii="Times" w:eastAsia="Batang" w:hAnsi="Times"/>
          <w:lang w:val="en-GB" w:eastAsia="ko-KR"/>
        </w:rPr>
        <w:t xml:space="preserve">For the case where SCell with on demand SSB transmission and cell with signalling transmission have different numerology, </w:t>
      </w:r>
      <w:r w:rsidRPr="00725740">
        <w:rPr>
          <w:rFonts w:ascii="Times" w:eastAsia="Batang" w:hAnsi="Times" w:hint="eastAsia"/>
          <w:lang w:val="en-GB" w:eastAsia="ko-KR"/>
        </w:rPr>
        <w:t xml:space="preserve">adopt Option 3 to determine SCS for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725740">
        <w:rPr>
          <w:rFonts w:ascii="Times" w:eastAsia="Batang" w:hAnsi="Times"/>
          <w:lang w:val="en-GB" w:eastAsia="ko-KR"/>
        </w:rPr>
        <w:t xml:space="preserve"> for determining T</w:t>
      </w:r>
    </w:p>
    <w:p w14:paraId="154BF57D" w14:textId="77777777" w:rsidR="00AE4811" w:rsidRPr="00725740" w:rsidRDefault="00AE4811" w:rsidP="00AE4811">
      <w:pPr>
        <w:numPr>
          <w:ilvl w:val="0"/>
          <w:numId w:val="12"/>
        </w:numPr>
        <w:spacing w:after="0" w:line="240" w:lineRule="auto"/>
        <w:contextualSpacing/>
        <w:jc w:val="left"/>
        <w:rPr>
          <w:rFonts w:eastAsia="Batang"/>
          <w:szCs w:val="20"/>
          <w:lang w:val="en-GB" w:eastAsia="ko-KR"/>
        </w:rPr>
      </w:pPr>
      <w:r w:rsidRPr="00725740">
        <w:rPr>
          <w:rFonts w:eastAsia="Batang" w:hint="eastAsia"/>
          <w:szCs w:val="20"/>
          <w:lang w:val="en-GB" w:eastAsia="ko-KR"/>
        </w:rPr>
        <w:t xml:space="preserve">Option 3: </w:t>
      </w:r>
      <w:r w:rsidRPr="00725740">
        <w:rPr>
          <w:rFonts w:eastAsia="Batang"/>
          <w:szCs w:val="20"/>
          <w:lang w:val="en-GB" w:eastAsia="ko-KR"/>
        </w:rPr>
        <w:t>the SCS of the active UL BWP where the UE transmits ACK corresponding to the MAC-CE for on-demand SSB</w:t>
      </w:r>
      <w:r w:rsidRPr="00725740">
        <w:rPr>
          <w:rFonts w:eastAsia="Batang" w:hint="eastAsia"/>
          <w:szCs w:val="20"/>
          <w:lang w:val="en-GB" w:eastAsia="ko-KR"/>
        </w:rPr>
        <w:t xml:space="preserve"> transmission indication</w:t>
      </w:r>
    </w:p>
    <w:p w14:paraId="1E156EC4" w14:textId="77777777" w:rsidR="00AE4811" w:rsidRPr="00725740" w:rsidRDefault="00AE4811" w:rsidP="00AE4811">
      <w:pPr>
        <w:jc w:val="left"/>
        <w:rPr>
          <w:rFonts w:ascii="Times" w:eastAsia="Batang" w:hAnsi="Times"/>
          <w:lang w:val="en-GB" w:eastAsia="x-none"/>
        </w:rPr>
      </w:pPr>
    </w:p>
    <w:p w14:paraId="37470B14" w14:textId="77777777" w:rsidR="00AE4811" w:rsidRPr="00725740" w:rsidRDefault="00AE4811" w:rsidP="00AE4811">
      <w:pPr>
        <w:jc w:val="left"/>
        <w:rPr>
          <w:rFonts w:ascii="Times" w:eastAsia="Batang" w:hAnsi="Times"/>
          <w:b/>
          <w:bCs/>
          <w:lang w:val="en-GB"/>
        </w:rPr>
      </w:pPr>
      <w:r w:rsidRPr="00725740">
        <w:rPr>
          <w:rFonts w:ascii="Times" w:eastAsia="Batang" w:hAnsi="Times"/>
          <w:b/>
          <w:bCs/>
          <w:highlight w:val="green"/>
          <w:lang w:val="en-GB"/>
        </w:rPr>
        <w:t>Agreement</w:t>
      </w:r>
    </w:p>
    <w:p w14:paraId="3B80C8BF" w14:textId="77777777" w:rsidR="00AE4811" w:rsidRPr="00725740" w:rsidRDefault="00AE4811" w:rsidP="00AE4811">
      <w:pPr>
        <w:contextualSpacing/>
        <w:rPr>
          <w:rFonts w:ascii="Times" w:eastAsia="Malgun Gothic" w:hAnsi="Times"/>
          <w:szCs w:val="20"/>
          <w:lang w:val="en-GB" w:eastAsia="x-none"/>
        </w:rPr>
      </w:pPr>
      <w:r w:rsidRPr="00725740">
        <w:rPr>
          <w:rFonts w:ascii="Times" w:eastAsia="Batang" w:hAnsi="Times" w:cs="Arial" w:hint="eastAsia"/>
          <w:lang w:val="en-GB" w:eastAsia="ko-KR"/>
        </w:rPr>
        <w:t>F</w:t>
      </w:r>
      <w:r w:rsidRPr="00725740">
        <w:rPr>
          <w:rFonts w:ascii="Times" w:eastAsia="Batang" w:hAnsi="Times" w:cs="Arial"/>
          <w:lang w:val="en-GB"/>
        </w:rPr>
        <w:t>or the case when the cent</w:t>
      </w:r>
      <w:r w:rsidRPr="00725740">
        <w:rPr>
          <w:rFonts w:ascii="Times" w:eastAsia="Batang" w:hAnsi="Times" w:cs="Arial" w:hint="eastAsia"/>
          <w:lang w:val="en-GB" w:eastAsia="ko-KR"/>
        </w:rPr>
        <w:t>e</w:t>
      </w:r>
      <w:r w:rsidRPr="00725740">
        <w:rPr>
          <w:rFonts w:ascii="Times" w:eastAsia="Batang" w:hAnsi="Times" w:cs="Arial"/>
          <w:lang w:val="en-GB"/>
        </w:rPr>
        <w:t xml:space="preserve">r frequency locations of always-on SSB and </w:t>
      </w:r>
      <w:r w:rsidRPr="00725740">
        <w:rPr>
          <w:rFonts w:ascii="Times" w:eastAsia="Batang" w:hAnsi="Times" w:cs="Arial" w:hint="eastAsia"/>
          <w:lang w:val="en-GB" w:eastAsia="ko-KR"/>
        </w:rPr>
        <w:t xml:space="preserve">on-demand </w:t>
      </w:r>
      <w:r w:rsidRPr="00725740">
        <w:rPr>
          <w:rFonts w:ascii="Times" w:eastAsia="Batang" w:hAnsi="Times" w:cs="Arial"/>
          <w:lang w:val="en-GB"/>
        </w:rPr>
        <w:t xml:space="preserve">SSB </w:t>
      </w:r>
      <w:r w:rsidRPr="00725740">
        <w:rPr>
          <w:rFonts w:ascii="Times" w:eastAsia="Batang" w:hAnsi="Times" w:cs="Arial" w:hint="eastAsia"/>
          <w:lang w:val="en-GB" w:eastAsia="ko-KR"/>
        </w:rPr>
        <w:t>are</w:t>
      </w:r>
      <w:r w:rsidRPr="00725740">
        <w:rPr>
          <w:rFonts w:ascii="Times" w:eastAsia="Batang" w:hAnsi="Times" w:cs="Arial"/>
          <w:lang w:val="en-GB"/>
        </w:rPr>
        <w:t xml:space="preserve"> </w:t>
      </w:r>
      <w:r w:rsidRPr="00725740">
        <w:rPr>
          <w:rFonts w:ascii="Times" w:eastAsia="Batang" w:hAnsi="Times" w:cs="Arial" w:hint="eastAsia"/>
          <w:lang w:val="en-GB" w:eastAsia="ko-KR"/>
        </w:rPr>
        <w:t>different,</w:t>
      </w:r>
      <w:r w:rsidRPr="00725740">
        <w:rPr>
          <w:rFonts w:ascii="Times" w:eastAsia="Batang" w:hAnsi="Times" w:cs="Arial"/>
          <w:lang w:val="en-GB" w:eastAsia="ko-KR"/>
        </w:rPr>
        <w:t xml:space="preserve"> at least the following is supported for QCL between AO-SSB and OD-SSB</w:t>
      </w:r>
    </w:p>
    <w:p w14:paraId="56A20FFE" w14:textId="77777777" w:rsidR="00AE4811" w:rsidRPr="00725740" w:rsidRDefault="00AE4811" w:rsidP="00AE4811">
      <w:pPr>
        <w:numPr>
          <w:ilvl w:val="0"/>
          <w:numId w:val="12"/>
        </w:numPr>
        <w:spacing w:after="0" w:line="240" w:lineRule="auto"/>
        <w:contextualSpacing/>
        <w:jc w:val="left"/>
        <w:rPr>
          <w:rFonts w:ascii="Times" w:eastAsia="Malgun Gothic" w:hAnsi="Times"/>
          <w:szCs w:val="20"/>
          <w:lang w:val="en-GB"/>
        </w:rPr>
      </w:pPr>
      <w:r w:rsidRPr="00725740">
        <w:rPr>
          <w:rFonts w:ascii="Times" w:eastAsia="Batang" w:hAnsi="Times" w:cs="Arial"/>
          <w:lang w:val="en-GB"/>
        </w:rPr>
        <w:t>SS</w:t>
      </w:r>
      <w:r w:rsidRPr="00725740">
        <w:rPr>
          <w:rFonts w:ascii="Times" w:eastAsia="Batang" w:hAnsi="Times" w:cs="Arial" w:hint="eastAsia"/>
          <w:lang w:val="en-GB" w:eastAsia="ko-KR"/>
        </w:rPr>
        <w:t>/P</w:t>
      </w:r>
      <w:r w:rsidRPr="00725740">
        <w:rPr>
          <w:rFonts w:ascii="Times" w:eastAsia="Batang" w:hAnsi="Times" w:cs="Arial"/>
          <w:lang w:val="en-GB"/>
        </w:rPr>
        <w:t>B</w:t>
      </w:r>
      <w:r w:rsidRPr="00725740">
        <w:rPr>
          <w:rFonts w:ascii="Times" w:eastAsia="Batang" w:hAnsi="Times" w:cs="Arial" w:hint="eastAsia"/>
          <w:lang w:val="en-GB" w:eastAsia="ko-KR"/>
        </w:rPr>
        <w:t>CH block</w:t>
      </w:r>
      <w:r w:rsidRPr="00725740">
        <w:rPr>
          <w:rFonts w:ascii="Times" w:eastAsia="Batang" w:hAnsi="Times" w:cs="Arial"/>
          <w:lang w:val="en-GB"/>
        </w:rPr>
        <w:t xml:space="preserve">s </w:t>
      </w:r>
      <w:r w:rsidRPr="00725740">
        <w:rPr>
          <w:rFonts w:ascii="Times" w:eastAsia="Batang" w:hAnsi="Times" w:cs="Arial" w:hint="eastAsia"/>
          <w:lang w:val="en-GB" w:eastAsia="ko-KR"/>
        </w:rPr>
        <w:t xml:space="preserve">with the same SSB indexes for </w:t>
      </w:r>
      <w:r w:rsidRPr="00725740">
        <w:rPr>
          <w:rFonts w:ascii="Times" w:eastAsia="Batang" w:hAnsi="Times" w:cs="Arial"/>
          <w:lang w:val="en-GB" w:eastAsia="ko-KR"/>
        </w:rPr>
        <w:t>always</w:t>
      </w:r>
      <w:r w:rsidRPr="00725740">
        <w:rPr>
          <w:rFonts w:ascii="Times" w:eastAsia="Batang" w:hAnsi="Times" w:cs="Arial" w:hint="eastAsia"/>
          <w:lang w:val="en-GB" w:eastAsia="ko-KR"/>
        </w:rPr>
        <w:t xml:space="preserve">-on SSB and on-demand SSB </w:t>
      </w:r>
      <w:r w:rsidRPr="00725740">
        <w:rPr>
          <w:rFonts w:ascii="Times" w:eastAsia="Batang" w:hAnsi="Times" w:cs="Arial"/>
          <w:lang w:val="en-GB"/>
        </w:rPr>
        <w:t>are quasi co-located</w:t>
      </w:r>
      <w:r w:rsidRPr="00725740">
        <w:rPr>
          <w:rFonts w:ascii="Times" w:eastAsia="Batang" w:hAnsi="Times" w:cs="Arial"/>
          <w:lang w:val="en-GB" w:eastAsia="ko-KR"/>
        </w:rPr>
        <w:t xml:space="preserve"> with respect to Doppler spread, Doppler shift, average gain, average delay, delay spread, and when applicable, spatial RX parameters</w:t>
      </w:r>
      <w:r w:rsidRPr="00725740">
        <w:rPr>
          <w:rFonts w:ascii="Times" w:eastAsia="Batang" w:hAnsi="Times" w:cs="Arial"/>
          <w:lang w:val="en-GB"/>
        </w:rPr>
        <w:t>.</w:t>
      </w:r>
    </w:p>
    <w:p w14:paraId="224C5D7D" w14:textId="77777777" w:rsidR="00AE4811" w:rsidRPr="00725740" w:rsidRDefault="00AE4811" w:rsidP="00AE4811">
      <w:pPr>
        <w:numPr>
          <w:ilvl w:val="0"/>
          <w:numId w:val="12"/>
        </w:numPr>
        <w:spacing w:after="0" w:line="240" w:lineRule="auto"/>
        <w:contextualSpacing/>
        <w:jc w:val="left"/>
        <w:rPr>
          <w:rFonts w:ascii="Times" w:eastAsia="Malgun Gothic" w:hAnsi="Times"/>
          <w:szCs w:val="20"/>
          <w:lang w:val="en-GB"/>
        </w:rPr>
      </w:pPr>
      <w:r w:rsidRPr="00725740">
        <w:rPr>
          <w:rFonts w:ascii="Times" w:eastAsia="Batang" w:hAnsi="Times" w:cs="Arial"/>
          <w:lang w:val="en-GB" w:eastAsia="ko-KR"/>
        </w:rPr>
        <w:t>When a</w:t>
      </w:r>
      <w:r w:rsidRPr="00725740">
        <w:rPr>
          <w:rFonts w:ascii="Times" w:eastAsia="Batang" w:hAnsi="Times" w:cs="Arial" w:hint="eastAsia"/>
          <w:lang w:val="en-GB" w:eastAsia="ko-KR"/>
        </w:rPr>
        <w:t xml:space="preserve"> signal/channel </w:t>
      </w:r>
      <w:r w:rsidRPr="00725740">
        <w:rPr>
          <w:rFonts w:ascii="Times" w:eastAsia="Batang" w:hAnsi="Times" w:cs="Arial"/>
          <w:lang w:val="en-GB" w:eastAsia="ko-KR"/>
        </w:rPr>
        <w:t xml:space="preserve">is configured to be QCLed with a SSB index, the signal/channel is </w:t>
      </w:r>
      <w:r w:rsidRPr="00725740">
        <w:rPr>
          <w:rFonts w:ascii="Times" w:eastAsia="Batang" w:hAnsi="Times" w:cs="Arial" w:hint="eastAsia"/>
          <w:lang w:val="en-GB" w:eastAsia="ko-KR"/>
        </w:rPr>
        <w:t xml:space="preserve">QCLed with </w:t>
      </w:r>
      <w:r w:rsidRPr="00725740">
        <w:rPr>
          <w:rFonts w:ascii="Times" w:eastAsia="Batang" w:hAnsi="Times" w:cs="Arial"/>
          <w:lang w:val="en-GB" w:eastAsia="ko-KR"/>
        </w:rPr>
        <w:t>the same SSB index of always</w:t>
      </w:r>
      <w:r w:rsidRPr="00725740">
        <w:rPr>
          <w:rFonts w:ascii="Times" w:eastAsia="Batang" w:hAnsi="Times" w:cs="Arial" w:hint="eastAsia"/>
          <w:lang w:val="en-GB" w:eastAsia="ko-KR"/>
        </w:rPr>
        <w:t>-</w:t>
      </w:r>
      <w:r w:rsidRPr="00725740">
        <w:rPr>
          <w:rFonts w:ascii="Times" w:eastAsia="Malgun Gothic" w:hAnsi="Times" w:hint="eastAsia"/>
          <w:szCs w:val="20"/>
          <w:lang w:val="en-GB" w:eastAsia="ko-KR"/>
        </w:rPr>
        <w:t xml:space="preserve">on SSB </w:t>
      </w:r>
      <w:r w:rsidRPr="00725740">
        <w:rPr>
          <w:rFonts w:ascii="Times" w:eastAsia="Malgun Gothic" w:hAnsi="Times"/>
          <w:szCs w:val="20"/>
          <w:lang w:val="en-GB" w:eastAsia="ko-KR"/>
        </w:rPr>
        <w:t xml:space="preserve">and </w:t>
      </w:r>
      <w:r w:rsidRPr="00725740">
        <w:rPr>
          <w:rFonts w:ascii="Times" w:eastAsia="Malgun Gothic" w:hAnsi="Times" w:hint="eastAsia"/>
          <w:szCs w:val="20"/>
          <w:lang w:val="en-GB" w:eastAsia="ko-KR"/>
        </w:rPr>
        <w:t>on-demand SSB (if transmitted)</w:t>
      </w:r>
      <w:r w:rsidRPr="00725740">
        <w:rPr>
          <w:rFonts w:ascii="Times" w:eastAsia="Malgun Gothic" w:hAnsi="Times"/>
          <w:szCs w:val="20"/>
          <w:lang w:val="en-GB" w:eastAsia="ko-KR"/>
        </w:rPr>
        <w:t xml:space="preserve"> with the same QCL parameters according to existing specifications</w:t>
      </w:r>
    </w:p>
    <w:p w14:paraId="66AB528F" w14:textId="77777777" w:rsidR="00AE4811" w:rsidRPr="00725740" w:rsidRDefault="00AE4811" w:rsidP="00AE4811">
      <w:pPr>
        <w:jc w:val="left"/>
        <w:rPr>
          <w:rFonts w:ascii="Times" w:eastAsia="Batang" w:hAnsi="Times"/>
          <w:lang w:val="en-GB" w:eastAsia="x-none"/>
        </w:rPr>
      </w:pPr>
    </w:p>
    <w:p w14:paraId="558B2318" w14:textId="77777777" w:rsidR="00AE4811" w:rsidRPr="00725740" w:rsidRDefault="00AE4811" w:rsidP="00AE4811">
      <w:pPr>
        <w:jc w:val="left"/>
        <w:rPr>
          <w:rFonts w:ascii="Times" w:eastAsia="Batang" w:hAnsi="Times" w:cs="Times"/>
        </w:rPr>
      </w:pPr>
      <w:r w:rsidRPr="00725740">
        <w:rPr>
          <w:rFonts w:ascii="Times" w:eastAsia="Batang" w:hAnsi="Times" w:cs="Times"/>
          <w:b/>
          <w:highlight w:val="green"/>
        </w:rPr>
        <w:t>Agreement</w:t>
      </w:r>
    </w:p>
    <w:p w14:paraId="55CE462E" w14:textId="77777777" w:rsidR="00AE4811" w:rsidRPr="00725740" w:rsidRDefault="00AE4811" w:rsidP="00AE4811">
      <w:pPr>
        <w:contextualSpacing/>
        <w:rPr>
          <w:rFonts w:ascii="Times" w:eastAsia="Batang" w:hAnsi="Times"/>
          <w:szCs w:val="20"/>
          <w:lang w:val="en-GB" w:eastAsia="ko-KR"/>
        </w:rPr>
      </w:pPr>
      <w:r w:rsidRPr="00725740">
        <w:rPr>
          <w:rFonts w:ascii="Times" w:eastAsia="Batang" w:hAnsi="Times" w:hint="eastAsia"/>
          <w:szCs w:val="20"/>
          <w:lang w:val="en-GB" w:eastAsia="ko-KR"/>
        </w:rPr>
        <w:t>For</w:t>
      </w:r>
      <w:r w:rsidRPr="00725740">
        <w:rPr>
          <w:rFonts w:ascii="Times" w:eastAsia="Batang" w:hAnsi="Times"/>
          <w:szCs w:val="20"/>
          <w:lang w:val="en-GB" w:eastAsia="ko-KR"/>
        </w:rPr>
        <w:t xml:space="preserve"> a cell supporting on-demand SSB SCell operation</w:t>
      </w:r>
      <w:r w:rsidRPr="00725740">
        <w:rPr>
          <w:rFonts w:ascii="Times" w:eastAsia="Batang" w:hAnsi="Times" w:hint="eastAsia"/>
          <w:szCs w:val="20"/>
          <w:lang w:val="en-GB" w:eastAsia="ko-KR"/>
        </w:rPr>
        <w:t>, for configuring the n</w:t>
      </w:r>
      <w:r w:rsidRPr="00725740">
        <w:rPr>
          <w:rFonts w:ascii="Times" w:eastAsia="Batang" w:hAnsi="Times"/>
          <w:szCs w:val="20"/>
          <w:lang w:val="en-GB" w:eastAsia="ko-KR"/>
        </w:rPr>
        <w:t>umber N of on-demand SSB bursts to be transmitted after on-demand SSB is indicated</w:t>
      </w:r>
      <w:r w:rsidRPr="00725740">
        <w:rPr>
          <w:rFonts w:ascii="Times" w:eastAsia="Batang" w:hAnsi="Times" w:hint="eastAsia"/>
          <w:szCs w:val="20"/>
          <w:lang w:val="en-GB" w:eastAsia="ko-KR"/>
        </w:rPr>
        <w:t xml:space="preserve"> (i.e., </w:t>
      </w:r>
      <w:r w:rsidRPr="00725740">
        <w:rPr>
          <w:rFonts w:ascii="Times" w:eastAsia="Batang" w:hAnsi="Times"/>
          <w:i/>
          <w:iCs/>
          <w:szCs w:val="20"/>
          <w:lang w:val="en-GB" w:eastAsia="ko-KR"/>
        </w:rPr>
        <w:t>od-ssb-nrofBurst</w:t>
      </w:r>
      <w:r w:rsidRPr="00725740">
        <w:rPr>
          <w:rFonts w:ascii="Times" w:eastAsia="Batang" w:hAnsi="Times" w:hint="eastAsia"/>
          <w:szCs w:val="20"/>
          <w:lang w:val="en-GB" w:eastAsia="ko-KR"/>
        </w:rPr>
        <w:t>),</w:t>
      </w:r>
    </w:p>
    <w:p w14:paraId="65673337" w14:textId="77777777" w:rsidR="00AE4811" w:rsidRPr="00725740" w:rsidRDefault="00AE4811" w:rsidP="00AE4811">
      <w:pPr>
        <w:numPr>
          <w:ilvl w:val="0"/>
          <w:numId w:val="12"/>
        </w:numPr>
        <w:spacing w:after="0" w:line="240" w:lineRule="auto"/>
        <w:contextualSpacing/>
        <w:jc w:val="left"/>
        <w:rPr>
          <w:rFonts w:ascii="Times" w:eastAsia="Batang" w:hAnsi="Times"/>
          <w:szCs w:val="20"/>
          <w:lang w:val="en-GB" w:eastAsia="ko-KR"/>
        </w:rPr>
      </w:pPr>
      <w:r w:rsidRPr="00725740">
        <w:rPr>
          <w:rFonts w:eastAsia="Malgun Gothic" w:hint="eastAsia"/>
          <w:lang w:eastAsia="ko-KR"/>
        </w:rPr>
        <w:t xml:space="preserve">Alt 2: The value range of </w:t>
      </w:r>
      <w:r w:rsidRPr="00725740">
        <w:rPr>
          <w:rFonts w:eastAsia="Malgun Gothic"/>
          <w:i/>
          <w:iCs/>
          <w:lang w:eastAsia="x-none"/>
        </w:rPr>
        <w:t>od-ssb-nrofBurst</w:t>
      </w:r>
      <w:r w:rsidRPr="00725740">
        <w:rPr>
          <w:rFonts w:eastAsia="Malgun Gothic" w:hint="eastAsia"/>
          <w:lang w:eastAsia="ko-KR"/>
        </w:rPr>
        <w:t xml:space="preserve"> is {N2 integer values}</w:t>
      </w:r>
    </w:p>
    <w:p w14:paraId="4324C362" w14:textId="77777777" w:rsidR="00AE4811" w:rsidRPr="00725740" w:rsidRDefault="00AE4811" w:rsidP="00AE4811">
      <w:pPr>
        <w:numPr>
          <w:ilvl w:val="1"/>
          <w:numId w:val="12"/>
        </w:numPr>
        <w:spacing w:after="0" w:line="240" w:lineRule="auto"/>
        <w:contextualSpacing/>
        <w:jc w:val="left"/>
        <w:rPr>
          <w:rFonts w:ascii="Times" w:eastAsia="Batang" w:hAnsi="Times"/>
          <w:szCs w:val="20"/>
          <w:lang w:val="en-GB" w:eastAsia="ko-KR"/>
        </w:rPr>
      </w:pPr>
      <w:r w:rsidRPr="00725740">
        <w:rPr>
          <w:rFonts w:ascii="Times" w:eastAsia="Batang" w:hAnsi="Times" w:hint="eastAsia"/>
          <w:szCs w:val="20"/>
          <w:lang w:val="en-GB" w:eastAsia="ko-KR"/>
        </w:rPr>
        <w:t>N2= [8</w:t>
      </w:r>
      <w:r w:rsidRPr="00725740">
        <w:rPr>
          <w:rFonts w:ascii="Times" w:eastAsia="Batang" w:hAnsi="Times"/>
          <w:szCs w:val="20"/>
          <w:lang w:val="en-GB" w:eastAsia="ko-KR"/>
        </w:rPr>
        <w:t>]</w:t>
      </w:r>
    </w:p>
    <w:p w14:paraId="746870D9" w14:textId="77777777" w:rsidR="00AE4811" w:rsidRPr="00725740" w:rsidRDefault="00AE4811" w:rsidP="00AE4811">
      <w:pPr>
        <w:numPr>
          <w:ilvl w:val="1"/>
          <w:numId w:val="12"/>
        </w:numPr>
        <w:spacing w:after="0" w:line="240" w:lineRule="auto"/>
        <w:contextualSpacing/>
        <w:jc w:val="left"/>
        <w:rPr>
          <w:rFonts w:ascii="Times" w:eastAsia="Batang" w:hAnsi="Times"/>
          <w:szCs w:val="20"/>
          <w:lang w:val="en-GB" w:eastAsia="ko-KR"/>
        </w:rPr>
      </w:pPr>
      <w:r w:rsidRPr="00725740">
        <w:rPr>
          <w:rFonts w:ascii="Times" w:eastAsia="Batang" w:hAnsi="Times" w:hint="eastAsia"/>
          <w:szCs w:val="20"/>
          <w:lang w:val="en-GB" w:eastAsia="ko-KR"/>
        </w:rPr>
        <w:t xml:space="preserve">If </w:t>
      </w:r>
      <w:r w:rsidRPr="00725740">
        <w:rPr>
          <w:rFonts w:eastAsia="Malgun Gothic"/>
          <w:i/>
          <w:iCs/>
          <w:lang w:eastAsia="x-none"/>
        </w:rPr>
        <w:t>od-ssb-nrofBurst</w:t>
      </w:r>
      <w:r w:rsidRPr="00725740">
        <w:rPr>
          <w:rFonts w:eastAsia="Malgun Gothic" w:hint="eastAsia"/>
          <w:lang w:eastAsia="ko-KR"/>
        </w:rPr>
        <w:t xml:space="preserve"> for an on-demand SSB is NOT configured, the on-demand SSB is deactivated via MAC CE. </w:t>
      </w:r>
    </w:p>
    <w:p w14:paraId="65BE2466" w14:textId="77777777" w:rsidR="00AE4811" w:rsidRPr="00725740" w:rsidRDefault="00AE4811" w:rsidP="00AE4811">
      <w:pPr>
        <w:numPr>
          <w:ilvl w:val="1"/>
          <w:numId w:val="12"/>
        </w:numPr>
        <w:spacing w:after="0" w:line="240" w:lineRule="auto"/>
        <w:contextualSpacing/>
        <w:jc w:val="left"/>
        <w:rPr>
          <w:rFonts w:ascii="Times" w:eastAsia="Batang" w:hAnsi="Times"/>
          <w:szCs w:val="20"/>
          <w:lang w:val="en-GB" w:eastAsia="ko-KR"/>
        </w:rPr>
      </w:pPr>
      <w:r w:rsidRPr="00725740">
        <w:rPr>
          <w:rFonts w:ascii="Times" w:eastAsia="Batang" w:hAnsi="Times" w:hint="eastAsia"/>
          <w:szCs w:val="20"/>
          <w:lang w:val="en-GB" w:eastAsia="ko-KR"/>
        </w:rPr>
        <w:t xml:space="preserve">If </w:t>
      </w:r>
      <w:r w:rsidRPr="00725740">
        <w:rPr>
          <w:rFonts w:eastAsia="Malgun Gothic"/>
          <w:i/>
          <w:iCs/>
          <w:lang w:eastAsia="x-none"/>
        </w:rPr>
        <w:t>od-ssb-nrofBurst</w:t>
      </w:r>
      <w:r w:rsidRPr="00725740">
        <w:rPr>
          <w:rFonts w:eastAsia="Malgun Gothic" w:hint="eastAsia"/>
          <w:lang w:eastAsia="ko-KR"/>
        </w:rPr>
        <w:t xml:space="preserve"> for an on-demand SSB is configured, </w:t>
      </w:r>
      <w:r w:rsidRPr="00725740">
        <w:rPr>
          <w:rFonts w:eastAsia="Malgun Gothic"/>
          <w:lang w:eastAsia="ko-KR"/>
        </w:rPr>
        <w:t>the on-demand SSB is deactivated based on the configured value</w:t>
      </w:r>
      <w:r w:rsidRPr="00725740">
        <w:rPr>
          <w:rFonts w:eastAsia="Malgun Gothic" w:hint="eastAsia"/>
          <w:lang w:eastAsia="ko-KR"/>
        </w:rPr>
        <w:t xml:space="preserve"> for </w:t>
      </w:r>
      <w:r w:rsidRPr="00725740">
        <w:rPr>
          <w:rFonts w:eastAsia="Malgun Gothic"/>
          <w:i/>
          <w:iCs/>
          <w:lang w:eastAsia="x-none"/>
        </w:rPr>
        <w:t>od-ssb-nrofBurst</w:t>
      </w:r>
      <w:r w:rsidRPr="00725740">
        <w:rPr>
          <w:rFonts w:eastAsia="Malgun Gothic"/>
          <w:lang w:eastAsia="ko-KR"/>
        </w:rPr>
        <w:t xml:space="preserve"> [or via MAC CE]. </w:t>
      </w:r>
    </w:p>
    <w:p w14:paraId="4A8748BA" w14:textId="77777777" w:rsidR="00AE4811" w:rsidRPr="00725740" w:rsidRDefault="00AE4811" w:rsidP="00AE4811">
      <w:pPr>
        <w:rPr>
          <w:rFonts w:ascii="Times" w:eastAsia="Batang" w:hAnsi="Times"/>
          <w:b/>
          <w:lang w:eastAsia="ko-KR"/>
        </w:rPr>
      </w:pPr>
    </w:p>
    <w:p w14:paraId="42FDE215" w14:textId="77777777" w:rsidR="00AE4811" w:rsidRPr="00725740" w:rsidRDefault="00AE4811" w:rsidP="00AE4811">
      <w:pPr>
        <w:jc w:val="left"/>
        <w:rPr>
          <w:rFonts w:ascii="Times" w:eastAsia="Batang" w:hAnsi="Times" w:cs="Times"/>
        </w:rPr>
      </w:pPr>
      <w:r w:rsidRPr="00725740">
        <w:rPr>
          <w:rFonts w:ascii="Times" w:eastAsia="Batang" w:hAnsi="Times" w:cs="Times"/>
          <w:b/>
          <w:highlight w:val="green"/>
        </w:rPr>
        <w:t>Agreement</w:t>
      </w:r>
    </w:p>
    <w:p w14:paraId="20D729A8" w14:textId="77777777" w:rsidR="00AE4811" w:rsidRPr="00725740" w:rsidRDefault="00AE4811" w:rsidP="00AE4811">
      <w:pPr>
        <w:contextualSpacing/>
        <w:rPr>
          <w:rFonts w:eastAsia="Batang"/>
          <w:szCs w:val="20"/>
          <w:lang w:val="en-GB" w:eastAsia="ko-KR"/>
        </w:rPr>
      </w:pPr>
      <w:r w:rsidRPr="00725740">
        <w:rPr>
          <w:rFonts w:eastAsia="Batang" w:hint="eastAsia"/>
          <w:szCs w:val="20"/>
          <w:lang w:val="en-GB" w:eastAsia="ko-KR"/>
        </w:rPr>
        <w:t xml:space="preserve">Upon the reception of MAC CE for </w:t>
      </w:r>
      <w:r w:rsidRPr="00725740">
        <w:rPr>
          <w:rFonts w:ascii="Times" w:eastAsia="Batang" w:hAnsi="Times"/>
          <w:szCs w:val="20"/>
          <w:lang w:val="en-GB" w:eastAsia="ko-KR"/>
        </w:rPr>
        <w:t>deactivat</w:t>
      </w:r>
      <w:r w:rsidRPr="00725740">
        <w:rPr>
          <w:rFonts w:ascii="Times" w:eastAsia="Batang" w:hAnsi="Times" w:hint="eastAsia"/>
          <w:szCs w:val="20"/>
          <w:lang w:val="en-GB" w:eastAsia="ko-KR"/>
        </w:rPr>
        <w:t>ing</w:t>
      </w:r>
      <w:r w:rsidRPr="00725740">
        <w:rPr>
          <w:rFonts w:ascii="Times" w:eastAsia="Batang" w:hAnsi="Times"/>
          <w:szCs w:val="20"/>
          <w:lang w:val="en-GB" w:eastAsia="ko-KR"/>
        </w:rPr>
        <w:t xml:space="preserve"> on-demand SSB</w:t>
      </w:r>
      <w:r w:rsidRPr="00725740">
        <w:rPr>
          <w:rFonts w:eastAsia="Batang"/>
          <w:szCs w:val="20"/>
          <w:lang w:val="en-GB" w:eastAsia="ko-KR"/>
        </w:rPr>
        <w:t xml:space="preserve">, UE expects that on-demand SSB is </w:t>
      </w:r>
      <w:r w:rsidRPr="00725740">
        <w:rPr>
          <w:rFonts w:eastAsia="Batang" w:hint="eastAsia"/>
          <w:szCs w:val="20"/>
          <w:lang w:val="en-GB" w:eastAsia="ko-KR"/>
        </w:rPr>
        <w:t xml:space="preserve">NOT </w:t>
      </w:r>
      <w:r w:rsidRPr="00725740">
        <w:rPr>
          <w:rFonts w:eastAsia="Batang"/>
          <w:szCs w:val="20"/>
          <w:lang w:val="en-GB" w:eastAsia="ko-KR"/>
        </w:rPr>
        <w:t xml:space="preserve">transmitted from time instance </w:t>
      </w:r>
      <w:r w:rsidRPr="00725740">
        <w:rPr>
          <w:rFonts w:eastAsia="Batang" w:hint="eastAsia"/>
          <w:szCs w:val="20"/>
          <w:lang w:val="en-GB" w:eastAsia="ko-KR"/>
        </w:rPr>
        <w:t>B.</w:t>
      </w:r>
    </w:p>
    <w:p w14:paraId="7965C654" w14:textId="77777777" w:rsidR="00AE4811" w:rsidRPr="00725740" w:rsidRDefault="00AE4811" w:rsidP="00AE4811">
      <w:pPr>
        <w:numPr>
          <w:ilvl w:val="0"/>
          <w:numId w:val="12"/>
        </w:numPr>
        <w:spacing w:after="0" w:line="240" w:lineRule="auto"/>
        <w:contextualSpacing/>
        <w:jc w:val="left"/>
        <w:rPr>
          <w:rFonts w:eastAsia="Batang"/>
          <w:szCs w:val="20"/>
          <w:lang w:val="en-GB" w:eastAsia="ko-KR"/>
        </w:rPr>
      </w:pPr>
      <w:r w:rsidRPr="00725740">
        <w:rPr>
          <w:rFonts w:eastAsia="Batang"/>
          <w:szCs w:val="20"/>
          <w:lang w:val="en-GB" w:eastAsia="ko-KR"/>
        </w:rPr>
        <w:t xml:space="preserve">Time instance </w:t>
      </w:r>
      <w:r w:rsidRPr="00725740">
        <w:rPr>
          <w:rFonts w:eastAsia="Batang" w:hint="eastAsia"/>
          <w:szCs w:val="20"/>
          <w:lang w:val="en-GB" w:eastAsia="ko-KR"/>
        </w:rPr>
        <w:t>B</w:t>
      </w:r>
      <w:r w:rsidRPr="00725740">
        <w:rPr>
          <w:rFonts w:eastAsia="Batang"/>
          <w:szCs w:val="20"/>
          <w:lang w:val="en-GB" w:eastAsia="ko-KR"/>
        </w:rPr>
        <w:t xml:space="preserve">’ is T slots after the slot where UE receives a signalling from gNB to </w:t>
      </w:r>
      <w:r w:rsidRPr="00725740">
        <w:rPr>
          <w:rFonts w:eastAsia="Batang" w:hint="eastAsia"/>
          <w:szCs w:val="20"/>
          <w:lang w:val="en-GB" w:eastAsia="ko-KR"/>
        </w:rPr>
        <w:t>deactivate</w:t>
      </w:r>
      <w:r w:rsidRPr="00725740">
        <w:rPr>
          <w:rFonts w:eastAsia="Batang"/>
          <w:szCs w:val="20"/>
          <w:lang w:val="en-GB" w:eastAsia="ko-KR"/>
        </w:rPr>
        <w:t xml:space="preserve"> on-demand SSB</w:t>
      </w:r>
      <w:r w:rsidRPr="00725740">
        <w:rPr>
          <w:rFonts w:eastAsia="Batang" w:hint="eastAsia"/>
          <w:szCs w:val="20"/>
          <w:lang w:val="en-GB" w:eastAsia="ko-KR"/>
        </w:rPr>
        <w:t>. If time instance B</w:t>
      </w:r>
      <w:r w:rsidRPr="00725740">
        <w:rPr>
          <w:rFonts w:eastAsia="Batang"/>
          <w:szCs w:val="20"/>
          <w:lang w:val="en-GB" w:eastAsia="ko-KR"/>
        </w:rPr>
        <w:t>’</w:t>
      </w:r>
      <w:r w:rsidRPr="00725740">
        <w:rPr>
          <w:rFonts w:eastAsia="Batang" w:hint="eastAsia"/>
          <w:szCs w:val="20"/>
          <w:lang w:val="en-GB" w:eastAsia="ko-KR"/>
        </w:rPr>
        <w:t xml:space="preserve"> falls </w:t>
      </w:r>
      <w:r w:rsidRPr="00725740">
        <w:rPr>
          <w:rFonts w:eastAsia="Batang"/>
          <w:szCs w:val="20"/>
          <w:lang w:val="en-GB" w:eastAsia="ko-KR"/>
        </w:rPr>
        <w:t xml:space="preserve">within </w:t>
      </w:r>
      <w:r w:rsidRPr="00725740">
        <w:rPr>
          <w:rFonts w:eastAsia="Batang" w:hint="eastAsia"/>
          <w:szCs w:val="20"/>
          <w:lang w:val="en-GB" w:eastAsia="ko-KR"/>
        </w:rPr>
        <w:t xml:space="preserve">an on-demand SSB burst, time </w:t>
      </w:r>
      <w:r w:rsidRPr="00725740">
        <w:rPr>
          <w:rFonts w:eastAsia="Batang" w:hint="eastAsia"/>
          <w:szCs w:val="20"/>
          <w:lang w:val="en-GB" w:eastAsia="ko-KR"/>
        </w:rPr>
        <w:lastRenderedPageBreak/>
        <w:t>instance B is the ending of the slot containing the last actually transmitted SSB index within the on-demand SSB burst, otherwise, time instance B = time instance B</w:t>
      </w:r>
      <w:r w:rsidRPr="00725740">
        <w:rPr>
          <w:rFonts w:eastAsia="Batang"/>
          <w:szCs w:val="20"/>
          <w:lang w:val="en-GB" w:eastAsia="ko-KR"/>
        </w:rPr>
        <w:t>’</w:t>
      </w:r>
      <w:r w:rsidRPr="00725740">
        <w:rPr>
          <w:rFonts w:eastAsia="Batang" w:hint="eastAsia"/>
          <w:szCs w:val="20"/>
          <w:lang w:val="en-GB" w:eastAsia="ko-KR"/>
        </w:rPr>
        <w:t>.</w:t>
      </w:r>
    </w:p>
    <w:p w14:paraId="50767C7A" w14:textId="77777777" w:rsidR="00AE4811" w:rsidRPr="00725740" w:rsidRDefault="00AE4811" w:rsidP="00AE4811">
      <w:pPr>
        <w:numPr>
          <w:ilvl w:val="1"/>
          <w:numId w:val="12"/>
        </w:numPr>
        <w:spacing w:after="0" w:line="240" w:lineRule="auto"/>
        <w:contextualSpacing/>
        <w:jc w:val="left"/>
        <w:rPr>
          <w:rFonts w:eastAsia="Batang"/>
          <w:szCs w:val="20"/>
          <w:lang w:val="en-GB" w:eastAsia="ko-KR"/>
        </w:rPr>
      </w:pPr>
      <w:r w:rsidRPr="00725740">
        <w:rPr>
          <w:rFonts w:eastAsia="Batang" w:hint="eastAsia"/>
          <w:szCs w:val="20"/>
          <w:lang w:val="en-GB" w:eastAsia="ko-KR"/>
        </w:rPr>
        <w:t>As agreed in previous RAN1 meeting, t</w:t>
      </w:r>
      <w:r w:rsidRPr="00725740">
        <w:rPr>
          <w:rFonts w:eastAsia="Batang"/>
          <w:szCs w:val="20"/>
          <w:lang w:val="en-GB" w:eastAsia="ko-KR"/>
        </w:rPr>
        <w:t>he SSB time domain positions of on-demand SSB burst are configured by gNB.</w:t>
      </w:r>
    </w:p>
    <w:p w14:paraId="6C9226D0" w14:textId="77777777" w:rsidR="00AE4811" w:rsidRPr="00725740" w:rsidRDefault="00AE4811" w:rsidP="00AE4811">
      <w:pPr>
        <w:numPr>
          <w:ilvl w:val="2"/>
          <w:numId w:val="12"/>
        </w:numPr>
        <w:spacing w:after="0" w:line="240" w:lineRule="auto"/>
        <w:contextualSpacing/>
        <w:jc w:val="left"/>
        <w:rPr>
          <w:rFonts w:eastAsia="Batang"/>
          <w:szCs w:val="20"/>
          <w:lang w:val="en-GB" w:eastAsia="ko-KR"/>
        </w:rPr>
      </w:pPr>
      <w:r w:rsidRPr="00725740">
        <w:rPr>
          <w:rFonts w:eastAsia="Batang" w:hint="eastAsia"/>
          <w:szCs w:val="20"/>
          <w:lang w:val="en-GB" w:eastAsia="ko-KR"/>
        </w:rPr>
        <w:t>As agreed in previous RAN1 meeting, t</w:t>
      </w:r>
      <w:r w:rsidRPr="00725740">
        <w:rPr>
          <w:rFonts w:eastAsia="Batang"/>
          <w:szCs w:val="20"/>
          <w:lang w:val="en-GB" w:eastAsia="ko-KR"/>
        </w:rPr>
        <w:t>he location(s) (e.g., SFN offset, half frame index) in the time domain of “possible” on-demand SSB burst and SSB position within the burst should be configured by the gNB</w:t>
      </w:r>
    </w:p>
    <w:p w14:paraId="3DE7F93E" w14:textId="77777777" w:rsidR="00AE4811" w:rsidRPr="00725740" w:rsidRDefault="00AE4811" w:rsidP="00AE4811">
      <w:pPr>
        <w:numPr>
          <w:ilvl w:val="1"/>
          <w:numId w:val="12"/>
        </w:numPr>
        <w:spacing w:after="0" w:line="240" w:lineRule="auto"/>
        <w:contextualSpacing/>
        <w:jc w:val="left"/>
        <w:rPr>
          <w:rFonts w:eastAsia="Batang"/>
          <w:szCs w:val="20"/>
          <w:lang w:val="en-GB" w:eastAsia="ko-KR"/>
        </w:rPr>
      </w:pPr>
      <w:r w:rsidRPr="00725740">
        <w:rPr>
          <w:rFonts w:eastAsia="Batang" w:hint="eastAsia"/>
          <w:b/>
          <w:bCs/>
          <w:szCs w:val="20"/>
          <w:highlight w:val="darkYellow"/>
          <w:lang w:val="en-GB" w:eastAsia="ko-KR"/>
        </w:rPr>
        <w:t>(Working assumption)</w:t>
      </w:r>
      <w:r w:rsidRPr="00725740">
        <w:rPr>
          <w:rFonts w:eastAsia="Batang" w:hint="eastAsia"/>
          <w:szCs w:val="20"/>
          <w:lang w:val="en-GB" w:eastAsia="ko-KR"/>
        </w:rPr>
        <w:t xml:space="preserve"> T is not less than T_min=</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725740">
        <w:rPr>
          <w:rFonts w:eastAsia="Batang"/>
          <w:bCs/>
          <w:szCs w:val="20"/>
          <w:lang w:val="en-GB" w:eastAsia="ko-KR"/>
        </w:rPr>
        <w:t>+1</w:t>
      </w:r>
      <w:r w:rsidRPr="00725740">
        <w:rPr>
          <w:rFonts w:eastAsia="Batang" w:hint="eastAsia"/>
          <w:bCs/>
          <w:szCs w:val="20"/>
          <w:lang w:val="en-GB" w:eastAsia="ko-KR"/>
        </w:rPr>
        <w:t xml:space="preserve"> where slot </w:t>
      </w:r>
      <w:r w:rsidRPr="00725740">
        <w:rPr>
          <w:rFonts w:eastAsia="Batang" w:hint="eastAsia"/>
          <w:bCs/>
          <w:i/>
          <w:iCs/>
          <w:szCs w:val="20"/>
          <w:lang w:val="en-GB" w:eastAsia="ko-KR"/>
        </w:rPr>
        <w:t>n</w:t>
      </w:r>
      <w:r w:rsidRPr="00725740">
        <w:rPr>
          <w:rFonts w:eastAsia="Batang" w:hint="eastAsia"/>
          <w:bCs/>
          <w:szCs w:val="20"/>
          <w:lang w:val="en-GB" w:eastAsia="ko-KR"/>
        </w:rPr>
        <w:t>+</w:t>
      </w:r>
      <w:r w:rsidRPr="00725740">
        <w:rPr>
          <w:rFonts w:eastAsia="Batang" w:hint="eastAsia"/>
          <w:bCs/>
          <w:i/>
          <w:iCs/>
          <w:szCs w:val="20"/>
          <w:lang w:val="en-GB" w:eastAsia="ko-KR"/>
        </w:rPr>
        <w:t>m</w:t>
      </w:r>
      <w:r w:rsidRPr="00725740">
        <w:rPr>
          <w:rFonts w:eastAsia="Batang" w:hint="eastAsia"/>
          <w:bCs/>
          <w:szCs w:val="20"/>
          <w:lang w:val="en-GB" w:eastAsia="ko-KR"/>
        </w:rPr>
        <w:t xml:space="preserve"> </w:t>
      </w:r>
      <w:r w:rsidRPr="00725740">
        <w:rPr>
          <w:rFonts w:eastAsia="Batang"/>
          <w:iCs/>
          <w:szCs w:val="20"/>
          <w:lang w:val="en-GB" w:eastAsia="ko-KR"/>
        </w:rPr>
        <w:t xml:space="preserve">is a slot indicated for PUCCH transmission with HARQ-QCK information </w:t>
      </w:r>
      <w:r w:rsidRPr="00725740">
        <w:rPr>
          <w:rFonts w:eastAsia="Batang" w:hint="eastAsia"/>
          <w:iCs/>
          <w:szCs w:val="20"/>
          <w:lang w:val="en-GB" w:eastAsia="ko-KR"/>
        </w:rPr>
        <w:t>when the UE receives MAC CE signaling to deactivate on-demand SSB ending in</w:t>
      </w:r>
      <w:r w:rsidRPr="00725740">
        <w:rPr>
          <w:rFonts w:eastAsia="Batang"/>
          <w:iCs/>
          <w:szCs w:val="20"/>
          <w:lang w:val="en-GB" w:eastAsia="ko-KR"/>
        </w:rPr>
        <w:t xml:space="preserve"> slot </w:t>
      </w:r>
      <w:r w:rsidRPr="00725740">
        <w:rPr>
          <w:rFonts w:eastAsia="Batang"/>
          <w:i/>
          <w:szCs w:val="20"/>
          <w:lang w:val="en-GB" w:eastAsia="ko-KR"/>
        </w:rPr>
        <w:t>n</w:t>
      </w:r>
      <w:r w:rsidRPr="00725740">
        <w:rPr>
          <w:rFonts w:eastAsia="Batang" w:hint="eastAsia"/>
          <w:iCs/>
          <w:szCs w:val="20"/>
          <w:lang w:val="en-GB" w:eastAsia="ko-KR"/>
        </w:rPr>
        <w:t xml:space="preserve">, and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725740">
        <w:rPr>
          <w:rFonts w:eastAsia="Batang" w:hint="eastAsia"/>
          <w:iCs/>
          <w:szCs w:val="20"/>
          <w:lang w:val="en-GB" w:eastAsia="ko-KR"/>
        </w:rPr>
        <w:t xml:space="preserve"> is as defined in </w:t>
      </w:r>
      <w:r w:rsidRPr="00725740">
        <w:rPr>
          <w:rFonts w:eastAsia="Batang"/>
          <w:iCs/>
          <w:szCs w:val="20"/>
          <w:lang w:val="en-GB" w:eastAsia="ko-KR"/>
        </w:rPr>
        <w:t>current</w:t>
      </w:r>
      <w:r w:rsidRPr="00725740">
        <w:rPr>
          <w:rFonts w:eastAsia="Batang" w:hint="eastAsia"/>
          <w:iCs/>
          <w:szCs w:val="20"/>
          <w:lang w:val="en-GB" w:eastAsia="ko-KR"/>
        </w:rPr>
        <w:t xml:space="preserve"> specification</w:t>
      </w:r>
      <w:r w:rsidRPr="00725740">
        <w:rPr>
          <w:rFonts w:eastAsia="Batang"/>
          <w:iCs/>
          <w:szCs w:val="20"/>
          <w:lang w:val="en-GB" w:eastAsia="ko-KR"/>
        </w:rPr>
        <w:t>.</w:t>
      </w:r>
    </w:p>
    <w:p w14:paraId="075186C9" w14:textId="77777777" w:rsidR="00AE4811" w:rsidRPr="00725740" w:rsidRDefault="00AE4811" w:rsidP="00AE4811">
      <w:pPr>
        <w:numPr>
          <w:ilvl w:val="1"/>
          <w:numId w:val="12"/>
        </w:numPr>
        <w:spacing w:after="0" w:line="240" w:lineRule="auto"/>
        <w:contextualSpacing/>
        <w:jc w:val="left"/>
        <w:rPr>
          <w:rFonts w:eastAsia="Batang"/>
          <w:szCs w:val="20"/>
          <w:lang w:val="en-GB" w:eastAsia="ko-KR"/>
        </w:rPr>
      </w:pPr>
      <w:r w:rsidRPr="00725740">
        <w:rPr>
          <w:rFonts w:eastAsia="Batang" w:hint="eastAsia"/>
          <w:b/>
          <w:bCs/>
          <w:szCs w:val="20"/>
          <w:highlight w:val="darkYellow"/>
          <w:lang w:val="en-GB" w:eastAsia="ko-KR"/>
        </w:rPr>
        <w:t>(Working assumption)</w:t>
      </w:r>
      <w:r w:rsidRPr="00725740">
        <w:rPr>
          <w:rFonts w:eastAsia="Batang" w:hint="eastAsia"/>
          <w:szCs w:val="20"/>
          <w:lang w:val="en-GB" w:eastAsia="ko-KR"/>
        </w:rPr>
        <w:t xml:space="preserve"> T=T_min</w:t>
      </w:r>
    </w:p>
    <w:p w14:paraId="5DAC7687" w14:textId="77777777" w:rsidR="00AE4811" w:rsidRPr="00725740" w:rsidRDefault="00AE4811" w:rsidP="00AE4811">
      <w:pPr>
        <w:numPr>
          <w:ilvl w:val="1"/>
          <w:numId w:val="12"/>
        </w:numPr>
        <w:spacing w:after="0" w:line="240" w:lineRule="auto"/>
        <w:contextualSpacing/>
        <w:jc w:val="left"/>
        <w:rPr>
          <w:rFonts w:eastAsia="Batang"/>
          <w:szCs w:val="20"/>
          <w:lang w:val="en-GB" w:eastAsia="ko-KR"/>
        </w:rPr>
      </w:pPr>
      <w:r w:rsidRPr="00725740">
        <w:rPr>
          <w:rFonts w:eastAsia="Batang" w:hint="eastAsia"/>
          <w:szCs w:val="20"/>
          <w:lang w:val="en-GB" w:eastAsia="ko-KR"/>
        </w:rPr>
        <w:t>RAN4 to confirm the above two working assumptions</w:t>
      </w:r>
    </w:p>
    <w:p w14:paraId="3C4C0B02" w14:textId="77777777" w:rsidR="00AE4811" w:rsidRPr="00725740" w:rsidRDefault="0033432C" w:rsidP="00AE4811">
      <w:pPr>
        <w:numPr>
          <w:ilvl w:val="1"/>
          <w:numId w:val="12"/>
        </w:numPr>
        <w:spacing w:after="0" w:line="240" w:lineRule="auto"/>
        <w:contextualSpacing/>
        <w:jc w:val="left"/>
        <w:rPr>
          <w:rFonts w:eastAsia="Batang"/>
          <w:szCs w:val="20"/>
          <w:lang w:val="en-GB" w:eastAsia="ko-KR"/>
        </w:rPr>
      </w:pP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00AE4811" w:rsidRPr="00725740">
        <w:rPr>
          <w:rFonts w:eastAsia="Batang" w:hint="eastAsia"/>
          <w:bCs/>
          <w:szCs w:val="20"/>
          <w:lang w:val="en-GB" w:eastAsia="ko-KR"/>
        </w:rPr>
        <w:t xml:space="preserve"> is based on </w:t>
      </w:r>
      <w:r w:rsidR="00AE4811" w:rsidRPr="00725740">
        <w:rPr>
          <w:rFonts w:eastAsia="Batang"/>
          <w:szCs w:val="20"/>
          <w:lang w:val="en-GB" w:eastAsia="ko-KR"/>
        </w:rPr>
        <w:t>the SCS of the active UL BWP where the UE transmits ACK corresponding to the MAC-CE for on-demand SSB</w:t>
      </w:r>
      <w:r w:rsidR="00AE4811" w:rsidRPr="00725740">
        <w:rPr>
          <w:rFonts w:eastAsia="Batang" w:hint="eastAsia"/>
          <w:szCs w:val="20"/>
          <w:lang w:val="en-GB" w:eastAsia="ko-KR"/>
        </w:rPr>
        <w:t xml:space="preserve"> transmission indication</w:t>
      </w:r>
    </w:p>
    <w:p w14:paraId="47AC6B4E" w14:textId="77777777" w:rsidR="00AE4811" w:rsidRPr="00725740" w:rsidRDefault="00AE4811" w:rsidP="00AE4811">
      <w:pPr>
        <w:jc w:val="left"/>
        <w:rPr>
          <w:rFonts w:ascii="Times" w:eastAsia="Batang" w:hAnsi="Times" w:cs="Times"/>
          <w:lang w:val="en-GB" w:eastAsia="x-none"/>
        </w:rPr>
      </w:pPr>
    </w:p>
    <w:p w14:paraId="3C9D6C06" w14:textId="77777777" w:rsidR="00AE4811" w:rsidRPr="00725740" w:rsidRDefault="00AE4811" w:rsidP="00AE4811">
      <w:pPr>
        <w:jc w:val="left"/>
        <w:rPr>
          <w:rFonts w:ascii="Times" w:eastAsia="Batang" w:hAnsi="Times" w:cs="Times"/>
          <w:b/>
          <w:bCs/>
          <w:lang w:val="en-GB" w:eastAsia="x-none"/>
        </w:rPr>
      </w:pPr>
      <w:r w:rsidRPr="00725740">
        <w:rPr>
          <w:rFonts w:ascii="Times" w:eastAsia="Batang" w:hAnsi="Times" w:cs="Times"/>
          <w:b/>
          <w:bCs/>
          <w:highlight w:val="green"/>
          <w:lang w:val="en-GB" w:eastAsia="x-none"/>
        </w:rPr>
        <w:t>Agreement</w:t>
      </w:r>
    </w:p>
    <w:p w14:paraId="7E45F01A" w14:textId="77777777" w:rsidR="00AE4811" w:rsidRPr="00725740" w:rsidRDefault="00AE4811" w:rsidP="00AE4811">
      <w:pPr>
        <w:spacing w:after="160" w:line="256" w:lineRule="auto"/>
        <w:contextualSpacing/>
        <w:rPr>
          <w:rFonts w:ascii="Times" w:eastAsia="Malgun Gothic" w:hAnsi="Times" w:cs="Times"/>
          <w:lang w:eastAsia="x-none"/>
        </w:rPr>
      </w:pPr>
      <w:r w:rsidRPr="00725740">
        <w:rPr>
          <w:rFonts w:ascii="Times" w:eastAsia="Batang" w:hAnsi="Times" w:cs="Times"/>
          <w:szCs w:val="20"/>
          <w:lang w:val="en-GB" w:eastAsia="ko-KR"/>
        </w:rPr>
        <w:t>For</w:t>
      </w:r>
      <w:r w:rsidRPr="00725740">
        <w:rPr>
          <w:rFonts w:ascii="Times" w:eastAsia="Batang" w:hAnsi="Times" w:cs="Times"/>
          <w:szCs w:val="20"/>
          <w:lang w:val="en-GB" w:eastAsia="x-none"/>
        </w:rPr>
        <w:t xml:space="preserve"> a cell supporting on-demand SSB SCell operation</w:t>
      </w:r>
      <w:r w:rsidRPr="00725740">
        <w:rPr>
          <w:rFonts w:ascii="Times" w:eastAsia="Batang" w:hAnsi="Times" w:cs="Times"/>
          <w:szCs w:val="20"/>
          <w:lang w:val="en-GB" w:eastAsia="ko-KR"/>
        </w:rPr>
        <w:t xml:space="preserve">, </w:t>
      </w:r>
      <w:r w:rsidRPr="00725740">
        <w:rPr>
          <w:rFonts w:ascii="Times" w:eastAsia="Malgun Gothic" w:hAnsi="Times" w:cs="Times"/>
          <w:lang w:val="en-GB" w:eastAsia="x-none"/>
        </w:rPr>
        <w:t>a</w:t>
      </w:r>
      <w:r w:rsidRPr="00725740">
        <w:rPr>
          <w:rFonts w:ascii="Times" w:eastAsia="Malgun Gothic" w:hAnsi="Times" w:cs="Times"/>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5C19120D" w14:textId="77777777" w:rsidR="00AE4811" w:rsidRPr="00725740" w:rsidRDefault="00AE4811" w:rsidP="00AE4811">
      <w:pPr>
        <w:numPr>
          <w:ilvl w:val="0"/>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x-none"/>
        </w:rPr>
        <w:t xml:space="preserve">SSB positions within an on-demand SSB burst by using signaling similar to </w:t>
      </w:r>
      <w:r w:rsidRPr="00725740">
        <w:rPr>
          <w:rFonts w:ascii="Times" w:eastAsia="Malgun Gothic" w:hAnsi="Times" w:cs="Times"/>
          <w:i/>
          <w:iCs/>
          <w:lang w:eastAsia="x-none"/>
        </w:rPr>
        <w:t>ssb-PositionsInBurst</w:t>
      </w:r>
      <w:r w:rsidRPr="00725740">
        <w:rPr>
          <w:rFonts w:ascii="Times" w:eastAsia="Malgun Gothic" w:hAnsi="Times" w:cs="Times"/>
          <w:i/>
          <w:iCs/>
          <w:lang w:eastAsia="ko-KR"/>
        </w:rPr>
        <w:t xml:space="preserve"> </w:t>
      </w:r>
      <w:r w:rsidRPr="00725740">
        <w:rPr>
          <w:rFonts w:ascii="Times" w:eastAsia="Malgun Gothic" w:hAnsi="Times" w:cs="Times"/>
          <w:lang w:eastAsia="ko-KR"/>
        </w:rPr>
        <w:t xml:space="preserve">(i.e., </w:t>
      </w:r>
      <w:r w:rsidRPr="00725740">
        <w:rPr>
          <w:rFonts w:ascii="Times" w:eastAsia="Malgun Gothic" w:hAnsi="Times" w:cs="Times"/>
          <w:i/>
          <w:iCs/>
          <w:lang w:eastAsia="ko-KR"/>
        </w:rPr>
        <w:t>od-ssb-PositionsInBurst</w:t>
      </w:r>
      <w:r w:rsidRPr="00725740">
        <w:rPr>
          <w:rFonts w:ascii="Times" w:eastAsia="Malgun Gothic" w:hAnsi="Times" w:cs="Times"/>
          <w:lang w:eastAsia="ko-KR"/>
        </w:rPr>
        <w:t>) for the following cases</w:t>
      </w:r>
    </w:p>
    <w:p w14:paraId="48D65942" w14:textId="77777777" w:rsidR="00AE4811" w:rsidRPr="00725740" w:rsidRDefault="00AE4811" w:rsidP="00AE4811">
      <w:pPr>
        <w:numPr>
          <w:ilvl w:val="1"/>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ko-KR"/>
        </w:rPr>
        <w:t>The case where center frequency of AO-SSB and OD-SSB are different</w:t>
      </w:r>
    </w:p>
    <w:p w14:paraId="622B1F54" w14:textId="77777777" w:rsidR="00AE4811" w:rsidRPr="00725740" w:rsidRDefault="00AE4811" w:rsidP="00AE4811">
      <w:pPr>
        <w:numPr>
          <w:ilvl w:val="1"/>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ko-KR"/>
        </w:rPr>
        <w:t>Case 1</w:t>
      </w:r>
    </w:p>
    <w:p w14:paraId="2B5DB800" w14:textId="77777777" w:rsidR="00AE4811" w:rsidRPr="00725740" w:rsidRDefault="00AE4811" w:rsidP="00AE4811">
      <w:pPr>
        <w:numPr>
          <w:ilvl w:val="0"/>
          <w:numId w:val="12"/>
        </w:numPr>
        <w:spacing w:after="160" w:line="256" w:lineRule="auto"/>
        <w:contextualSpacing/>
        <w:jc w:val="left"/>
        <w:rPr>
          <w:rFonts w:ascii="Times" w:eastAsia="Malgun Gothic" w:hAnsi="Times" w:cs="Times"/>
          <w:lang w:eastAsia="x-none"/>
        </w:rPr>
      </w:pPr>
      <w:r w:rsidRPr="00725740">
        <w:rPr>
          <w:rFonts w:ascii="Times" w:eastAsia="Malgun Gothic" w:hAnsi="Times" w:cs="Times"/>
          <w:lang w:eastAsia="ko-KR"/>
        </w:rPr>
        <w:t>N</w:t>
      </w:r>
      <w:r w:rsidRPr="00725740">
        <w:rPr>
          <w:rFonts w:ascii="Times" w:eastAsia="Malgun Gothic" w:hAnsi="Times" w:cs="Times"/>
          <w:lang w:eastAsia="x-none"/>
        </w:rPr>
        <w:t>umber N of on-demand SSB bursts to be transmitted after on-demand SSB is indicated</w:t>
      </w:r>
      <w:r w:rsidRPr="00725740">
        <w:rPr>
          <w:rFonts w:ascii="Times" w:eastAsia="Malgun Gothic" w:hAnsi="Times" w:cs="Times"/>
          <w:lang w:eastAsia="ko-KR"/>
        </w:rPr>
        <w:t xml:space="preserve"> (i.e., </w:t>
      </w:r>
      <w:r w:rsidRPr="00725740">
        <w:rPr>
          <w:rFonts w:ascii="Times" w:eastAsia="Malgun Gothic" w:hAnsi="Times" w:cs="Times"/>
          <w:i/>
          <w:iCs/>
          <w:lang w:eastAsia="ko-KR"/>
        </w:rPr>
        <w:t>od-ssb-</w:t>
      </w:r>
      <w:r w:rsidRPr="00725740">
        <w:rPr>
          <w:rFonts w:ascii="Times" w:eastAsia="Malgun Gothic" w:hAnsi="Times" w:cs="Times"/>
          <w:i/>
          <w:iCs/>
        </w:rPr>
        <w:t xml:space="preserve"> nrofBurst</w:t>
      </w:r>
      <w:r w:rsidRPr="00725740">
        <w:rPr>
          <w:rFonts w:ascii="Times" w:eastAsia="Malgun Gothic" w:hAnsi="Times" w:cs="Times"/>
          <w:lang w:eastAsia="ko-KR"/>
        </w:rPr>
        <w:t>)</w:t>
      </w:r>
    </w:p>
    <w:p w14:paraId="4568B3B6" w14:textId="77777777" w:rsidR="00AE4811" w:rsidRPr="00725740" w:rsidRDefault="00AE4811" w:rsidP="00AE4811">
      <w:pPr>
        <w:jc w:val="left"/>
        <w:rPr>
          <w:rFonts w:ascii="Times" w:eastAsia="Malgun Gothic" w:hAnsi="Times" w:cs="Times"/>
          <w:lang w:eastAsia="ko-KR"/>
        </w:rPr>
      </w:pPr>
      <w:r w:rsidRPr="00725740">
        <w:rPr>
          <w:rFonts w:ascii="Times" w:eastAsia="Malgun Gothic" w:hAnsi="Times" w:cs="Times"/>
          <w:lang w:eastAsia="ko-KR"/>
        </w:rPr>
        <w:t>FFS: Additional restrictions</w:t>
      </w:r>
    </w:p>
    <w:p w14:paraId="5CC3338B" w14:textId="77777777" w:rsidR="00AE4811" w:rsidRPr="00725740" w:rsidRDefault="00AE4811" w:rsidP="00AE4811">
      <w:pPr>
        <w:jc w:val="left"/>
        <w:rPr>
          <w:rFonts w:eastAsia="Malgun Gothic"/>
          <w:lang w:eastAsia="ko-KR"/>
        </w:rPr>
      </w:pPr>
    </w:p>
    <w:p w14:paraId="5E700873" w14:textId="77777777" w:rsidR="00AE4811" w:rsidRPr="00725740" w:rsidRDefault="00AE4811" w:rsidP="00AE4811">
      <w:pPr>
        <w:jc w:val="left"/>
        <w:rPr>
          <w:rFonts w:ascii="Times" w:eastAsia="Batang" w:hAnsi="Times"/>
          <w:b/>
          <w:bCs/>
          <w:lang w:eastAsia="x-none"/>
        </w:rPr>
      </w:pPr>
      <w:r w:rsidRPr="00725740">
        <w:rPr>
          <w:rFonts w:ascii="Times" w:eastAsia="Batang" w:hAnsi="Times"/>
          <w:b/>
          <w:bCs/>
          <w:highlight w:val="green"/>
          <w:lang w:eastAsia="x-none"/>
        </w:rPr>
        <w:t>Agreement</w:t>
      </w:r>
    </w:p>
    <w:p w14:paraId="0B0105B6" w14:textId="77777777" w:rsidR="00AE4811" w:rsidRPr="00725740" w:rsidRDefault="00AE4811" w:rsidP="00AE4811">
      <w:pPr>
        <w:jc w:val="left"/>
        <w:rPr>
          <w:rFonts w:ascii="Times" w:hAnsi="Times"/>
        </w:rPr>
      </w:pPr>
      <w:r w:rsidRPr="00725740">
        <w:rPr>
          <w:rFonts w:ascii="Times" w:eastAsia="Batang" w:hAnsi="Times"/>
          <w:lang w:eastAsia="x-none"/>
        </w:rPr>
        <w:t xml:space="preserve">LS to RAN4 on time instance B for on-demand SSB SCell operation is agreed. </w:t>
      </w:r>
      <w:r w:rsidRPr="00725740">
        <w:rPr>
          <w:rFonts w:ascii="Times" w:eastAsia="Batang" w:hAnsi="Times"/>
          <w:highlight w:val="green"/>
          <w:lang w:eastAsia="x-none"/>
        </w:rPr>
        <w:t>Final LS in R1-2503108.</w:t>
      </w:r>
    </w:p>
    <w:p w14:paraId="4144DA1A" w14:textId="77777777" w:rsidR="00AE4811" w:rsidRPr="00725740" w:rsidRDefault="00AE4811" w:rsidP="00AE4811">
      <w:pPr>
        <w:jc w:val="left"/>
        <w:rPr>
          <w:rFonts w:ascii="Times" w:eastAsia="Batang" w:hAnsi="Times"/>
          <w:lang w:eastAsia="x-none"/>
        </w:rPr>
      </w:pPr>
    </w:p>
    <w:p w14:paraId="09700020" w14:textId="77777777" w:rsidR="00AE4811" w:rsidRPr="00725740" w:rsidRDefault="00AE4811" w:rsidP="00AE4811">
      <w:pPr>
        <w:jc w:val="left"/>
        <w:rPr>
          <w:rFonts w:ascii="Times" w:eastAsia="Batang" w:hAnsi="Times"/>
          <w:b/>
          <w:bCs/>
        </w:rPr>
      </w:pPr>
      <w:r w:rsidRPr="00725740">
        <w:rPr>
          <w:rFonts w:ascii="Times" w:eastAsia="Batang" w:hAnsi="Times"/>
          <w:b/>
          <w:bCs/>
          <w:highlight w:val="green"/>
        </w:rPr>
        <w:t>Agreement</w:t>
      </w:r>
    </w:p>
    <w:p w14:paraId="28C17596" w14:textId="77777777" w:rsidR="00AE4811" w:rsidRPr="00725740" w:rsidRDefault="00AE4811" w:rsidP="00AE4811">
      <w:pPr>
        <w:contextualSpacing/>
        <w:rPr>
          <w:rFonts w:eastAsia="Malgun Gothic"/>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w:t>
      </w:r>
    </w:p>
    <w:p w14:paraId="20C8CA8B" w14:textId="77777777" w:rsidR="00AE4811" w:rsidRPr="00725740" w:rsidRDefault="00AE4811" w:rsidP="00AE4811">
      <w:pPr>
        <w:numPr>
          <w:ilvl w:val="0"/>
          <w:numId w:val="12"/>
        </w:numPr>
        <w:spacing w:after="0" w:line="240" w:lineRule="auto"/>
        <w:contextualSpacing/>
        <w:jc w:val="left"/>
        <w:rPr>
          <w:rFonts w:eastAsia="Malgun Gothic"/>
          <w:lang w:eastAsia="x-none"/>
        </w:rPr>
      </w:pPr>
      <w:r w:rsidRPr="00725740">
        <w:rPr>
          <w:rFonts w:eastAsia="Malgun Gothic"/>
          <w:lang w:eastAsia="x-none"/>
        </w:rPr>
        <w:t>Frequency of the on-demand SSB</w:t>
      </w:r>
      <w:r w:rsidRPr="00725740">
        <w:rPr>
          <w:rFonts w:eastAsia="Malgun Gothic" w:hint="eastAsia"/>
          <w:lang w:eastAsia="ko-KR"/>
        </w:rPr>
        <w:t xml:space="preserve"> (i.e., </w:t>
      </w:r>
      <w:r w:rsidRPr="00725740">
        <w:rPr>
          <w:rFonts w:eastAsia="Malgun Gothic"/>
          <w:i/>
          <w:iCs/>
          <w:lang w:eastAsia="ko-KR"/>
        </w:rPr>
        <w:t>od-ssb-absoluteFrequency</w:t>
      </w:r>
      <w:r w:rsidRPr="00725740">
        <w:rPr>
          <w:rFonts w:eastAsia="Malgun Gothic" w:hint="eastAsia"/>
          <w:lang w:eastAsia="ko-KR"/>
        </w:rPr>
        <w:t>) can be absent for Case #2</w:t>
      </w:r>
    </w:p>
    <w:p w14:paraId="520F022C" w14:textId="77777777" w:rsidR="00AE4811" w:rsidRPr="00725740" w:rsidRDefault="00AE4811" w:rsidP="00AE4811">
      <w:pPr>
        <w:numPr>
          <w:ilvl w:val="1"/>
          <w:numId w:val="12"/>
        </w:numPr>
        <w:spacing w:after="0" w:line="240" w:lineRule="auto"/>
        <w:contextualSpacing/>
        <w:jc w:val="left"/>
        <w:rPr>
          <w:rFonts w:eastAsia="Malgun Gothic"/>
          <w:lang w:eastAsia="x-none"/>
        </w:rPr>
      </w:pPr>
      <w:r w:rsidRPr="00725740">
        <w:rPr>
          <w:rFonts w:eastAsia="Malgun Gothic" w:hint="eastAsia"/>
          <w:lang w:eastAsia="ko-KR"/>
        </w:rPr>
        <w:t xml:space="preserve">If absent, the center frequency of on-demand SSB is the same as that of </w:t>
      </w:r>
      <w:r w:rsidRPr="00725740">
        <w:rPr>
          <w:rFonts w:eastAsia="Malgun Gothic"/>
          <w:lang w:eastAsia="ko-KR"/>
        </w:rPr>
        <w:t>always</w:t>
      </w:r>
      <w:r w:rsidRPr="00725740">
        <w:rPr>
          <w:rFonts w:eastAsia="Malgun Gothic" w:hint="eastAsia"/>
          <w:lang w:eastAsia="ko-KR"/>
        </w:rPr>
        <w:t>-on SSB.</w:t>
      </w:r>
    </w:p>
    <w:p w14:paraId="24D33D5C" w14:textId="77777777" w:rsidR="00AE4811" w:rsidRPr="00725740" w:rsidRDefault="00AE4811" w:rsidP="00AE4811">
      <w:pPr>
        <w:numPr>
          <w:ilvl w:val="0"/>
          <w:numId w:val="12"/>
        </w:numPr>
        <w:spacing w:after="0" w:line="240" w:lineRule="auto"/>
        <w:contextualSpacing/>
        <w:jc w:val="left"/>
        <w:rPr>
          <w:rFonts w:eastAsia="Malgun Gothic"/>
          <w:lang w:eastAsia="x-none"/>
        </w:rPr>
      </w:pPr>
      <w:r w:rsidRPr="00725740">
        <w:rPr>
          <w:rFonts w:eastAsia="Malgun Gothic"/>
          <w:i/>
          <w:iCs/>
        </w:rPr>
        <w:t>od-ssb-PositionsInBurst</w:t>
      </w:r>
      <w:r w:rsidRPr="00725740">
        <w:rPr>
          <w:rFonts w:eastAsia="Malgun Gothic" w:hint="eastAsia"/>
          <w:lang w:eastAsia="ko-KR"/>
        </w:rPr>
        <w:t xml:space="preserve">, if provided, has the same bitmap structure as </w:t>
      </w:r>
      <w:r w:rsidRPr="00725740">
        <w:rPr>
          <w:rFonts w:eastAsia="Malgun Gothic"/>
          <w:i/>
          <w:iCs/>
        </w:rPr>
        <w:t>ssb-PositionsInBurst</w:t>
      </w:r>
      <w:r w:rsidRPr="00725740">
        <w:rPr>
          <w:rFonts w:eastAsia="Malgun Gothic"/>
        </w:rPr>
        <w:t xml:space="preserve"> provided in </w:t>
      </w:r>
      <w:r w:rsidRPr="00725740">
        <w:rPr>
          <w:rFonts w:eastAsia="Malgun Gothic"/>
          <w:i/>
          <w:iCs/>
        </w:rPr>
        <w:t>ServingCellConfigCommon</w:t>
      </w:r>
      <w:r w:rsidRPr="00725740">
        <w:rPr>
          <w:rFonts w:eastAsia="Malgun Gothic" w:hint="eastAsia"/>
          <w:lang w:eastAsia="ko-KR"/>
        </w:rPr>
        <w:t xml:space="preserve">, that is </w:t>
      </w:r>
      <w:r w:rsidRPr="00725740">
        <w:rPr>
          <w:rFonts w:eastAsia="Malgun Gothic"/>
          <w:i/>
          <w:iCs/>
        </w:rPr>
        <w:t>od-ssb-PositionsInBurst</w:t>
      </w:r>
      <w:r w:rsidRPr="00725740">
        <w:rPr>
          <w:rFonts w:eastAsia="Malgun Gothic" w:hint="eastAsia"/>
          <w:lang w:eastAsia="ko-KR"/>
        </w:rPr>
        <w:t xml:space="preserve"> is choice of 4-bit </w:t>
      </w:r>
      <w:r w:rsidRPr="00725740">
        <w:rPr>
          <w:rFonts w:eastAsia="Malgun Gothic"/>
          <w:i/>
          <w:iCs/>
          <w:lang w:eastAsia="ko-KR"/>
        </w:rPr>
        <w:t>shortBitmap</w:t>
      </w:r>
      <w:r w:rsidRPr="00725740">
        <w:rPr>
          <w:rFonts w:eastAsia="Malgun Gothic" w:hint="eastAsia"/>
          <w:lang w:eastAsia="ko-KR"/>
        </w:rPr>
        <w:t xml:space="preserve">, 8-bit </w:t>
      </w:r>
      <w:r w:rsidRPr="00725740">
        <w:rPr>
          <w:rFonts w:eastAsia="Malgun Gothic"/>
          <w:i/>
          <w:iCs/>
          <w:lang w:eastAsia="ko-KR"/>
        </w:rPr>
        <w:t>mediumBitmap</w:t>
      </w:r>
      <w:r w:rsidRPr="00725740">
        <w:rPr>
          <w:rFonts w:eastAsia="Malgun Gothic" w:hint="eastAsia"/>
          <w:lang w:eastAsia="ko-KR"/>
        </w:rPr>
        <w:t xml:space="preserve">, or 64-bit </w:t>
      </w:r>
      <w:r w:rsidRPr="00725740">
        <w:rPr>
          <w:rFonts w:eastAsia="Malgun Gothic"/>
          <w:i/>
          <w:iCs/>
          <w:lang w:eastAsia="ko-KR"/>
        </w:rPr>
        <w:t>longBitmap</w:t>
      </w:r>
      <w:r w:rsidRPr="00725740">
        <w:rPr>
          <w:rFonts w:eastAsia="Malgun Gothic" w:hint="eastAsia"/>
          <w:lang w:eastAsia="ko-KR"/>
        </w:rPr>
        <w:t>.</w:t>
      </w:r>
    </w:p>
    <w:p w14:paraId="56E5B110" w14:textId="77777777" w:rsidR="00AE4811" w:rsidRPr="00725740" w:rsidRDefault="00AE4811" w:rsidP="00AE4811">
      <w:pPr>
        <w:numPr>
          <w:ilvl w:val="0"/>
          <w:numId w:val="12"/>
        </w:numPr>
        <w:spacing w:after="0" w:line="240" w:lineRule="auto"/>
        <w:contextualSpacing/>
        <w:jc w:val="left"/>
        <w:rPr>
          <w:rFonts w:eastAsia="Malgun Gothic"/>
          <w:lang w:eastAsia="x-none"/>
        </w:rPr>
      </w:pPr>
      <w:r w:rsidRPr="00725740">
        <w:rPr>
          <w:rFonts w:eastAsia="Malgun Gothic"/>
          <w:i/>
          <w:iCs/>
          <w:lang w:eastAsia="ko-KR"/>
        </w:rPr>
        <w:t>od-ssb-PositionsInBurst</w:t>
      </w:r>
      <w:r w:rsidRPr="00725740">
        <w:rPr>
          <w:rFonts w:eastAsia="Malgun Gothic" w:hint="eastAsia"/>
          <w:lang w:eastAsia="ko-KR"/>
        </w:rPr>
        <w:t xml:space="preserve"> can be absent for Case #2</w:t>
      </w:r>
    </w:p>
    <w:p w14:paraId="44C686F5" w14:textId="77777777" w:rsidR="00AE4811" w:rsidRPr="00725740" w:rsidRDefault="00AE4811" w:rsidP="00AE4811">
      <w:pPr>
        <w:numPr>
          <w:ilvl w:val="1"/>
          <w:numId w:val="12"/>
        </w:numPr>
        <w:spacing w:after="0" w:line="240" w:lineRule="auto"/>
        <w:contextualSpacing/>
        <w:jc w:val="left"/>
        <w:rPr>
          <w:rFonts w:eastAsia="Malgun Gothic"/>
          <w:lang w:eastAsia="x-none"/>
        </w:rPr>
      </w:pPr>
      <w:r w:rsidRPr="00725740">
        <w:rPr>
          <w:rFonts w:eastAsia="Malgun Gothic" w:hint="eastAsia"/>
          <w:lang w:eastAsia="ko-KR"/>
        </w:rPr>
        <w:t xml:space="preserve">If absent, </w:t>
      </w:r>
      <w:r w:rsidRPr="00725740">
        <w:rPr>
          <w:rFonts w:eastAsia="Malgun Gothic"/>
          <w:i/>
          <w:iCs/>
          <w:lang w:eastAsia="ko-KR"/>
        </w:rPr>
        <w:t>od-ssb-PositionsInBurst</w:t>
      </w:r>
      <w:r w:rsidRPr="00725740">
        <w:rPr>
          <w:rFonts w:eastAsia="Malgun Gothic" w:hint="eastAsia"/>
          <w:lang w:eastAsia="ko-KR"/>
        </w:rPr>
        <w:t xml:space="preserve"> is the same as </w:t>
      </w:r>
      <w:r w:rsidRPr="00725740">
        <w:rPr>
          <w:rFonts w:eastAsia="Malgun Gothic"/>
          <w:i/>
          <w:iCs/>
          <w:lang w:eastAsia="x-none"/>
        </w:rPr>
        <w:t>ssb-PositionsInBurst</w:t>
      </w:r>
      <w:r w:rsidRPr="00725740">
        <w:rPr>
          <w:rFonts w:eastAsia="Malgun Gothic"/>
          <w:lang w:eastAsia="x-none"/>
        </w:rPr>
        <w:t xml:space="preserve"> provided in </w:t>
      </w:r>
      <w:r w:rsidRPr="00725740">
        <w:rPr>
          <w:rFonts w:eastAsia="Malgun Gothic"/>
          <w:i/>
          <w:iCs/>
          <w:lang w:eastAsia="x-none"/>
        </w:rPr>
        <w:t>ServingCellConfigCommon</w:t>
      </w:r>
      <w:r w:rsidRPr="00725740">
        <w:rPr>
          <w:rFonts w:eastAsia="Malgun Gothic" w:hint="eastAsia"/>
          <w:lang w:eastAsia="ko-KR"/>
        </w:rPr>
        <w:t>.</w:t>
      </w:r>
    </w:p>
    <w:p w14:paraId="0F343E2C" w14:textId="77777777" w:rsidR="00AE4811" w:rsidRPr="00725740" w:rsidRDefault="00AE4811" w:rsidP="00AE4811">
      <w:pPr>
        <w:jc w:val="left"/>
        <w:rPr>
          <w:rFonts w:ascii="Times" w:eastAsia="Batang" w:hAnsi="Times"/>
          <w:lang w:eastAsia="x-none"/>
        </w:rPr>
      </w:pPr>
    </w:p>
    <w:p w14:paraId="6241D74E" w14:textId="77777777" w:rsidR="00AE4811" w:rsidRPr="00725740" w:rsidRDefault="00AE4811" w:rsidP="00AE4811">
      <w:pPr>
        <w:contextualSpacing/>
        <w:rPr>
          <w:rFonts w:ascii="Times" w:eastAsia="Batang" w:hAnsi="Times"/>
          <w:b/>
          <w:bCs/>
          <w:szCs w:val="20"/>
          <w:lang w:val="en-GB" w:eastAsia="ko-KR"/>
        </w:rPr>
      </w:pPr>
      <w:r w:rsidRPr="00725740">
        <w:rPr>
          <w:rFonts w:ascii="Times" w:eastAsia="Batang" w:hAnsi="Times"/>
          <w:b/>
          <w:bCs/>
          <w:szCs w:val="20"/>
          <w:highlight w:val="green"/>
          <w:lang w:val="en-GB" w:eastAsia="ko-KR"/>
        </w:rPr>
        <w:t>Agreement</w:t>
      </w:r>
    </w:p>
    <w:p w14:paraId="12EDA374" w14:textId="77777777" w:rsidR="00AE4811" w:rsidRPr="00725740" w:rsidRDefault="00AE4811" w:rsidP="00AE4811">
      <w:pPr>
        <w:contextualSpacing/>
        <w:rPr>
          <w:rFonts w:ascii="Times" w:eastAsia="Batang" w:hAnsi="Times"/>
          <w:szCs w:val="20"/>
          <w:lang w:val="en-GB" w:eastAsia="x-none"/>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t</w:t>
      </w:r>
      <w:r w:rsidRPr="00725740">
        <w:rPr>
          <w:rFonts w:ascii="Times" w:eastAsia="Batang" w:hAnsi="Times"/>
          <w:szCs w:val="20"/>
          <w:lang w:val="en-GB" w:eastAsia="x-none"/>
        </w:rPr>
        <w:t>he following combination</w:t>
      </w:r>
      <w:r w:rsidRPr="00725740">
        <w:rPr>
          <w:rFonts w:ascii="Times" w:eastAsia="Batang" w:hAnsi="Times" w:hint="eastAsia"/>
          <w:szCs w:val="20"/>
          <w:lang w:val="en-GB" w:eastAsia="x-none"/>
        </w:rPr>
        <w:t>s</w:t>
      </w:r>
      <w:r w:rsidRPr="00725740">
        <w:rPr>
          <w:rFonts w:ascii="Times" w:eastAsia="Batang" w:hAnsi="Times"/>
          <w:szCs w:val="20"/>
          <w:lang w:val="en-GB" w:eastAsia="x-none"/>
        </w:rPr>
        <w:t xml:space="preserve"> of scenarios and cases are supported</w:t>
      </w:r>
      <w:r w:rsidRPr="00725740">
        <w:rPr>
          <w:rFonts w:ascii="Times" w:eastAsia="Batang" w:hAnsi="Times" w:hint="eastAsia"/>
          <w:szCs w:val="20"/>
          <w:lang w:val="en-GB" w:eastAsia="x-none"/>
        </w:rPr>
        <w:t xml:space="preserve"> for indicating OD-SSB using a MAC-CE.</w:t>
      </w:r>
    </w:p>
    <w:p w14:paraId="41A463FF" w14:textId="77777777" w:rsidR="00AE4811" w:rsidRPr="00725740" w:rsidRDefault="00AE4811" w:rsidP="00AE4811">
      <w:pPr>
        <w:numPr>
          <w:ilvl w:val="0"/>
          <w:numId w:val="12"/>
        </w:numPr>
        <w:spacing w:after="0" w:line="240" w:lineRule="auto"/>
        <w:contextualSpacing/>
        <w:jc w:val="left"/>
        <w:rPr>
          <w:rFonts w:ascii="Times" w:eastAsia="Malgun Gothic" w:hAnsi="Times"/>
          <w:szCs w:val="20"/>
          <w:lang w:val="en-GB" w:eastAsia="x-none"/>
        </w:rPr>
      </w:pPr>
      <w:r w:rsidRPr="00725740">
        <w:rPr>
          <w:rFonts w:ascii="Times" w:eastAsia="Batang" w:hAnsi="Times" w:hint="eastAsia"/>
          <w:szCs w:val="20"/>
          <w:lang w:val="en-GB" w:eastAsia="ko-KR"/>
        </w:rPr>
        <w:t>Scenario #3B and Case #1</w:t>
      </w:r>
    </w:p>
    <w:p w14:paraId="5A9CF2B8" w14:textId="77777777" w:rsidR="00AE4811" w:rsidRPr="00725740" w:rsidRDefault="00AE4811" w:rsidP="00AE4811">
      <w:pPr>
        <w:numPr>
          <w:ilvl w:val="1"/>
          <w:numId w:val="12"/>
        </w:numPr>
        <w:spacing w:after="0" w:line="240" w:lineRule="auto"/>
        <w:contextualSpacing/>
        <w:jc w:val="left"/>
        <w:rPr>
          <w:rFonts w:ascii="Times" w:eastAsia="Malgun Gothic" w:hAnsi="Times"/>
          <w:szCs w:val="20"/>
          <w:lang w:val="en-GB" w:eastAsia="x-none"/>
        </w:rPr>
      </w:pPr>
      <w:bookmarkStart w:id="8" w:name="_Hlk195257871"/>
      <w:r w:rsidRPr="00725740">
        <w:rPr>
          <w:rFonts w:ascii="Times" w:eastAsia="Malgun Gothic" w:hAnsi="Times" w:hint="eastAsia"/>
          <w:szCs w:val="20"/>
          <w:lang w:val="en-GB" w:eastAsia="x-none"/>
        </w:rPr>
        <w:lastRenderedPageBreak/>
        <w:t xml:space="preserve">In the above </w:t>
      </w:r>
      <w:r w:rsidRPr="00725740">
        <w:rPr>
          <w:rFonts w:ascii="Times" w:eastAsia="Batang" w:hAnsi="Times"/>
          <w:szCs w:val="20"/>
          <w:lang w:val="en-GB" w:eastAsia="x-none"/>
        </w:rPr>
        <w:t>combination</w:t>
      </w:r>
      <w:r w:rsidRPr="00725740">
        <w:rPr>
          <w:rFonts w:ascii="Times" w:eastAsia="Batang" w:hAnsi="Times" w:hint="eastAsia"/>
          <w:szCs w:val="20"/>
          <w:lang w:val="en-GB" w:eastAsia="x-none"/>
        </w:rPr>
        <w:t>s</w:t>
      </w:r>
      <w:r w:rsidRPr="00725740">
        <w:rPr>
          <w:rFonts w:ascii="Times" w:eastAsia="Batang" w:hAnsi="Times"/>
          <w:szCs w:val="20"/>
          <w:lang w:val="en-GB" w:eastAsia="x-none"/>
        </w:rPr>
        <w:t xml:space="preserve"> of scenarios and cases</w:t>
      </w:r>
      <w:r w:rsidRPr="00725740">
        <w:rPr>
          <w:rFonts w:ascii="Times" w:eastAsia="Batang" w:hAnsi="Times" w:hint="eastAsia"/>
          <w:szCs w:val="20"/>
          <w:lang w:val="en-GB" w:eastAsia="x-none"/>
        </w:rPr>
        <w:t>, the MAC-CE is used only for updating the transmission parameter of a</w:t>
      </w:r>
      <w:r w:rsidRPr="00725740">
        <w:rPr>
          <w:rFonts w:ascii="Times" w:eastAsia="Batang" w:hAnsi="Times"/>
          <w:szCs w:val="20"/>
          <w:lang w:val="en-GB" w:eastAsia="x-none"/>
        </w:rPr>
        <w:t xml:space="preserve"> transmitted </w:t>
      </w:r>
      <w:r w:rsidRPr="00725740">
        <w:rPr>
          <w:rFonts w:ascii="Times" w:eastAsia="Batang" w:hAnsi="Times" w:hint="eastAsia"/>
          <w:szCs w:val="20"/>
          <w:lang w:val="en-GB" w:eastAsia="x-none"/>
        </w:rPr>
        <w:t xml:space="preserve">OD-SSB for the cell since the OD-SSB has been </w:t>
      </w:r>
      <w:r w:rsidRPr="00725740">
        <w:rPr>
          <w:rFonts w:ascii="Times" w:eastAsia="Batang" w:hAnsi="Times"/>
          <w:szCs w:val="20"/>
          <w:lang w:val="en-GB" w:eastAsia="x-none"/>
        </w:rPr>
        <w:t>transmitted according to NW indication</w:t>
      </w:r>
      <w:r w:rsidRPr="00725740">
        <w:rPr>
          <w:rFonts w:ascii="Times" w:eastAsia="Batang" w:hAnsi="Times" w:hint="eastAsia"/>
          <w:szCs w:val="20"/>
          <w:lang w:val="en-GB" w:eastAsia="x-none"/>
        </w:rPr>
        <w:t>.</w:t>
      </w:r>
      <w:bookmarkEnd w:id="8"/>
    </w:p>
    <w:p w14:paraId="521868D1" w14:textId="77777777" w:rsidR="00AE4811" w:rsidRPr="00725740" w:rsidRDefault="00AE4811" w:rsidP="00AE4811">
      <w:pPr>
        <w:numPr>
          <w:ilvl w:val="0"/>
          <w:numId w:val="12"/>
        </w:numPr>
        <w:spacing w:after="0" w:line="240" w:lineRule="auto"/>
        <w:contextualSpacing/>
        <w:jc w:val="left"/>
        <w:rPr>
          <w:rFonts w:ascii="Times" w:eastAsia="Malgun Gothic" w:hAnsi="Times"/>
          <w:szCs w:val="20"/>
          <w:lang w:val="en-GB" w:eastAsia="x-none"/>
        </w:rPr>
      </w:pPr>
      <w:r w:rsidRPr="00725740">
        <w:rPr>
          <w:rFonts w:ascii="Times" w:eastAsia="Batang" w:hAnsi="Times" w:hint="eastAsia"/>
          <w:szCs w:val="20"/>
          <w:lang w:val="en-GB" w:eastAsia="ko-KR"/>
        </w:rPr>
        <w:t>Scenario #3B and Case #2</w:t>
      </w:r>
    </w:p>
    <w:p w14:paraId="0D79E9F4" w14:textId="77777777" w:rsidR="00AE4811" w:rsidRPr="00725740" w:rsidRDefault="00AE4811" w:rsidP="00AE4811">
      <w:pPr>
        <w:numPr>
          <w:ilvl w:val="1"/>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hint="eastAsia"/>
          <w:szCs w:val="20"/>
          <w:lang w:val="en-GB" w:eastAsia="x-none"/>
        </w:rPr>
        <w:t xml:space="preserve">In the above </w:t>
      </w:r>
      <w:r w:rsidRPr="00725740">
        <w:rPr>
          <w:rFonts w:ascii="Times" w:eastAsia="Malgun Gothic" w:hAnsi="Times"/>
          <w:szCs w:val="20"/>
          <w:lang w:val="en-GB" w:eastAsia="x-none"/>
        </w:rPr>
        <w:t>combination</w:t>
      </w:r>
      <w:r w:rsidRPr="00725740">
        <w:rPr>
          <w:rFonts w:ascii="Times" w:eastAsia="Malgun Gothic" w:hAnsi="Times" w:hint="eastAsia"/>
          <w:szCs w:val="20"/>
          <w:lang w:val="en-GB" w:eastAsia="x-none"/>
        </w:rPr>
        <w:t>s</w:t>
      </w:r>
      <w:r w:rsidRPr="00725740">
        <w:rPr>
          <w:rFonts w:ascii="Times" w:eastAsia="Malgun Gothic" w:hAnsi="Times"/>
          <w:szCs w:val="20"/>
          <w:lang w:val="en-GB" w:eastAsia="x-none"/>
        </w:rPr>
        <w:t xml:space="preserve"> of scenarios and cases</w:t>
      </w:r>
      <w:r w:rsidRPr="00725740">
        <w:rPr>
          <w:rFonts w:ascii="Times" w:eastAsia="Malgun Gothic" w:hAnsi="Times" w:hint="eastAsia"/>
          <w:szCs w:val="20"/>
          <w:lang w:val="en-GB" w:eastAsia="x-none"/>
        </w:rPr>
        <w:t xml:space="preserve">, the MAC-CE is used only for updating the transmission parameter of </w:t>
      </w:r>
      <w:r w:rsidRPr="00725740">
        <w:rPr>
          <w:rFonts w:ascii="Times" w:eastAsia="Malgun Gothic" w:hAnsi="Times"/>
          <w:szCs w:val="20"/>
          <w:lang w:val="en-GB" w:eastAsia="x-none"/>
        </w:rPr>
        <w:t>a transmitted</w:t>
      </w:r>
      <w:r w:rsidRPr="00725740">
        <w:rPr>
          <w:rFonts w:ascii="Times" w:eastAsia="Malgun Gothic" w:hAnsi="Times" w:hint="eastAsia"/>
          <w:szCs w:val="20"/>
          <w:lang w:val="en-GB" w:eastAsia="x-none"/>
        </w:rPr>
        <w:t xml:space="preserve"> OD-SSB for the cell since the OD-SSB has been </w:t>
      </w:r>
      <w:r w:rsidRPr="00725740">
        <w:rPr>
          <w:rFonts w:ascii="Times" w:eastAsia="Malgun Gothic" w:hAnsi="Times"/>
          <w:szCs w:val="20"/>
          <w:lang w:val="en-GB" w:eastAsia="x-none"/>
        </w:rPr>
        <w:t>transmitted according to NW indication</w:t>
      </w:r>
      <w:r w:rsidRPr="00725740">
        <w:rPr>
          <w:rFonts w:ascii="Times" w:eastAsia="Malgun Gothic" w:hAnsi="Times" w:hint="eastAsia"/>
          <w:szCs w:val="20"/>
          <w:lang w:val="en-GB" w:eastAsia="x-none"/>
        </w:rPr>
        <w:t>.</w:t>
      </w:r>
    </w:p>
    <w:p w14:paraId="1910E8D2" w14:textId="77777777" w:rsidR="00AE4811" w:rsidRPr="00725740" w:rsidRDefault="00AE4811" w:rsidP="00AE4811">
      <w:pPr>
        <w:jc w:val="left"/>
        <w:rPr>
          <w:rFonts w:ascii="Times" w:eastAsia="Batang" w:hAnsi="Times"/>
          <w:lang w:val="en-GB" w:eastAsia="x-none"/>
        </w:rPr>
      </w:pPr>
    </w:p>
    <w:p w14:paraId="38C07617" w14:textId="77777777" w:rsidR="00AE4811" w:rsidRPr="00725740" w:rsidRDefault="00AE4811" w:rsidP="00AE4811">
      <w:pPr>
        <w:contextualSpacing/>
        <w:rPr>
          <w:rFonts w:ascii="Times" w:eastAsia="Batang" w:hAnsi="Times"/>
          <w:b/>
          <w:bCs/>
          <w:szCs w:val="20"/>
          <w:lang w:val="en-GB" w:eastAsia="ko-KR"/>
        </w:rPr>
      </w:pPr>
      <w:r w:rsidRPr="00725740">
        <w:rPr>
          <w:rFonts w:ascii="Times" w:eastAsia="Batang" w:hAnsi="Times"/>
          <w:b/>
          <w:bCs/>
          <w:szCs w:val="20"/>
          <w:highlight w:val="green"/>
          <w:lang w:val="en-GB" w:eastAsia="ko-KR"/>
        </w:rPr>
        <w:t>Agreement</w:t>
      </w:r>
    </w:p>
    <w:p w14:paraId="4A7F13DE" w14:textId="77777777" w:rsidR="00AE4811" w:rsidRPr="00725740" w:rsidRDefault="00AE4811" w:rsidP="00AE4811">
      <w:pPr>
        <w:contextualSpacing/>
        <w:rPr>
          <w:rFonts w:ascii="Times" w:eastAsia="Batang" w:hAnsi="Times"/>
          <w:szCs w:val="20"/>
          <w:lang w:val="en-GB" w:eastAsia="ko-KR"/>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for Case #1 (</w:t>
      </w:r>
      <w:r w:rsidRPr="00725740">
        <w:rPr>
          <w:rFonts w:eastAsia="Malgun Gothic" w:hint="eastAsia"/>
          <w:lang w:eastAsia="ko-KR"/>
        </w:rPr>
        <w:t xml:space="preserve">i.e., </w:t>
      </w:r>
      <w:r w:rsidRPr="00725740">
        <w:rPr>
          <w:rFonts w:ascii="Times" w:eastAsia="Batang" w:hAnsi="Times"/>
          <w:szCs w:val="20"/>
          <w:lang w:val="en-GB"/>
        </w:rPr>
        <w:t>No always-on SSB on the cell</w:t>
      </w:r>
      <w:r w:rsidRPr="00725740">
        <w:rPr>
          <w:rFonts w:ascii="Times" w:eastAsia="Batang" w:hAnsi="Times" w:hint="eastAsia"/>
          <w:szCs w:val="20"/>
          <w:lang w:val="en-GB" w:eastAsia="ko-KR"/>
        </w:rPr>
        <w:t>)</w:t>
      </w:r>
    </w:p>
    <w:p w14:paraId="0829F861" w14:textId="77777777" w:rsidR="00AE4811" w:rsidRPr="00725740" w:rsidRDefault="00AE4811" w:rsidP="00AE4811">
      <w:pPr>
        <w:numPr>
          <w:ilvl w:val="0"/>
          <w:numId w:val="12"/>
        </w:numPr>
        <w:spacing w:after="0" w:line="240" w:lineRule="auto"/>
        <w:contextualSpacing/>
        <w:jc w:val="left"/>
        <w:rPr>
          <w:rFonts w:ascii="Times" w:eastAsia="Batang" w:hAnsi="Times"/>
          <w:szCs w:val="20"/>
          <w:lang w:val="en-GB" w:eastAsia="ko-KR"/>
        </w:rPr>
      </w:pPr>
      <w:r w:rsidRPr="00725740">
        <w:rPr>
          <w:rFonts w:ascii="Times" w:eastAsia="Batang" w:hAnsi="Times"/>
          <w:szCs w:val="20"/>
          <w:lang w:val="en-GB" w:eastAsia="ko-KR"/>
        </w:rPr>
        <w:t>UE does not expect</w:t>
      </w:r>
      <w:r w:rsidRPr="00725740">
        <w:rPr>
          <w:rFonts w:ascii="Times" w:eastAsia="Batang" w:hAnsi="Times" w:hint="eastAsia"/>
          <w:szCs w:val="20"/>
          <w:lang w:val="en-GB" w:eastAsia="ko-KR"/>
        </w:rPr>
        <w:t xml:space="preserve"> </w:t>
      </w:r>
      <w:r w:rsidRPr="00725740">
        <w:rPr>
          <w:rFonts w:ascii="Times" w:eastAsia="Batang" w:hAnsi="Times"/>
          <w:szCs w:val="20"/>
          <w:lang w:val="en-GB" w:eastAsia="ko-KR"/>
        </w:rPr>
        <w:t>the OD-SSB transmission indicated by RRC/MAC-CE to be deactivated</w:t>
      </w:r>
      <w:r w:rsidRPr="00725740">
        <w:rPr>
          <w:rFonts w:ascii="Times" w:eastAsia="Batang" w:hAnsi="Times" w:hint="eastAsia"/>
          <w:szCs w:val="20"/>
          <w:lang w:val="en-GB" w:eastAsia="ko-KR"/>
        </w:rPr>
        <w:t xml:space="preserve"> while the SCell is activated.</w:t>
      </w:r>
    </w:p>
    <w:p w14:paraId="4D2A54B7" w14:textId="77777777" w:rsidR="00AE4811" w:rsidRPr="00725740" w:rsidRDefault="00AE4811" w:rsidP="00AE4811">
      <w:pPr>
        <w:contextualSpacing/>
        <w:rPr>
          <w:rFonts w:ascii="Times" w:eastAsia="Batang" w:hAnsi="Times"/>
          <w:b/>
          <w:bCs/>
          <w:szCs w:val="20"/>
          <w:highlight w:val="green"/>
          <w:lang w:val="en-GB" w:eastAsia="ko-KR"/>
        </w:rPr>
      </w:pPr>
    </w:p>
    <w:p w14:paraId="6C00C226" w14:textId="77777777" w:rsidR="00AE4811" w:rsidRPr="00725740" w:rsidRDefault="00AE4811" w:rsidP="00AE4811">
      <w:pPr>
        <w:contextualSpacing/>
        <w:rPr>
          <w:rFonts w:ascii="Times" w:eastAsia="Batang" w:hAnsi="Times"/>
          <w:b/>
          <w:bCs/>
          <w:szCs w:val="20"/>
          <w:lang w:val="en-GB" w:eastAsia="ko-KR"/>
        </w:rPr>
      </w:pPr>
      <w:r w:rsidRPr="00725740">
        <w:rPr>
          <w:rFonts w:ascii="Times" w:eastAsia="Batang" w:hAnsi="Times"/>
          <w:b/>
          <w:bCs/>
          <w:szCs w:val="20"/>
          <w:highlight w:val="green"/>
          <w:lang w:val="en-GB" w:eastAsia="ko-KR"/>
        </w:rPr>
        <w:t>Agreement</w:t>
      </w:r>
    </w:p>
    <w:p w14:paraId="74252B8E" w14:textId="77777777" w:rsidR="00AE4811" w:rsidRPr="00725740" w:rsidRDefault="00AE4811" w:rsidP="00AE4811">
      <w:pPr>
        <w:contextualSpacing/>
        <w:rPr>
          <w:rFonts w:ascii="Times" w:eastAsia="Malgun Gothic" w:hAnsi="Times"/>
          <w:szCs w:val="20"/>
          <w:lang w:val="en-GB"/>
        </w:rPr>
      </w:pPr>
      <w:r w:rsidRPr="00725740">
        <w:rPr>
          <w:rFonts w:ascii="Times" w:eastAsia="Batang" w:hAnsi="Times" w:hint="eastAsia"/>
          <w:szCs w:val="20"/>
          <w:lang w:val="en-GB" w:eastAsia="ko-KR"/>
        </w:rPr>
        <w:t>For</w:t>
      </w:r>
      <w:r w:rsidRPr="00725740">
        <w:rPr>
          <w:rFonts w:ascii="Times" w:eastAsia="Batang" w:hAnsi="Times"/>
          <w:szCs w:val="20"/>
          <w:lang w:val="en-GB"/>
        </w:rPr>
        <w:t xml:space="preserve"> a cell supporting on-demand SSB SCell operation</w:t>
      </w:r>
      <w:r w:rsidRPr="00725740">
        <w:rPr>
          <w:rFonts w:ascii="Times" w:eastAsia="Batang" w:hAnsi="Times" w:hint="eastAsia"/>
          <w:szCs w:val="20"/>
          <w:lang w:val="en-GB" w:eastAsia="ko-KR"/>
        </w:rPr>
        <w:t xml:space="preserve"> and for Case #2 (i.e., </w:t>
      </w:r>
      <w:r w:rsidRPr="00725740">
        <w:rPr>
          <w:rFonts w:ascii="Times" w:eastAsia="Batang" w:hAnsi="Times"/>
          <w:szCs w:val="20"/>
          <w:lang w:val="en-GB"/>
        </w:rPr>
        <w:t>Always-on SSB is periodically transmitted on the cell</w:t>
      </w:r>
      <w:r w:rsidRPr="00725740">
        <w:rPr>
          <w:rFonts w:ascii="Times" w:eastAsia="Batang" w:hAnsi="Times" w:hint="eastAsia"/>
          <w:szCs w:val="20"/>
          <w:lang w:val="en-GB" w:eastAsia="ko-KR"/>
        </w:rPr>
        <w:t>),</w:t>
      </w:r>
    </w:p>
    <w:p w14:paraId="5104DB40" w14:textId="77777777" w:rsidR="00AE4811" w:rsidRPr="00725740" w:rsidRDefault="00AE4811" w:rsidP="00AE4811">
      <w:pPr>
        <w:numPr>
          <w:ilvl w:val="0"/>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hint="eastAsia"/>
          <w:szCs w:val="20"/>
          <w:lang w:val="en-GB" w:eastAsia="ko-KR"/>
        </w:rPr>
        <w:t xml:space="preserve">A CSI report configuration can be associated </w:t>
      </w:r>
      <w:r w:rsidRPr="00725740">
        <w:rPr>
          <w:rFonts w:ascii="Times" w:eastAsia="Malgun Gothic" w:hAnsi="Times"/>
          <w:szCs w:val="20"/>
          <w:lang w:val="en-GB" w:eastAsia="ko-KR"/>
        </w:rPr>
        <w:t xml:space="preserve">with </w:t>
      </w:r>
    </w:p>
    <w:p w14:paraId="425BF90C" w14:textId="77777777" w:rsidR="00AE4811" w:rsidRPr="00725740" w:rsidRDefault="00AE4811" w:rsidP="00AE4811">
      <w:pPr>
        <w:numPr>
          <w:ilvl w:val="1"/>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hint="eastAsia"/>
          <w:szCs w:val="20"/>
          <w:lang w:val="en-GB" w:eastAsia="ko-KR"/>
        </w:rPr>
        <w:t>both of AO-</w:t>
      </w:r>
      <w:r w:rsidRPr="00725740">
        <w:rPr>
          <w:rFonts w:ascii="Times" w:eastAsia="Malgun Gothic" w:hAnsi="Times"/>
          <w:szCs w:val="20"/>
          <w:lang w:val="en-GB" w:eastAsia="ko-KR"/>
        </w:rPr>
        <w:t xml:space="preserve">SSB </w:t>
      </w:r>
      <w:r w:rsidRPr="00725740">
        <w:rPr>
          <w:rFonts w:ascii="Times" w:eastAsia="Malgun Gothic" w:hAnsi="Times" w:hint="eastAsia"/>
          <w:szCs w:val="20"/>
          <w:lang w:val="en-GB" w:eastAsia="ko-KR"/>
        </w:rPr>
        <w:t>and OD-SSB</w:t>
      </w:r>
      <w:r w:rsidRPr="00725740">
        <w:rPr>
          <w:rFonts w:ascii="Times" w:eastAsia="Malgun Gothic" w:hAnsi="Times"/>
          <w:szCs w:val="20"/>
          <w:lang w:val="en-GB" w:eastAsia="ko-KR"/>
        </w:rPr>
        <w:t xml:space="preserve"> </w:t>
      </w:r>
    </w:p>
    <w:p w14:paraId="5D6E102F" w14:textId="77777777" w:rsidR="00AE4811" w:rsidRPr="00725740" w:rsidRDefault="00AE4811" w:rsidP="00AE4811">
      <w:pPr>
        <w:numPr>
          <w:ilvl w:val="2"/>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szCs w:val="20"/>
          <w:lang w:val="en-GB" w:eastAsia="ko-KR"/>
        </w:rPr>
        <w:t>Which SSB to measure is up to UE implementation as long as RAN4 requirements are met</w:t>
      </w:r>
    </w:p>
    <w:p w14:paraId="626FB835" w14:textId="77777777" w:rsidR="00AE4811" w:rsidRPr="00725740" w:rsidRDefault="00AE4811" w:rsidP="00AE4811">
      <w:pPr>
        <w:numPr>
          <w:ilvl w:val="2"/>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szCs w:val="20"/>
          <w:lang w:val="en-GB" w:eastAsia="x-none"/>
        </w:rPr>
        <w:t xml:space="preserve">Applies at least for the case where </w:t>
      </w:r>
      <w:r w:rsidRPr="00725740">
        <w:rPr>
          <w:rFonts w:ascii="Times" w:eastAsia="Malgun Gothic" w:hAnsi="Times" w:hint="eastAsia"/>
          <w:szCs w:val="20"/>
          <w:lang w:val="en-GB" w:eastAsia="ko-KR"/>
        </w:rPr>
        <w:t>AO-</w:t>
      </w:r>
      <w:r w:rsidRPr="00725740">
        <w:rPr>
          <w:rFonts w:ascii="Times" w:eastAsia="Malgun Gothic" w:hAnsi="Times"/>
          <w:szCs w:val="20"/>
          <w:lang w:val="en-GB" w:eastAsia="ko-KR"/>
        </w:rPr>
        <w:t xml:space="preserve">SSB </w:t>
      </w:r>
      <w:r w:rsidRPr="00725740">
        <w:rPr>
          <w:rFonts w:ascii="Times" w:eastAsia="Malgun Gothic" w:hAnsi="Times" w:hint="eastAsia"/>
          <w:szCs w:val="20"/>
          <w:lang w:val="en-GB" w:eastAsia="ko-KR"/>
        </w:rPr>
        <w:t>and OD-SSB</w:t>
      </w:r>
      <w:r w:rsidRPr="00725740">
        <w:rPr>
          <w:rFonts w:ascii="Times" w:eastAsia="Malgun Gothic" w:hAnsi="Times"/>
          <w:szCs w:val="20"/>
          <w:lang w:val="en-GB" w:eastAsia="ko-KR"/>
        </w:rPr>
        <w:t xml:space="preserve"> have the </w:t>
      </w:r>
      <w:r w:rsidRPr="00725740">
        <w:rPr>
          <w:rFonts w:ascii="Times" w:eastAsia="Malgun Gothic" w:hAnsi="Times"/>
          <w:szCs w:val="20"/>
          <w:lang w:val="en-GB" w:eastAsia="x-none"/>
        </w:rPr>
        <w:t>same center frequency and the same positions in the same SSB burst</w:t>
      </w:r>
    </w:p>
    <w:p w14:paraId="72FAC0FD" w14:textId="77777777" w:rsidR="00AE4811" w:rsidRPr="00725740" w:rsidRDefault="00AE4811" w:rsidP="00AE4811">
      <w:pPr>
        <w:numPr>
          <w:ilvl w:val="2"/>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szCs w:val="20"/>
          <w:lang w:val="en-GB" w:eastAsia="ko-KR"/>
        </w:rPr>
        <w:t>FFS: It is up to UE to measure both SSBs or one of them</w:t>
      </w:r>
      <w:r w:rsidRPr="00725740">
        <w:rPr>
          <w:rFonts w:ascii="Times" w:eastAsia="Malgun Gothic" w:hAnsi="Times" w:hint="eastAsia"/>
          <w:szCs w:val="20"/>
          <w:lang w:val="en-GB" w:eastAsia="ko-KR"/>
        </w:rPr>
        <w:t xml:space="preserve"> if the higher layer </w:t>
      </w:r>
      <w:r w:rsidRPr="00725740">
        <w:rPr>
          <w:rFonts w:ascii="Times" w:eastAsia="Malgun Gothic" w:hAnsi="Times" w:hint="eastAsia"/>
          <w:i/>
          <w:iCs/>
          <w:szCs w:val="20"/>
          <w:lang w:val="en-GB" w:eastAsia="ko-KR"/>
        </w:rPr>
        <w:t>timeRestrictionForChannelMeasurements</w:t>
      </w:r>
      <w:r w:rsidRPr="00725740">
        <w:rPr>
          <w:rFonts w:ascii="Times" w:eastAsia="Malgun Gothic" w:hAnsi="Times" w:hint="eastAsia"/>
          <w:szCs w:val="20"/>
          <w:lang w:val="en-GB" w:eastAsia="ko-KR"/>
        </w:rPr>
        <w:t xml:space="preserve"> in </w:t>
      </w:r>
      <w:r w:rsidRPr="00725740">
        <w:rPr>
          <w:rFonts w:ascii="Times" w:eastAsia="Malgun Gothic" w:hAnsi="Times" w:hint="eastAsia"/>
          <w:i/>
          <w:iCs/>
          <w:szCs w:val="20"/>
          <w:lang w:val="en-GB" w:eastAsia="ko-KR"/>
        </w:rPr>
        <w:t>CSI-ReportConfig</w:t>
      </w:r>
      <w:r w:rsidRPr="00725740">
        <w:rPr>
          <w:rFonts w:ascii="Times" w:eastAsia="Malgun Gothic" w:hAnsi="Times" w:hint="eastAsia"/>
          <w:szCs w:val="20"/>
          <w:lang w:val="en-GB" w:eastAsia="ko-KR"/>
        </w:rPr>
        <w:t xml:space="preserve"> is set to </w:t>
      </w:r>
      <w:r w:rsidRPr="00725740">
        <w:rPr>
          <w:rFonts w:ascii="Times" w:eastAsia="Malgun Gothic" w:hAnsi="Times"/>
          <w:szCs w:val="20"/>
          <w:lang w:val="en-GB" w:eastAsia="ko-KR"/>
        </w:rPr>
        <w:t>“</w:t>
      </w:r>
      <w:r w:rsidRPr="00725740">
        <w:rPr>
          <w:rFonts w:ascii="Times" w:eastAsia="Malgun Gothic" w:hAnsi="Times" w:hint="eastAsia"/>
          <w:i/>
          <w:iCs/>
          <w:szCs w:val="20"/>
          <w:lang w:val="en-GB" w:eastAsia="ko-KR"/>
        </w:rPr>
        <w:t>Configured</w:t>
      </w:r>
      <w:r w:rsidRPr="00725740">
        <w:rPr>
          <w:rFonts w:ascii="Times" w:eastAsia="Malgun Gothic" w:hAnsi="Times"/>
          <w:szCs w:val="20"/>
          <w:lang w:val="en-GB" w:eastAsia="ko-KR"/>
        </w:rPr>
        <w:t>”</w:t>
      </w:r>
      <w:r w:rsidRPr="00725740">
        <w:rPr>
          <w:rFonts w:ascii="Times" w:eastAsia="Malgun Gothic" w:hAnsi="Times" w:hint="eastAsia"/>
          <w:szCs w:val="20"/>
          <w:lang w:val="en-GB" w:eastAsia="ko-KR"/>
        </w:rPr>
        <w:t>.</w:t>
      </w:r>
    </w:p>
    <w:p w14:paraId="18CA8DCB" w14:textId="77777777" w:rsidR="00AE4811" w:rsidRPr="00725740" w:rsidRDefault="00AE4811" w:rsidP="00AE4811">
      <w:pPr>
        <w:numPr>
          <w:ilvl w:val="1"/>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hint="eastAsia"/>
          <w:szCs w:val="20"/>
          <w:lang w:val="en-GB" w:eastAsia="ko-KR"/>
        </w:rPr>
        <w:t>OD-SSB</w:t>
      </w:r>
      <w:r w:rsidRPr="00725740">
        <w:rPr>
          <w:rFonts w:ascii="Times" w:eastAsia="Malgun Gothic" w:hAnsi="Times"/>
          <w:szCs w:val="20"/>
          <w:lang w:val="en-GB" w:eastAsia="ko-KR"/>
        </w:rPr>
        <w:t xml:space="preserve"> only</w:t>
      </w:r>
    </w:p>
    <w:p w14:paraId="2DAE5D2B" w14:textId="77777777" w:rsidR="00AE4811" w:rsidRPr="00725740" w:rsidRDefault="00AE4811" w:rsidP="00AE4811">
      <w:pPr>
        <w:numPr>
          <w:ilvl w:val="2"/>
          <w:numId w:val="12"/>
        </w:numPr>
        <w:spacing w:after="0" w:line="240" w:lineRule="auto"/>
        <w:contextualSpacing/>
        <w:jc w:val="left"/>
        <w:rPr>
          <w:rFonts w:ascii="Times" w:eastAsia="Malgun Gothic" w:hAnsi="Times"/>
          <w:szCs w:val="20"/>
          <w:lang w:val="en-GB" w:eastAsia="x-none"/>
        </w:rPr>
      </w:pPr>
      <w:r w:rsidRPr="00725740">
        <w:rPr>
          <w:rFonts w:ascii="Times" w:eastAsia="Malgun Gothic" w:hAnsi="Times"/>
          <w:szCs w:val="20"/>
          <w:lang w:val="en-GB" w:eastAsia="x-none"/>
        </w:rPr>
        <w:t xml:space="preserve">FFS: Applies at least for the case where </w:t>
      </w:r>
      <w:r w:rsidRPr="00725740">
        <w:rPr>
          <w:rFonts w:ascii="Times" w:eastAsia="Malgun Gothic" w:hAnsi="Times" w:hint="eastAsia"/>
          <w:szCs w:val="20"/>
          <w:lang w:val="en-GB" w:eastAsia="ko-KR"/>
        </w:rPr>
        <w:t>AO-</w:t>
      </w:r>
      <w:r w:rsidRPr="00725740">
        <w:rPr>
          <w:rFonts w:ascii="Times" w:eastAsia="Malgun Gothic" w:hAnsi="Times"/>
          <w:szCs w:val="20"/>
          <w:lang w:val="en-GB" w:eastAsia="ko-KR"/>
        </w:rPr>
        <w:t xml:space="preserve">SSB </w:t>
      </w:r>
      <w:r w:rsidRPr="00725740">
        <w:rPr>
          <w:rFonts w:ascii="Times" w:eastAsia="Malgun Gothic" w:hAnsi="Times" w:hint="eastAsia"/>
          <w:szCs w:val="20"/>
          <w:lang w:val="en-GB" w:eastAsia="ko-KR"/>
        </w:rPr>
        <w:t>and OD-SSB</w:t>
      </w:r>
      <w:r w:rsidRPr="00725740">
        <w:rPr>
          <w:rFonts w:ascii="Times" w:eastAsia="Malgun Gothic" w:hAnsi="Times"/>
          <w:szCs w:val="20"/>
          <w:lang w:val="en-GB" w:eastAsia="ko-KR"/>
        </w:rPr>
        <w:t xml:space="preserve"> have the </w:t>
      </w:r>
      <w:r w:rsidRPr="00725740">
        <w:rPr>
          <w:rFonts w:ascii="Times" w:eastAsia="Malgun Gothic" w:hAnsi="Times"/>
          <w:szCs w:val="20"/>
          <w:lang w:val="en-GB" w:eastAsia="x-none"/>
        </w:rPr>
        <w:t>different center frequencies</w:t>
      </w:r>
    </w:p>
    <w:p w14:paraId="415E5A19" w14:textId="77777777" w:rsidR="00AE4811" w:rsidRPr="00927E4B" w:rsidRDefault="00AE4811" w:rsidP="00927E4B">
      <w:pPr>
        <w:pStyle w:val="a0"/>
        <w:rPr>
          <w:rFonts w:eastAsiaTheme="minorEastAsia"/>
          <w:bCs/>
          <w:lang w:val="en-GB"/>
        </w:rPr>
      </w:pPr>
    </w:p>
    <w:p w14:paraId="3C687324" w14:textId="2AD6F7DC" w:rsidR="00156439" w:rsidRDefault="00156439" w:rsidP="00156439">
      <w:pPr>
        <w:pStyle w:val="3"/>
      </w:pPr>
      <w:r w:rsidRPr="00921FEE">
        <w:rPr>
          <w:rFonts w:hint="eastAsia"/>
        </w:rPr>
        <w:t>R</w:t>
      </w:r>
      <w:r w:rsidRPr="00921FEE">
        <w:t>AN1#120</w:t>
      </w:r>
    </w:p>
    <w:p w14:paraId="0E16077E" w14:textId="77777777" w:rsidR="00156439" w:rsidRPr="0016306D" w:rsidRDefault="00156439" w:rsidP="00156439">
      <w:pPr>
        <w:jc w:val="left"/>
        <w:rPr>
          <w:rFonts w:ascii="Times" w:eastAsia="Batang" w:hAnsi="Times"/>
          <w:b/>
          <w:bCs/>
          <w:lang w:val="en-GB" w:eastAsia="x-none"/>
        </w:rPr>
      </w:pPr>
      <w:r w:rsidRPr="0016306D">
        <w:rPr>
          <w:rFonts w:ascii="Times" w:eastAsia="Batang" w:hAnsi="Times"/>
          <w:b/>
          <w:bCs/>
          <w:highlight w:val="green"/>
          <w:lang w:val="en-GB" w:eastAsia="x-none"/>
        </w:rPr>
        <w:t>Agreement</w:t>
      </w:r>
    </w:p>
    <w:p w14:paraId="7E2A3753" w14:textId="77777777" w:rsidR="00156439" w:rsidRPr="0016306D" w:rsidRDefault="00156439" w:rsidP="00156439">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 xml:space="preserve">the relation in terms of </w:t>
      </w:r>
      <w:r w:rsidRPr="0016306D">
        <w:rPr>
          <w:rFonts w:ascii="Times" w:eastAsia="Batang" w:hAnsi="Times" w:cs="Arial" w:hint="eastAsia"/>
          <w:lang w:eastAsia="ko-KR"/>
        </w:rPr>
        <w:t>time</w:t>
      </w:r>
      <w:r w:rsidRPr="0016306D">
        <w:rPr>
          <w:rFonts w:ascii="Times" w:eastAsia="Batang" w:hAnsi="Times" w:cs="Arial"/>
          <w:lang w:eastAsia="ko-KR"/>
        </w:rPr>
        <w:t xml:space="preserve"> location</w:t>
      </w:r>
      <w:r w:rsidRPr="0016306D">
        <w:rPr>
          <w:rFonts w:ascii="Times" w:eastAsia="Batang" w:hAnsi="Times" w:cs="Arial" w:hint="eastAsia"/>
          <w:lang w:eastAsia="ko-KR"/>
        </w:rPr>
        <w:t xml:space="preserve"> </w:t>
      </w:r>
      <w:r w:rsidRPr="0016306D">
        <w:rPr>
          <w:rFonts w:ascii="Times" w:eastAsia="Batang" w:hAnsi="Times" w:cs="Arial"/>
          <w:lang w:eastAsia="ko-KR"/>
        </w:rPr>
        <w:t xml:space="preserve">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 xml:space="preserve">, </w:t>
      </w:r>
      <w:r w:rsidRPr="0016306D">
        <w:rPr>
          <w:rFonts w:ascii="Times" w:eastAsia="Batang" w:hAnsi="Times" w:cs="Arial"/>
          <w:lang w:val="en-GB"/>
        </w:rPr>
        <w:t>at least for the case when the cent</w:t>
      </w:r>
      <w:r w:rsidRPr="0016306D">
        <w:rPr>
          <w:rFonts w:ascii="Times" w:eastAsia="Batang" w:hAnsi="Times" w:cs="Arial" w:hint="eastAsia"/>
          <w:lang w:val="en-GB" w:eastAsia="ko-KR"/>
        </w:rPr>
        <w:t>e</w:t>
      </w:r>
      <w:r w:rsidRPr="0016306D">
        <w:rPr>
          <w:rFonts w:ascii="Times" w:eastAsia="Batang" w:hAnsi="Times" w:cs="Arial"/>
          <w:lang w:val="en-GB"/>
        </w:rPr>
        <w:t xml:space="preserve">r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same</w:t>
      </w:r>
      <w:r w:rsidRPr="0016306D">
        <w:rPr>
          <w:rFonts w:ascii="Times" w:eastAsia="Batang" w:hAnsi="Times" w:cs="Arial" w:hint="eastAsia"/>
          <w:lang w:val="en-GB" w:eastAsia="ko-KR"/>
        </w:rPr>
        <w:t>,</w:t>
      </w:r>
      <w:r w:rsidRPr="0016306D">
        <w:rPr>
          <w:rFonts w:ascii="Times" w:eastAsia="Batang" w:hAnsi="Times" w:cs="Arial" w:hint="eastAsia"/>
          <w:lang w:eastAsia="ko-KR"/>
        </w:rPr>
        <w:t xml:space="preserve"> down-select one of the following.</w:t>
      </w:r>
    </w:p>
    <w:p w14:paraId="34996117"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t xml:space="preserve">Alt Time-A: It is not allowed that time location of an SSB within on-demand SSB burst overlaps with time location of any SSB within </w:t>
      </w:r>
      <w:r w:rsidRPr="0016306D">
        <w:rPr>
          <w:rFonts w:ascii="Times" w:eastAsia="Malgun Gothic" w:hAnsi="Times"/>
          <w:szCs w:val="20"/>
          <w:lang w:val="en-GB" w:eastAsia="ko-KR"/>
        </w:rPr>
        <w:t>always</w:t>
      </w:r>
      <w:r w:rsidRPr="0016306D">
        <w:rPr>
          <w:rFonts w:ascii="Times" w:eastAsia="Malgun Gothic" w:hAnsi="Times" w:hint="eastAsia"/>
          <w:szCs w:val="20"/>
          <w:lang w:val="en-GB" w:eastAsia="ko-KR"/>
        </w:rPr>
        <w:t>-on SSB burst.</w:t>
      </w:r>
    </w:p>
    <w:p w14:paraId="7B2E8598"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NOTE: It is assumed that the periodicity of always-on SSB is </w:t>
      </w:r>
      <w:r w:rsidRPr="0016306D">
        <w:rPr>
          <w:rFonts w:ascii="Times" w:eastAsia="Batang" w:hAnsi="Times"/>
          <w:lang w:val="en-GB" w:eastAsia="ko-KR"/>
        </w:rPr>
        <w:t xml:space="preserve">equal to or </w:t>
      </w:r>
      <w:r w:rsidRPr="0016306D">
        <w:rPr>
          <w:rFonts w:ascii="Times" w:eastAsia="Batang" w:hAnsi="Times" w:hint="eastAsia"/>
          <w:lang w:val="en-GB" w:eastAsia="ko-KR"/>
        </w:rPr>
        <w:t>larger than that of on-demand SSB.</w:t>
      </w:r>
    </w:p>
    <w:p w14:paraId="42C81B0B"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t xml:space="preserve">Alt Time-B: </w:t>
      </w:r>
      <w:r w:rsidRPr="0016306D">
        <w:rPr>
          <w:rFonts w:ascii="Times" w:eastAsia="Batang" w:hAnsi="Times" w:hint="eastAsia"/>
          <w:lang w:val="en-GB" w:eastAsia="ko-KR"/>
        </w:rPr>
        <w:t>T</w:t>
      </w:r>
      <w:r w:rsidRPr="0016306D">
        <w:rPr>
          <w:rFonts w:ascii="Times" w:eastAsia="Batang" w:hAnsi="Times"/>
          <w:lang w:val="en-GB" w:eastAsia="ko-KR"/>
        </w:rPr>
        <w:t xml:space="preserve">ime-domain locations of always-on SSB </w:t>
      </w:r>
      <w:r w:rsidRPr="0016306D">
        <w:rPr>
          <w:rFonts w:ascii="Times" w:eastAsia="Batang" w:hAnsi="Times" w:hint="eastAsia"/>
          <w:lang w:val="en-GB" w:eastAsia="ko-KR"/>
        </w:rPr>
        <w:t>are</w:t>
      </w:r>
      <w:r w:rsidRPr="0016306D">
        <w:rPr>
          <w:rFonts w:ascii="Times" w:eastAsia="Batang" w:hAnsi="Times"/>
          <w:lang w:val="en-GB" w:eastAsia="ko-KR"/>
        </w:rPr>
        <w:t xml:space="preserve"> a subset of time-domain locations of on-demand SSB</w:t>
      </w:r>
      <w:r w:rsidRPr="0016306D">
        <w:rPr>
          <w:rFonts w:ascii="Times" w:eastAsia="Batang" w:hAnsi="Times" w:hint="eastAsia"/>
          <w:lang w:val="en-GB" w:eastAsia="ko-KR"/>
        </w:rPr>
        <w:t>.</w:t>
      </w:r>
    </w:p>
    <w:p w14:paraId="11C25488"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NOTE: It is assumed that the periodicity of always-on SSB is </w:t>
      </w:r>
      <w:r w:rsidRPr="0016306D">
        <w:rPr>
          <w:rFonts w:ascii="Times" w:eastAsia="Batang" w:hAnsi="Times"/>
          <w:lang w:val="en-GB" w:eastAsia="ko-KR"/>
        </w:rPr>
        <w:t xml:space="preserve">equal to or </w:t>
      </w:r>
      <w:r w:rsidRPr="0016306D">
        <w:rPr>
          <w:rFonts w:ascii="Times" w:eastAsia="Batang" w:hAnsi="Times" w:hint="eastAsia"/>
          <w:lang w:val="en-GB" w:eastAsia="ko-KR"/>
        </w:rPr>
        <w:t>larger than that of on-demand SSB.</w:t>
      </w:r>
    </w:p>
    <w:p w14:paraId="6731AF95"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The specification </w:t>
      </w:r>
      <w:r w:rsidRPr="0016306D">
        <w:rPr>
          <w:rFonts w:ascii="Times" w:eastAsia="Batang" w:hAnsi="Times"/>
          <w:lang w:val="en-GB" w:eastAsia="ko-KR"/>
        </w:rPr>
        <w:t>has no restriction with regards to overlapping</w:t>
      </w:r>
    </w:p>
    <w:p w14:paraId="1B2EB574" w14:textId="77777777" w:rsidR="00156439" w:rsidRPr="0016306D" w:rsidRDefault="00156439" w:rsidP="00156439">
      <w:pPr>
        <w:jc w:val="left"/>
        <w:rPr>
          <w:rFonts w:ascii="Times" w:eastAsia="Batang" w:hAnsi="Times" w:cs="Arial"/>
          <w:lang w:eastAsia="ko-KR"/>
        </w:rPr>
      </w:pPr>
    </w:p>
    <w:p w14:paraId="69F3F616" w14:textId="77777777" w:rsidR="00156439" w:rsidRPr="0016306D" w:rsidRDefault="00156439" w:rsidP="00156439">
      <w:pPr>
        <w:jc w:val="left"/>
        <w:rPr>
          <w:rFonts w:ascii="Times" w:eastAsia="Batang" w:hAnsi="Times"/>
          <w:b/>
          <w:bCs/>
          <w:lang w:val="en-GB"/>
        </w:rPr>
      </w:pPr>
      <w:r w:rsidRPr="0016306D">
        <w:rPr>
          <w:rFonts w:ascii="Times" w:eastAsia="Batang" w:hAnsi="Times"/>
          <w:b/>
          <w:bCs/>
          <w:highlight w:val="green"/>
          <w:lang w:val="en-GB"/>
        </w:rPr>
        <w:t>Agreement</w:t>
      </w:r>
    </w:p>
    <w:p w14:paraId="4F3486C1"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SCell operation</w:t>
      </w:r>
      <w:r w:rsidRPr="0016306D">
        <w:rPr>
          <w:rFonts w:ascii="Times" w:eastAsia="Batang" w:hAnsi="Times" w:hint="eastAsia"/>
          <w:szCs w:val="20"/>
          <w:lang w:val="en-GB" w:eastAsia="ko-KR"/>
        </w:rPr>
        <w:t xml:space="preserve">, to provide </w:t>
      </w:r>
      <w:r w:rsidRPr="0016306D">
        <w:rPr>
          <w:rFonts w:eastAsia="Malgun Gothic" w:hint="eastAsia"/>
          <w:lang w:eastAsia="ko-KR"/>
        </w:rPr>
        <w:t xml:space="preserve">time domain location of on-demand SSB </w:t>
      </w:r>
      <w:r w:rsidRPr="0016306D">
        <w:rPr>
          <w:rFonts w:ascii="Times" w:eastAsia="Batang" w:hAnsi="Times" w:hint="eastAsia"/>
          <w:szCs w:val="20"/>
          <w:lang w:val="en-GB" w:eastAsia="ko-KR"/>
        </w:rPr>
        <w:t>by RRC,</w:t>
      </w:r>
    </w:p>
    <w:p w14:paraId="2D226F02"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 xml:space="preserve">For Case #2, </w:t>
      </w:r>
      <w:r w:rsidRPr="0016306D">
        <w:rPr>
          <w:rFonts w:eastAsia="Malgun Gothic" w:hint="eastAsia"/>
          <w:lang w:eastAsia="ko-KR"/>
        </w:rPr>
        <w:t>adopt Alt A in the previous RAN1 agreement, i.e.,</w:t>
      </w:r>
    </w:p>
    <w:p w14:paraId="1D0971DA" w14:textId="77777777" w:rsidR="00156439" w:rsidRPr="0016306D" w:rsidRDefault="00156439" w:rsidP="001F242A">
      <w:pPr>
        <w:numPr>
          <w:ilvl w:val="2"/>
          <w:numId w:val="12"/>
        </w:numPr>
        <w:spacing w:after="0" w:line="256" w:lineRule="auto"/>
        <w:contextualSpacing/>
        <w:jc w:val="left"/>
        <w:rPr>
          <w:rFonts w:eastAsia="Malgun Gothic"/>
          <w:lang w:eastAsia="x-none"/>
        </w:rPr>
      </w:pPr>
      <w:r w:rsidRPr="0016306D">
        <w:rPr>
          <w:rFonts w:ascii="Times" w:eastAsia="Batang" w:hAnsi="Times" w:hint="eastAsia"/>
          <w:szCs w:val="20"/>
          <w:lang w:val="en-GB" w:eastAsia="ko-KR"/>
        </w:rPr>
        <w:t>Based on two parameters, where one is to indicate SFN offset from a reference point and the other is to indicate half frame index</w:t>
      </w:r>
    </w:p>
    <w:p w14:paraId="0E616EAC"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ascii="Times" w:eastAsia="Batang" w:hAnsi="Times" w:hint="eastAsia"/>
          <w:szCs w:val="20"/>
          <w:lang w:val="en-GB" w:eastAsia="ko-KR"/>
        </w:rPr>
        <w:t>T</w:t>
      </w:r>
      <w:r w:rsidRPr="0016306D">
        <w:rPr>
          <w:rFonts w:ascii="Times" w:eastAsia="Batang" w:hAnsi="Times"/>
          <w:szCs w:val="20"/>
          <w:lang w:val="en-GB" w:eastAsia="ko-KR"/>
        </w:rPr>
        <w:t xml:space="preserve">he reference point is SFN </w:t>
      </w:r>
      <w:r w:rsidRPr="0016306D">
        <w:rPr>
          <w:rFonts w:ascii="Times" w:eastAsia="Batang" w:hAnsi="Times" w:hint="eastAsia"/>
          <w:szCs w:val="20"/>
          <w:lang w:val="en-GB" w:eastAsia="ko-KR"/>
        </w:rPr>
        <w:t>which satisfies</w:t>
      </w:r>
      <w:r w:rsidRPr="0016306D">
        <w:rPr>
          <w:rFonts w:ascii="Times" w:eastAsia="Batang" w:hAnsi="Times"/>
          <w:szCs w:val="20"/>
          <w:lang w:val="en-GB" w:eastAsia="ko-KR"/>
        </w:rPr>
        <w:t xml:space="preserve"> (SFN index *10) </w:t>
      </w:r>
      <w:r w:rsidRPr="0016306D">
        <w:rPr>
          <w:rFonts w:ascii="Times" w:eastAsia="Batang" w:hAnsi="Times" w:hint="eastAsia"/>
          <w:szCs w:val="20"/>
          <w:lang w:val="en-GB" w:eastAsia="ko-KR"/>
        </w:rPr>
        <w:t>modulo</w:t>
      </w:r>
      <w:r w:rsidRPr="0016306D">
        <w:rPr>
          <w:rFonts w:ascii="Times" w:eastAsia="Batang" w:hAnsi="Times"/>
          <w:szCs w:val="20"/>
          <w:lang w:val="en-GB" w:eastAsia="ko-KR"/>
        </w:rPr>
        <w:t xml:space="preserve"> </w:t>
      </w:r>
      <w:r w:rsidRPr="0016306D">
        <w:rPr>
          <w:rFonts w:ascii="Times" w:eastAsia="Batang" w:hAnsi="Times" w:hint="eastAsia"/>
          <w:szCs w:val="20"/>
          <w:lang w:val="en-GB" w:eastAsia="ko-KR"/>
        </w:rPr>
        <w:t>(</w:t>
      </w:r>
      <w:r w:rsidRPr="0016306D">
        <w:rPr>
          <w:rFonts w:ascii="Times" w:eastAsia="Batang" w:hAnsi="Times"/>
          <w:szCs w:val="20"/>
          <w:lang w:val="en-GB" w:eastAsia="ko-KR"/>
        </w:rPr>
        <w:t>OD-SSB periodicity</w:t>
      </w:r>
      <w:r w:rsidRPr="0016306D">
        <w:rPr>
          <w:rFonts w:ascii="Times" w:eastAsia="Batang" w:hAnsi="Times" w:hint="eastAsia"/>
          <w:szCs w:val="20"/>
          <w:lang w:val="en-GB" w:eastAsia="ko-KR"/>
        </w:rPr>
        <w:t>) = 0</w:t>
      </w:r>
    </w:p>
    <w:p w14:paraId="4ADF71FC"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If SFN offset parameter is NOT configured, UE assumes SFN offset set to 0.</w:t>
      </w:r>
    </w:p>
    <w:p w14:paraId="79249E8B"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lastRenderedPageBreak/>
        <w:t>If half frame index parameter is NOT configured, UE assumes half frame index set to 0.</w:t>
      </w:r>
    </w:p>
    <w:p w14:paraId="0CE33E13"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The value range of SFN offset is 0 to 15 unless longer periodicity for on-demand SSB than 160 ms is introduced.</w:t>
      </w:r>
    </w:p>
    <w:p w14:paraId="04D110E2"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The value range of half frame index is 0 or 1.</w:t>
      </w:r>
    </w:p>
    <w:p w14:paraId="6381677F" w14:textId="77777777" w:rsidR="00156439" w:rsidRPr="0016306D" w:rsidRDefault="00156439" w:rsidP="001F242A">
      <w:pPr>
        <w:numPr>
          <w:ilvl w:val="2"/>
          <w:numId w:val="12"/>
        </w:numPr>
        <w:spacing w:after="0" w:line="256" w:lineRule="auto"/>
        <w:contextualSpacing/>
        <w:jc w:val="left"/>
        <w:rPr>
          <w:rFonts w:eastAsia="Malgun Gothic"/>
        </w:rPr>
      </w:pPr>
      <w:r w:rsidRPr="0016306D">
        <w:rPr>
          <w:rFonts w:eastAsia="Malgun Gothic" w:hint="eastAsia"/>
          <w:lang w:eastAsia="ko-KR"/>
        </w:rPr>
        <w:t xml:space="preserve">FFS: Whether/how to indicate time offset between </w:t>
      </w:r>
      <w:r w:rsidRPr="0016306D">
        <w:rPr>
          <w:rFonts w:eastAsia="Malgun Gothic"/>
          <w:lang w:eastAsia="ko-KR"/>
        </w:rPr>
        <w:t>always</w:t>
      </w:r>
      <w:r w:rsidRPr="0016306D">
        <w:rPr>
          <w:rFonts w:eastAsia="Malgun Gothic" w:hint="eastAsia"/>
          <w:lang w:eastAsia="ko-KR"/>
        </w:rPr>
        <w:t xml:space="preserve">-on SSB and on-demand SSB </w:t>
      </w:r>
      <w:r w:rsidRPr="0016306D">
        <w:rPr>
          <w:rFonts w:ascii="Times" w:eastAsia="Batang" w:hAnsi="Times" w:hint="eastAsia"/>
          <w:szCs w:val="20"/>
          <w:lang w:val="en-GB" w:eastAsia="ko-KR"/>
        </w:rPr>
        <w:t xml:space="preserve">(e.g., similar to </w:t>
      </w:r>
      <w:r w:rsidRPr="0016306D">
        <w:rPr>
          <w:rFonts w:ascii="Times" w:eastAsia="Batang" w:hAnsi="Times"/>
          <w:i/>
          <w:iCs/>
          <w:szCs w:val="20"/>
          <w:lang w:val="en-GB" w:eastAsia="ko-KR"/>
        </w:rPr>
        <w:t>ssb-TimeOffset</w:t>
      </w:r>
      <w:r w:rsidRPr="0016306D">
        <w:rPr>
          <w:rFonts w:ascii="Times" w:eastAsia="Batang" w:hAnsi="Times" w:hint="eastAsia"/>
          <w:szCs w:val="20"/>
          <w:lang w:val="en-GB" w:eastAsia="ko-KR"/>
        </w:rPr>
        <w:t>)</w:t>
      </w:r>
    </w:p>
    <w:p w14:paraId="766C5238"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 xml:space="preserve">By defining reference point as SFN </w:t>
      </w:r>
      <w:r w:rsidRPr="0016306D">
        <w:rPr>
          <w:rFonts w:ascii="Times" w:eastAsia="Batang" w:hAnsi="Times" w:hint="eastAsia"/>
          <w:szCs w:val="20"/>
          <w:lang w:val="en-GB" w:eastAsia="ko-KR"/>
        </w:rPr>
        <w:t>where AO-SSB burst exists</w:t>
      </w:r>
    </w:p>
    <w:p w14:paraId="349B1B71" w14:textId="77777777" w:rsidR="00156439" w:rsidRPr="0016306D" w:rsidRDefault="00156439" w:rsidP="00156439">
      <w:pPr>
        <w:spacing w:line="256" w:lineRule="auto"/>
        <w:contextualSpacing/>
        <w:rPr>
          <w:rFonts w:eastAsia="Malgun Gothic"/>
        </w:rPr>
      </w:pPr>
    </w:p>
    <w:p w14:paraId="3D788383" w14:textId="77777777" w:rsidR="00156439" w:rsidRPr="0016306D" w:rsidRDefault="00156439" w:rsidP="00156439">
      <w:pPr>
        <w:jc w:val="left"/>
        <w:rPr>
          <w:rFonts w:ascii="Times" w:eastAsia="Batang" w:hAnsi="Times"/>
          <w:b/>
          <w:bCs/>
          <w:lang w:val="en-GB"/>
        </w:rPr>
      </w:pPr>
      <w:r w:rsidRPr="0016306D">
        <w:rPr>
          <w:rFonts w:ascii="Times" w:eastAsia="Batang" w:hAnsi="Times"/>
          <w:b/>
          <w:bCs/>
          <w:highlight w:val="green"/>
          <w:lang w:val="en-GB"/>
        </w:rPr>
        <w:t>Agreement</w:t>
      </w:r>
    </w:p>
    <w:p w14:paraId="5359FAAD"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SCell operation</w:t>
      </w:r>
      <w:r w:rsidRPr="0016306D">
        <w:rPr>
          <w:rFonts w:ascii="Times" w:eastAsia="Batang" w:hAnsi="Times" w:hint="eastAsia"/>
          <w:szCs w:val="20"/>
          <w:lang w:val="en-GB" w:eastAsia="ko-KR"/>
        </w:rPr>
        <w:t xml:space="preserve">, introduce NEW higher layer parameter (i.e., </w:t>
      </w:r>
      <w:r w:rsidRPr="0016306D">
        <w:rPr>
          <w:rFonts w:ascii="Times" w:eastAsia="Batang" w:hAnsi="Times" w:hint="eastAsia"/>
          <w:i/>
          <w:iCs/>
          <w:szCs w:val="20"/>
          <w:lang w:val="en-GB" w:eastAsia="ko-KR"/>
        </w:rPr>
        <w:t>od-ssb-config</w:t>
      </w:r>
      <w:r w:rsidRPr="0016306D">
        <w:rPr>
          <w:rFonts w:ascii="Times" w:eastAsia="Batang" w:hAnsi="Times" w:hint="eastAsia"/>
          <w:szCs w:val="20"/>
          <w:lang w:val="en-GB" w:eastAsia="ko-KR"/>
        </w:rPr>
        <w:t>) for on-demand SSB configuration, for both Case #1 and Case #2.</w:t>
      </w:r>
    </w:p>
    <w:p w14:paraId="3DF2A0A1"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SCell operation</w:t>
      </w:r>
      <w:r w:rsidRPr="0016306D">
        <w:rPr>
          <w:rFonts w:ascii="Times" w:eastAsia="Batang" w:hAnsi="Times" w:hint="eastAsia"/>
          <w:szCs w:val="20"/>
          <w:lang w:val="en-GB" w:eastAsia="ko-KR"/>
        </w:rPr>
        <w:t>, introduce NEW higher layer parameters to configure each of the followings, for both Case #1 and Case #2.</w:t>
      </w:r>
    </w:p>
    <w:p w14:paraId="20091BE7"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Frequency of the on-demand SSB</w:t>
      </w:r>
      <w:r w:rsidRPr="0016306D">
        <w:rPr>
          <w:rFonts w:eastAsia="Malgun Gothic" w:hint="eastAsia"/>
          <w:lang w:eastAsia="ko-KR"/>
        </w:rPr>
        <w:t xml:space="preserve"> (i.e., </w:t>
      </w:r>
      <w:r w:rsidRPr="0016306D">
        <w:rPr>
          <w:rFonts w:eastAsia="Malgun Gothic"/>
          <w:i/>
          <w:iCs/>
          <w:lang w:eastAsia="ko-KR"/>
        </w:rPr>
        <w:t>od-ssb-absoluteFrequency</w:t>
      </w:r>
      <w:r w:rsidRPr="0016306D">
        <w:rPr>
          <w:rFonts w:eastAsia="Malgun Gothic" w:hint="eastAsia"/>
          <w:lang w:eastAsia="ko-KR"/>
        </w:rPr>
        <w:t>)</w:t>
      </w:r>
    </w:p>
    <w:p w14:paraId="18803779"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09DCEC89"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 xml:space="preserve">SSB positions within an on-demand SSB burst by using signaling similar to </w:t>
      </w:r>
      <w:r w:rsidRPr="0016306D">
        <w:rPr>
          <w:rFonts w:eastAsia="Malgun Gothic"/>
          <w:i/>
          <w:iCs/>
          <w:lang w:eastAsia="x-none"/>
        </w:rPr>
        <w:t>ssb-PositionsInBurst</w:t>
      </w:r>
      <w:r w:rsidRPr="0016306D">
        <w:rPr>
          <w:rFonts w:eastAsia="Malgun Gothic" w:hint="eastAsia"/>
          <w:i/>
          <w:iCs/>
          <w:lang w:eastAsia="ko-KR"/>
        </w:rPr>
        <w:t xml:space="preserve"> </w:t>
      </w:r>
      <w:r w:rsidRPr="0016306D">
        <w:rPr>
          <w:rFonts w:eastAsia="Malgun Gothic" w:hint="eastAsia"/>
          <w:lang w:eastAsia="ko-KR"/>
        </w:rPr>
        <w:t xml:space="preserve">(i.e., </w:t>
      </w:r>
      <w:r w:rsidRPr="0016306D">
        <w:rPr>
          <w:rFonts w:eastAsia="Malgun Gothic"/>
          <w:i/>
          <w:iCs/>
          <w:lang w:eastAsia="ko-KR"/>
        </w:rPr>
        <w:t>od-ssb-PositionsInBurst</w:t>
      </w:r>
      <w:r w:rsidRPr="0016306D">
        <w:rPr>
          <w:rFonts w:eastAsia="Malgun Gothic" w:hint="eastAsia"/>
          <w:lang w:eastAsia="ko-KR"/>
        </w:rPr>
        <w:t>)</w:t>
      </w:r>
    </w:p>
    <w:p w14:paraId="7B6AF37F"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510C4406"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Periodicity of the on-demand SSB</w:t>
      </w:r>
      <w:r w:rsidRPr="0016306D">
        <w:rPr>
          <w:rFonts w:eastAsia="Malgun Gothic" w:hint="eastAsia"/>
          <w:lang w:eastAsia="ko-KR"/>
        </w:rPr>
        <w:t xml:space="preserve"> (i.e., </w:t>
      </w:r>
      <w:r w:rsidRPr="0016306D">
        <w:rPr>
          <w:rFonts w:eastAsia="Malgun Gothic"/>
          <w:i/>
          <w:iCs/>
          <w:lang w:eastAsia="ko-KR"/>
        </w:rPr>
        <w:t>od-ssb-Periodicity</w:t>
      </w:r>
      <w:r w:rsidRPr="0016306D">
        <w:rPr>
          <w:rFonts w:eastAsia="Malgun Gothic" w:hint="eastAsia"/>
          <w:lang w:eastAsia="ko-KR"/>
        </w:rPr>
        <w:t>)</w:t>
      </w:r>
    </w:p>
    <w:p w14:paraId="5E9A81CE"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Sub-carrier spacing of the on-demand SSB</w:t>
      </w:r>
      <w:r w:rsidRPr="0016306D">
        <w:rPr>
          <w:rFonts w:eastAsia="Malgun Gothic" w:hint="eastAsia"/>
          <w:lang w:eastAsia="ko-KR"/>
        </w:rPr>
        <w:t xml:space="preserve"> (i.e., </w:t>
      </w:r>
      <w:r w:rsidRPr="0016306D">
        <w:rPr>
          <w:rFonts w:eastAsia="Malgun Gothic"/>
          <w:i/>
          <w:iCs/>
          <w:lang w:eastAsia="ko-KR"/>
        </w:rPr>
        <w:t>od-ssbSubcarrierSpacing</w:t>
      </w:r>
      <w:r w:rsidRPr="0016306D">
        <w:rPr>
          <w:rFonts w:eastAsia="Malgun Gothic" w:hint="eastAsia"/>
          <w:lang w:eastAsia="ko-KR"/>
        </w:rPr>
        <w:t>)</w:t>
      </w:r>
    </w:p>
    <w:p w14:paraId="68729DB1"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sub-carrier spagcing of on-demand SSB is the same as that of </w:t>
      </w:r>
      <w:r w:rsidRPr="0016306D">
        <w:rPr>
          <w:rFonts w:eastAsia="Malgun Gothic"/>
          <w:lang w:eastAsia="ko-KR"/>
        </w:rPr>
        <w:t>always</w:t>
      </w:r>
      <w:r w:rsidRPr="0016306D">
        <w:rPr>
          <w:rFonts w:eastAsia="Malgun Gothic" w:hint="eastAsia"/>
          <w:lang w:eastAsia="ko-KR"/>
        </w:rPr>
        <w:t>-on SSB.</w:t>
      </w:r>
    </w:p>
    <w:p w14:paraId="101871AF"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Physical Cell ID of the on-demand SSB</w:t>
      </w:r>
      <w:r w:rsidRPr="0016306D">
        <w:rPr>
          <w:rFonts w:eastAsia="Malgun Gothic" w:hint="eastAsia"/>
          <w:lang w:eastAsia="ko-KR"/>
        </w:rPr>
        <w:t xml:space="preserve"> (i.e., </w:t>
      </w:r>
      <w:r w:rsidRPr="0016306D">
        <w:rPr>
          <w:rFonts w:eastAsia="Malgun Gothic"/>
          <w:i/>
          <w:iCs/>
          <w:lang w:eastAsia="ko-KR"/>
        </w:rPr>
        <w:t>od-ssb-physCellId</w:t>
      </w:r>
      <w:r w:rsidRPr="0016306D">
        <w:rPr>
          <w:rFonts w:eastAsia="Malgun Gothic" w:hint="eastAsia"/>
          <w:lang w:eastAsia="ko-KR"/>
        </w:rPr>
        <w:t>)</w:t>
      </w:r>
    </w:p>
    <w:p w14:paraId="14CE0D03"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physical cell ID of on-demand SSB is the same as that of </w:t>
      </w:r>
      <w:r w:rsidRPr="0016306D">
        <w:rPr>
          <w:rFonts w:eastAsia="Malgun Gothic"/>
          <w:lang w:eastAsia="ko-KR"/>
        </w:rPr>
        <w:t>always</w:t>
      </w:r>
      <w:r w:rsidRPr="0016306D">
        <w:rPr>
          <w:rFonts w:eastAsia="Malgun Gothic" w:hint="eastAsia"/>
          <w:lang w:eastAsia="ko-KR"/>
        </w:rPr>
        <w:t>-on SSB.</w:t>
      </w:r>
    </w:p>
    <w:p w14:paraId="3FD5D5AD"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Time location</w:t>
      </w:r>
      <w:r w:rsidRPr="0016306D">
        <w:rPr>
          <w:rFonts w:eastAsia="Malgun Gothic"/>
          <w:lang w:eastAsia="x-none"/>
        </w:rPr>
        <w:t xml:space="preserve"> of on-demand SSB burst</w:t>
      </w:r>
      <w:r w:rsidRPr="0016306D">
        <w:rPr>
          <w:rFonts w:eastAsia="Malgun Gothic" w:hint="eastAsia"/>
          <w:lang w:eastAsia="ko-KR"/>
        </w:rPr>
        <w:t xml:space="preserve"> (i.e., </w:t>
      </w:r>
      <w:r w:rsidRPr="0016306D">
        <w:rPr>
          <w:rFonts w:eastAsia="Malgun Gothic"/>
          <w:i/>
          <w:iCs/>
          <w:lang w:eastAsia="ko-KR"/>
        </w:rPr>
        <w:t>od-ssb-sfn-Offset</w:t>
      </w:r>
      <w:r w:rsidRPr="0016306D">
        <w:rPr>
          <w:rFonts w:eastAsia="Malgun Gothic" w:hint="eastAsia"/>
          <w:lang w:eastAsia="ko-KR"/>
        </w:rPr>
        <w:t xml:space="preserve"> and </w:t>
      </w:r>
      <w:r w:rsidRPr="0016306D">
        <w:rPr>
          <w:rFonts w:eastAsia="Malgun Gothic"/>
          <w:i/>
          <w:iCs/>
          <w:lang w:eastAsia="ko-KR"/>
        </w:rPr>
        <w:t>od-ssb-halfFrameIndex</w:t>
      </w:r>
      <w:r w:rsidRPr="0016306D">
        <w:rPr>
          <w:rFonts w:eastAsia="Malgun Gothic" w:hint="eastAsia"/>
          <w:lang w:eastAsia="ko-KR"/>
        </w:rPr>
        <w:t>)</w:t>
      </w:r>
    </w:p>
    <w:p w14:paraId="0973206C"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Downlink transmit power of on-demand SSB</w:t>
      </w:r>
      <w:r w:rsidRPr="0016306D">
        <w:rPr>
          <w:rFonts w:eastAsia="Malgun Gothic" w:hint="eastAsia"/>
          <w:lang w:eastAsia="ko-KR"/>
        </w:rPr>
        <w:t xml:space="preserve"> (i.e., </w:t>
      </w:r>
      <w:r w:rsidRPr="0016306D">
        <w:rPr>
          <w:rFonts w:eastAsia="Malgun Gothic"/>
          <w:i/>
          <w:iCs/>
          <w:lang w:eastAsia="ko-KR"/>
        </w:rPr>
        <w:t>od-ss-PBCH-BlockPower</w:t>
      </w:r>
      <w:r w:rsidRPr="0016306D">
        <w:rPr>
          <w:rFonts w:eastAsia="Malgun Gothic" w:hint="eastAsia"/>
          <w:lang w:eastAsia="ko-KR"/>
        </w:rPr>
        <w:t>)</w:t>
      </w:r>
    </w:p>
    <w:p w14:paraId="20AF8928"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downlink transmit power of on-demand SSB is the same as that of </w:t>
      </w:r>
      <w:r w:rsidRPr="0016306D">
        <w:rPr>
          <w:rFonts w:eastAsia="Malgun Gothic"/>
          <w:lang w:eastAsia="ko-KR"/>
        </w:rPr>
        <w:t>always</w:t>
      </w:r>
      <w:r w:rsidRPr="0016306D">
        <w:rPr>
          <w:rFonts w:eastAsia="Malgun Gothic" w:hint="eastAsia"/>
          <w:lang w:eastAsia="ko-KR"/>
        </w:rPr>
        <w:t>-on SSB.</w:t>
      </w:r>
    </w:p>
    <w:p w14:paraId="092D86AC"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N</w:t>
      </w:r>
      <w:r w:rsidRPr="0016306D">
        <w:rPr>
          <w:rFonts w:eastAsia="Malgun Gothic"/>
          <w:lang w:eastAsia="x-none"/>
        </w:rPr>
        <w:t>umber N of on-demand SSB bursts to be transmitted after on-demand SSB is indicated</w:t>
      </w:r>
      <w:r w:rsidRPr="0016306D">
        <w:rPr>
          <w:rFonts w:eastAsia="Malgun Gothic" w:hint="eastAsia"/>
          <w:lang w:eastAsia="ko-KR"/>
        </w:rPr>
        <w:t xml:space="preserve"> (i.e., </w:t>
      </w:r>
      <w:r w:rsidRPr="0016306D">
        <w:rPr>
          <w:rFonts w:eastAsia="Malgun Gothic"/>
          <w:i/>
          <w:iCs/>
          <w:lang w:eastAsia="ko-KR"/>
        </w:rPr>
        <w:t>od-ssb-nrofTx</w:t>
      </w:r>
      <w:r w:rsidRPr="0016306D">
        <w:rPr>
          <w:rFonts w:eastAsia="Malgun Gothic" w:hint="eastAsia"/>
          <w:lang w:eastAsia="ko-KR"/>
        </w:rPr>
        <w:t>)</w:t>
      </w:r>
    </w:p>
    <w:p w14:paraId="32941E5F"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ko-KR"/>
        </w:rPr>
        <w:t xml:space="preserve">FFS: Which of the above parameters are a list </w:t>
      </w:r>
    </w:p>
    <w:p w14:paraId="775DEA97" w14:textId="77777777" w:rsidR="00156439" w:rsidRPr="0016306D" w:rsidRDefault="00156439" w:rsidP="00156439">
      <w:pPr>
        <w:jc w:val="left"/>
        <w:rPr>
          <w:rFonts w:ascii="Times" w:eastAsia="Batang" w:hAnsi="Times" w:cs="Arial"/>
          <w:lang w:eastAsia="ko-KR"/>
        </w:rPr>
      </w:pPr>
    </w:p>
    <w:p w14:paraId="68FD9904" w14:textId="77777777" w:rsidR="00156439" w:rsidRPr="0016306D" w:rsidRDefault="00156439" w:rsidP="00156439">
      <w:pPr>
        <w:spacing w:line="252" w:lineRule="auto"/>
        <w:rPr>
          <w:rFonts w:eastAsia="Malgun Gothic"/>
          <w:b/>
          <w:bCs/>
          <w:szCs w:val="20"/>
          <w:lang w:eastAsia="ko-KR"/>
        </w:rPr>
      </w:pPr>
      <w:r w:rsidRPr="0016306D">
        <w:rPr>
          <w:rFonts w:eastAsia="Malgun Gothic"/>
          <w:b/>
          <w:bCs/>
          <w:szCs w:val="20"/>
          <w:highlight w:val="green"/>
          <w:lang w:eastAsia="ko-KR"/>
        </w:rPr>
        <w:t>Agreement</w:t>
      </w:r>
    </w:p>
    <w:p w14:paraId="63E41986" w14:textId="77777777" w:rsidR="00156439" w:rsidRPr="0016306D" w:rsidRDefault="00156439" w:rsidP="00156439">
      <w:pPr>
        <w:spacing w:line="252" w:lineRule="auto"/>
        <w:rPr>
          <w:szCs w:val="20"/>
        </w:rPr>
      </w:pPr>
      <w:r w:rsidRPr="0016306D">
        <w:rPr>
          <w:rFonts w:eastAsia="Malgun Gothic"/>
          <w:szCs w:val="20"/>
          <w:lang w:eastAsia="ko-KR"/>
        </w:rPr>
        <w:t xml:space="preserve">For </w:t>
      </w:r>
      <w:r w:rsidRPr="0016306D">
        <w:rPr>
          <w:rFonts w:eastAsia="Malgun Gothic" w:hint="eastAsia"/>
          <w:szCs w:val="20"/>
          <w:lang w:eastAsia="ko-KR"/>
        </w:rPr>
        <w:t xml:space="preserve">RRC based </w:t>
      </w:r>
      <w:r w:rsidRPr="0016306D">
        <w:rPr>
          <w:rFonts w:eastAsia="Malgun Gothic"/>
          <w:szCs w:val="20"/>
          <w:lang w:eastAsia="ko-KR"/>
        </w:rPr>
        <w:t>OD-SSB indication, UE expects on-demand SSB is transmitted from the first on-demand SSB burst after receiving RRC carrying indication of OD-SSB transmission</w:t>
      </w:r>
    </w:p>
    <w:p w14:paraId="40B4192C" w14:textId="77777777" w:rsidR="00156439" w:rsidRPr="0016306D" w:rsidRDefault="00156439" w:rsidP="00156439">
      <w:pPr>
        <w:jc w:val="left"/>
        <w:rPr>
          <w:rFonts w:ascii="Times" w:eastAsia="Batang" w:hAnsi="Times" w:cs="Arial"/>
          <w:lang w:eastAsia="ko-KR"/>
        </w:rPr>
      </w:pPr>
    </w:p>
    <w:p w14:paraId="5836919D" w14:textId="77777777" w:rsidR="00156439" w:rsidRPr="0016306D" w:rsidRDefault="00156439" w:rsidP="00156439">
      <w:pPr>
        <w:jc w:val="left"/>
        <w:rPr>
          <w:rFonts w:ascii="Times" w:eastAsia="Batang" w:hAnsi="Times" w:cs="Arial"/>
          <w:b/>
          <w:bCs/>
          <w:lang w:eastAsia="ko-KR"/>
        </w:rPr>
      </w:pPr>
      <w:r w:rsidRPr="0016306D">
        <w:rPr>
          <w:rFonts w:ascii="Times" w:eastAsia="Batang" w:hAnsi="Times" w:cs="Arial"/>
          <w:b/>
          <w:bCs/>
          <w:lang w:eastAsia="ko-KR"/>
        </w:rPr>
        <w:t>Conclusion</w:t>
      </w:r>
    </w:p>
    <w:p w14:paraId="407D0BB4" w14:textId="77777777" w:rsidR="00156439" w:rsidRPr="0016306D" w:rsidRDefault="00156439" w:rsidP="00156439">
      <w:pPr>
        <w:contextualSpacing/>
        <w:rPr>
          <w:rFonts w:ascii="Times" w:eastAsia="Malgun Gothic" w:hAnsi="Times"/>
          <w:szCs w:val="20"/>
          <w:lang w:val="en-GB" w:eastAsia="ko-KR"/>
        </w:rPr>
      </w:pPr>
      <w:r w:rsidRPr="0016306D">
        <w:rPr>
          <w:rFonts w:ascii="Times" w:eastAsia="Batang" w:hAnsi="Times"/>
          <w:szCs w:val="20"/>
          <w:lang w:val="en-GB"/>
        </w:rPr>
        <w:t>The following combination of scenarios and cases for indicating OD-SSB are not supported in Rel-19</w:t>
      </w:r>
    </w:p>
    <w:p w14:paraId="1836BFCD"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t>Scenario #3A and Case #1</w:t>
      </w:r>
    </w:p>
    <w:p w14:paraId="0768D2EC"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szCs w:val="20"/>
          <w:lang w:val="en-GB"/>
        </w:rPr>
        <w:t>Scenario #3</w:t>
      </w:r>
      <w:r w:rsidRPr="0016306D">
        <w:rPr>
          <w:rFonts w:ascii="Times" w:eastAsia="Batang" w:hAnsi="Times" w:hint="eastAsia"/>
          <w:szCs w:val="20"/>
          <w:lang w:val="en-GB" w:eastAsia="ko-KR"/>
        </w:rPr>
        <w:t>A and Case #2</w:t>
      </w:r>
    </w:p>
    <w:p w14:paraId="5B706B18" w14:textId="77777777" w:rsidR="00156439" w:rsidRPr="0016306D" w:rsidRDefault="00156439" w:rsidP="00156439">
      <w:pPr>
        <w:jc w:val="left"/>
        <w:rPr>
          <w:rFonts w:ascii="Times" w:eastAsia="Batang" w:hAnsi="Times" w:cs="Arial"/>
          <w:lang w:eastAsia="ko-KR"/>
        </w:rPr>
      </w:pPr>
      <w:r w:rsidRPr="0016306D">
        <w:rPr>
          <w:rFonts w:ascii="Times" w:eastAsia="Batang" w:hAnsi="Times" w:cs="Arial"/>
          <w:lang w:eastAsia="ko-KR"/>
        </w:rPr>
        <w:t>Above does not impact discussion on SSB periodicity adaptation in time domain</w:t>
      </w:r>
    </w:p>
    <w:p w14:paraId="0AB3F103" w14:textId="77777777" w:rsidR="00156439" w:rsidRPr="0016306D" w:rsidRDefault="00156439" w:rsidP="00156439">
      <w:pPr>
        <w:jc w:val="left"/>
        <w:rPr>
          <w:rFonts w:ascii="Times" w:eastAsia="Batang" w:hAnsi="Times"/>
          <w:lang w:val="en-GB" w:eastAsia="x-none"/>
        </w:rPr>
      </w:pPr>
    </w:p>
    <w:p w14:paraId="3431C074" w14:textId="77777777" w:rsidR="00156439" w:rsidRPr="0016306D" w:rsidRDefault="00156439" w:rsidP="00156439">
      <w:pPr>
        <w:jc w:val="left"/>
        <w:rPr>
          <w:rFonts w:ascii="Times" w:eastAsia="Batang" w:hAnsi="Times"/>
          <w:b/>
          <w:bCs/>
          <w:lang w:val="en-GB" w:eastAsia="x-none"/>
        </w:rPr>
      </w:pPr>
      <w:r w:rsidRPr="0016306D">
        <w:rPr>
          <w:rFonts w:ascii="Times" w:eastAsia="Batang" w:hAnsi="Times"/>
          <w:b/>
          <w:bCs/>
          <w:highlight w:val="green"/>
          <w:lang w:val="en-GB" w:eastAsia="x-none"/>
        </w:rPr>
        <w:t>Agreement</w:t>
      </w:r>
    </w:p>
    <w:p w14:paraId="73B0FD1A" w14:textId="77777777" w:rsidR="00156439" w:rsidRPr="0016306D" w:rsidRDefault="00156439" w:rsidP="00156439">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the relation in terms of frequency location</w:t>
      </w:r>
      <w:r w:rsidRPr="0016306D">
        <w:rPr>
          <w:rFonts w:ascii="Times" w:eastAsia="Batang" w:hAnsi="Times" w:cs="Arial" w:hint="eastAsia"/>
          <w:lang w:eastAsia="ko-KR"/>
        </w:rPr>
        <w:t xml:space="preserve"> (i.e., center frequency)</w:t>
      </w:r>
      <w:r w:rsidRPr="0016306D">
        <w:rPr>
          <w:rFonts w:ascii="Times" w:eastAsia="Batang" w:hAnsi="Times" w:cs="Arial"/>
          <w:lang w:eastAsia="ko-KR"/>
        </w:rPr>
        <w:t xml:space="preserve"> 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67EABBEA" w14:textId="77777777" w:rsidR="00156439" w:rsidRPr="0016306D" w:rsidRDefault="00156439" w:rsidP="001F242A">
      <w:pPr>
        <w:numPr>
          <w:ilvl w:val="0"/>
          <w:numId w:val="12"/>
        </w:numPr>
        <w:spacing w:after="0" w:line="240" w:lineRule="auto"/>
        <w:contextualSpacing/>
        <w:jc w:val="left"/>
        <w:rPr>
          <w:rFonts w:ascii="Times" w:eastAsia="Batang" w:hAnsi="Times"/>
          <w:szCs w:val="20"/>
          <w:lang w:val="en-GB" w:eastAsia="ko-KR"/>
        </w:rPr>
      </w:pPr>
      <w:r w:rsidRPr="0016306D">
        <w:rPr>
          <w:rFonts w:ascii="Times" w:eastAsia="Malgun Gothic" w:hAnsi="Times" w:hint="eastAsia"/>
          <w:szCs w:val="20"/>
          <w:lang w:val="en-GB" w:eastAsia="ko-KR"/>
        </w:rPr>
        <w:t xml:space="preserve">Alt 1: </w:t>
      </w:r>
      <w:r w:rsidRPr="0016306D">
        <w:rPr>
          <w:rFonts w:ascii="Times" w:eastAsia="Batang" w:hAnsi="Times" w:cs="Arial" w:hint="eastAsia"/>
          <w:lang w:eastAsia="ko-KR"/>
        </w:rPr>
        <w:t xml:space="preserve">If </w:t>
      </w:r>
      <w:r w:rsidRPr="0016306D">
        <w:rPr>
          <w:rFonts w:ascii="Times" w:eastAsia="Batang" w:hAnsi="Times" w:cs="Arial"/>
          <w:lang w:eastAsia="ko-KR"/>
        </w:rPr>
        <w:t>always</w:t>
      </w:r>
      <w:r w:rsidRPr="0016306D">
        <w:rPr>
          <w:rFonts w:ascii="Times" w:eastAsia="Batang" w:hAnsi="Times" w:cs="Arial" w:hint="eastAsia"/>
          <w:lang w:eastAsia="ko-KR"/>
        </w:rPr>
        <w:t xml:space="preserve">-on SSB is CD-SSB on a synchronization raster, </w:t>
      </w:r>
      <w:r w:rsidRPr="0016306D">
        <w:rPr>
          <w:rFonts w:ascii="Times" w:eastAsia="Batang" w:hAnsi="Times" w:cs="Arial" w:hint="eastAsia"/>
          <w:lang w:val="en-GB" w:eastAsia="ko-KR"/>
        </w:rPr>
        <w:t>t</w:t>
      </w:r>
      <w:r w:rsidRPr="0016306D">
        <w:rPr>
          <w:rFonts w:ascii="Times" w:eastAsia="Batang" w:hAnsi="Times" w:cs="Arial"/>
          <w:lang w:val="en-GB"/>
        </w:rPr>
        <w:t xml:space="preserve">he frequency location of on-demand SSB </w:t>
      </w:r>
      <w:r w:rsidRPr="0016306D">
        <w:rPr>
          <w:rFonts w:ascii="Times" w:eastAsia="Batang" w:hAnsi="Times" w:cs="Arial" w:hint="eastAsia"/>
          <w:lang w:val="en-GB" w:eastAsia="ko-KR"/>
        </w:rPr>
        <w:t>is different</w:t>
      </w:r>
      <w:r w:rsidRPr="0016306D">
        <w:rPr>
          <w:rFonts w:ascii="Times" w:eastAsia="Batang" w:hAnsi="Times" w:cs="Arial"/>
          <w:lang w:val="en-GB"/>
        </w:rPr>
        <w:t xml:space="preserve"> from the frequency location of always-on SSB</w:t>
      </w:r>
      <w:r w:rsidRPr="0016306D">
        <w:rPr>
          <w:rFonts w:ascii="Times" w:eastAsia="Batang" w:hAnsi="Times" w:cs="Arial" w:hint="eastAsia"/>
          <w:lang w:val="en-GB" w:eastAsia="ko-KR"/>
        </w:rPr>
        <w:t>.</w:t>
      </w:r>
    </w:p>
    <w:p w14:paraId="3337E862"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lastRenderedPageBreak/>
        <w:t>On-demand SSB is not on sync raster</w:t>
      </w:r>
    </w:p>
    <w:p w14:paraId="02DAD26B" w14:textId="77777777" w:rsidR="00156439" w:rsidRPr="007B3B69"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AO-SSB and OD-SSB are located in the same BWP</w:t>
      </w:r>
    </w:p>
    <w:p w14:paraId="1FC70C0B"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FFS: Additional conditions</w:t>
      </w:r>
    </w:p>
    <w:p w14:paraId="3225CC2E" w14:textId="77777777" w:rsidR="00156439" w:rsidRPr="0016306D" w:rsidRDefault="00156439"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Subject to separate UE capability</w:t>
      </w:r>
    </w:p>
    <w:p w14:paraId="6F16C472" w14:textId="77777777" w:rsidR="00156439" w:rsidRPr="0016306D" w:rsidRDefault="00156439"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Note: UE is not required to measure both AO-SSB and OD-SSB</w:t>
      </w:r>
    </w:p>
    <w:p w14:paraId="4DA71C68" w14:textId="77777777" w:rsidR="00156439" w:rsidRPr="0016306D" w:rsidRDefault="00156439" w:rsidP="00156439">
      <w:pPr>
        <w:jc w:val="left"/>
        <w:rPr>
          <w:rFonts w:ascii="Times" w:eastAsia="Batang" w:hAnsi="Times"/>
          <w:lang w:eastAsia="x-none"/>
        </w:rPr>
      </w:pPr>
    </w:p>
    <w:p w14:paraId="1EF9B2DA" w14:textId="77777777" w:rsidR="00156439" w:rsidRPr="0016306D" w:rsidRDefault="00156439" w:rsidP="00156439">
      <w:pPr>
        <w:jc w:val="left"/>
        <w:rPr>
          <w:rFonts w:ascii="Times" w:eastAsia="Batang" w:hAnsi="Times"/>
          <w:b/>
          <w:bCs/>
          <w:lang w:eastAsia="x-none"/>
        </w:rPr>
      </w:pPr>
      <w:r w:rsidRPr="0016306D">
        <w:rPr>
          <w:rFonts w:ascii="Times" w:eastAsia="Batang" w:hAnsi="Times"/>
          <w:b/>
          <w:bCs/>
          <w:highlight w:val="green"/>
          <w:lang w:eastAsia="x-none"/>
        </w:rPr>
        <w:t>Agreement</w:t>
      </w:r>
    </w:p>
    <w:p w14:paraId="6C4F0C57" w14:textId="77777777" w:rsidR="00156439" w:rsidRPr="0016306D" w:rsidRDefault="00156439" w:rsidP="00156439">
      <w:pPr>
        <w:contextualSpacing/>
        <w:rPr>
          <w:rFonts w:ascii="Times" w:eastAsia="Batang" w:hAnsi="Times" w:cs="Arial"/>
          <w:lang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 xml:space="preserve">the relation in terms of </w:t>
      </w:r>
      <w:r w:rsidRPr="0016306D">
        <w:rPr>
          <w:rFonts w:ascii="Times" w:eastAsia="Batang" w:hAnsi="Times" w:cs="Arial" w:hint="eastAsia"/>
          <w:lang w:eastAsia="ko-KR"/>
        </w:rPr>
        <w:t>time</w:t>
      </w:r>
      <w:r w:rsidRPr="0016306D">
        <w:rPr>
          <w:rFonts w:ascii="Times" w:eastAsia="Batang" w:hAnsi="Times" w:cs="Arial"/>
          <w:lang w:eastAsia="ko-KR"/>
        </w:rPr>
        <w:t xml:space="preserve"> location</w:t>
      </w:r>
      <w:r w:rsidRPr="0016306D">
        <w:rPr>
          <w:rFonts w:ascii="Times" w:eastAsia="Batang" w:hAnsi="Times" w:cs="Arial" w:hint="eastAsia"/>
          <w:lang w:eastAsia="ko-KR"/>
        </w:rPr>
        <w:t xml:space="preserve"> </w:t>
      </w:r>
      <w:r w:rsidRPr="0016306D">
        <w:rPr>
          <w:rFonts w:ascii="Times" w:eastAsia="Batang" w:hAnsi="Times" w:cs="Arial"/>
          <w:lang w:eastAsia="ko-KR"/>
        </w:rPr>
        <w:t xml:space="preserve">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2F9959D2"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w:t>
      </w:r>
      <w:r w:rsidRPr="0016306D">
        <w:rPr>
          <w:rFonts w:ascii="Times" w:eastAsia="Batang" w:hAnsi="Times" w:cs="Arial"/>
          <w:lang w:val="en-GB"/>
        </w:rPr>
        <w:t xml:space="preserve">or the case when the center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same</w:t>
      </w:r>
      <w:r w:rsidRPr="0016306D">
        <w:rPr>
          <w:rFonts w:ascii="Times" w:eastAsia="Batang" w:hAnsi="Times" w:cs="Arial" w:hint="eastAsia"/>
          <w:lang w:val="en-GB" w:eastAsia="ko-KR"/>
        </w:rPr>
        <w:t>,</w:t>
      </w:r>
    </w:p>
    <w:p w14:paraId="29179CA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w:t>
      </w:r>
      <w:r w:rsidRPr="0016306D">
        <w:rPr>
          <w:rFonts w:ascii="Times" w:eastAsia="Batang" w:hAnsi="Times"/>
          <w:lang w:val="en-GB" w:eastAsia="ko-KR"/>
        </w:rPr>
        <w:t>RAN1</w:t>
      </w:r>
      <w:r w:rsidRPr="0016306D">
        <w:rPr>
          <w:rFonts w:ascii="Times" w:eastAsia="Batang" w:hAnsi="Times" w:hint="eastAsia"/>
          <w:lang w:val="en-GB" w:eastAsia="ko-KR"/>
        </w:rPr>
        <w:t xml:space="preserve"> specification </w:t>
      </w:r>
      <w:r w:rsidRPr="0016306D">
        <w:rPr>
          <w:rFonts w:ascii="Times" w:eastAsia="Batang" w:hAnsi="Times"/>
          <w:lang w:val="en-GB" w:eastAsia="ko-KR"/>
        </w:rPr>
        <w:t>has no restriction with regards to overlapping</w:t>
      </w:r>
    </w:p>
    <w:p w14:paraId="09E100C5"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From RAN1 perspective,</w:t>
      </w:r>
    </w:p>
    <w:p w14:paraId="17E73A18"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C1: The case that, during OD-SSB transmission, </w:t>
      </w:r>
      <w:r w:rsidRPr="0016306D">
        <w:rPr>
          <w:rFonts w:ascii="Times" w:eastAsia="Batang" w:hAnsi="Times"/>
          <w:lang w:val="en-GB" w:eastAsia="ko-KR"/>
        </w:rPr>
        <w:t xml:space="preserve">the union of AO-SSB </w:t>
      </w:r>
      <w:r w:rsidRPr="0016306D">
        <w:rPr>
          <w:rFonts w:ascii="Times" w:eastAsia="Batang" w:hAnsi="Times" w:hint="eastAsia"/>
          <w:lang w:val="en-GB" w:eastAsia="ko-KR"/>
        </w:rPr>
        <w:t xml:space="preserve">transmission </w:t>
      </w:r>
      <w:r w:rsidRPr="0016306D">
        <w:rPr>
          <w:rFonts w:ascii="Times" w:eastAsia="Batang" w:hAnsi="Times"/>
          <w:lang w:val="en-GB" w:eastAsia="ko-KR"/>
        </w:rPr>
        <w:t xml:space="preserve">and OD-SSB </w:t>
      </w:r>
      <w:r w:rsidRPr="0016306D">
        <w:rPr>
          <w:rFonts w:ascii="Times" w:eastAsia="Batang" w:hAnsi="Times" w:hint="eastAsia"/>
          <w:lang w:val="en-GB" w:eastAsia="ko-KR"/>
        </w:rPr>
        <w:t xml:space="preserve">transmission </w:t>
      </w:r>
      <w:r w:rsidRPr="0016306D">
        <w:rPr>
          <w:rFonts w:ascii="Times" w:eastAsia="Batang" w:hAnsi="Times"/>
          <w:lang w:val="en-GB" w:eastAsia="ko-KR"/>
        </w:rPr>
        <w:t xml:space="preserve">has a </w:t>
      </w:r>
      <w:r w:rsidRPr="0016306D">
        <w:rPr>
          <w:rFonts w:ascii="Times" w:eastAsia="Batang" w:hAnsi="Times" w:hint="eastAsia"/>
          <w:lang w:val="en-GB" w:eastAsia="ko-KR"/>
        </w:rPr>
        <w:t>periodic</w:t>
      </w:r>
      <w:r w:rsidRPr="0016306D">
        <w:rPr>
          <w:rFonts w:ascii="Times" w:eastAsia="Batang" w:hAnsi="Times"/>
          <w:lang w:val="en-GB" w:eastAsia="ko-KR"/>
        </w:rPr>
        <w:t xml:space="preserve"> time domain pattern</w:t>
      </w:r>
      <w:r w:rsidRPr="0016306D">
        <w:rPr>
          <w:rFonts w:ascii="Times" w:eastAsia="Batang" w:hAnsi="Times" w:hint="eastAsia"/>
          <w:lang w:val="en-GB" w:eastAsia="ko-KR"/>
        </w:rPr>
        <w:t xml:space="preserve"> is supported</w:t>
      </w:r>
      <w:r w:rsidRPr="0016306D">
        <w:rPr>
          <w:rFonts w:ascii="Times" w:eastAsia="Batang" w:hAnsi="Times"/>
          <w:lang w:val="en-GB" w:eastAsia="ko-KR"/>
        </w:rPr>
        <w:t xml:space="preserve"> (the interval between SSB bursts is even and supported in legacy specification)</w:t>
      </w:r>
      <w:r w:rsidRPr="0016306D">
        <w:rPr>
          <w:rFonts w:ascii="Times" w:eastAsia="Batang" w:hAnsi="Times" w:hint="eastAsia"/>
          <w:lang w:val="en-GB" w:eastAsia="ko-KR"/>
        </w:rPr>
        <w:t>.</w:t>
      </w:r>
    </w:p>
    <w:p w14:paraId="1CAC6ADC"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C2: The case that, during OD-SSB transmission, </w:t>
      </w:r>
      <w:r w:rsidRPr="0016306D">
        <w:rPr>
          <w:rFonts w:ascii="Times" w:eastAsia="Batang" w:hAnsi="Times"/>
          <w:lang w:val="en-GB" w:eastAsia="ko-KR"/>
        </w:rPr>
        <w:t xml:space="preserve">the union of AO-SSB </w:t>
      </w:r>
      <w:r w:rsidRPr="0016306D">
        <w:rPr>
          <w:rFonts w:ascii="Times" w:eastAsia="Batang" w:hAnsi="Times" w:hint="eastAsia"/>
          <w:lang w:val="en-GB" w:eastAsia="ko-KR"/>
        </w:rPr>
        <w:t>transmission</w:t>
      </w:r>
      <w:r w:rsidRPr="0016306D">
        <w:rPr>
          <w:rFonts w:ascii="Times" w:eastAsia="Batang" w:hAnsi="Times"/>
          <w:lang w:val="en-GB" w:eastAsia="ko-KR"/>
        </w:rPr>
        <w:t xml:space="preserve"> and OD-SSB </w:t>
      </w:r>
      <w:r w:rsidRPr="0016306D">
        <w:rPr>
          <w:rFonts w:ascii="Times" w:eastAsia="Batang" w:hAnsi="Times" w:hint="eastAsia"/>
          <w:lang w:val="en-GB" w:eastAsia="ko-KR"/>
        </w:rPr>
        <w:t>transmission</w:t>
      </w:r>
      <w:r w:rsidRPr="0016306D">
        <w:rPr>
          <w:rFonts w:ascii="Times" w:eastAsia="Batang" w:hAnsi="Times"/>
          <w:lang w:val="en-GB" w:eastAsia="ko-KR"/>
        </w:rPr>
        <w:t xml:space="preserve"> has a </w:t>
      </w:r>
      <w:r w:rsidRPr="0016306D">
        <w:rPr>
          <w:rFonts w:ascii="Times" w:eastAsia="Batang" w:hAnsi="Times" w:hint="eastAsia"/>
          <w:lang w:val="en-GB" w:eastAsia="ko-KR"/>
        </w:rPr>
        <w:t>non-periodic</w:t>
      </w:r>
      <w:r w:rsidRPr="0016306D">
        <w:rPr>
          <w:rFonts w:ascii="Times" w:eastAsia="Batang" w:hAnsi="Times"/>
          <w:lang w:val="en-GB" w:eastAsia="ko-KR"/>
        </w:rPr>
        <w:t xml:space="preserve"> time domain pattern</w:t>
      </w:r>
      <w:r w:rsidRPr="0016306D">
        <w:rPr>
          <w:rFonts w:ascii="Times" w:eastAsia="Batang" w:hAnsi="Times" w:hint="eastAsia"/>
          <w:lang w:val="en-GB" w:eastAsia="ko-KR"/>
        </w:rPr>
        <w:t xml:space="preserve"> is supported.</w:t>
      </w:r>
    </w:p>
    <w:p w14:paraId="1D8C3FFB"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iCs/>
          <w:lang w:eastAsia="ko-KR"/>
        </w:rPr>
        <w:t xml:space="preserve">It is up to RAN4 to define requirements, if any, corresponding to both or either of </w:t>
      </w: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C1 or 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C2</w:t>
      </w:r>
    </w:p>
    <w:p w14:paraId="287F53A8"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lang w:val="en-GB" w:eastAsia="ko-KR"/>
        </w:rPr>
        <w:t xml:space="preserve">At least the following is supported: </w:t>
      </w:r>
      <w:r w:rsidRPr="0016306D">
        <w:rPr>
          <w:rFonts w:ascii="Times" w:eastAsia="Batang" w:hAnsi="Times" w:hint="eastAsia"/>
          <w:lang w:val="en-GB" w:eastAsia="ko-KR"/>
        </w:rPr>
        <w:t xml:space="preserve">PBCH payload for the same SSB index (other than SFN index, half frame index) </w:t>
      </w:r>
      <w:r w:rsidRPr="0016306D">
        <w:rPr>
          <w:rFonts w:ascii="Times" w:eastAsia="Batang" w:hAnsi="Times"/>
          <w:lang w:val="en-GB" w:eastAsia="ko-KR"/>
        </w:rPr>
        <w:t>is</w:t>
      </w:r>
      <w:r w:rsidRPr="0016306D">
        <w:rPr>
          <w:rFonts w:ascii="Times" w:eastAsia="Batang" w:hAnsi="Times" w:hint="eastAsia"/>
          <w:lang w:val="en-GB" w:eastAsia="ko-KR"/>
        </w:rPr>
        <w:t xml:space="preserve"> the same for AO-SSB and OD-SSB </w:t>
      </w:r>
    </w:p>
    <w:p w14:paraId="37B914D8"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eastAsia="ko-KR"/>
        </w:rPr>
        <w:t>FFS: Whether half frame index is the same or different for AO-SSB and OD-SSB</w:t>
      </w:r>
    </w:p>
    <w:p w14:paraId="526180E1"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w:t>
      </w:r>
      <w:r w:rsidRPr="0016306D">
        <w:rPr>
          <w:rFonts w:ascii="Times" w:eastAsia="Batang" w:hAnsi="Times" w:cs="Arial"/>
          <w:lang w:val="en-GB"/>
        </w:rPr>
        <w:t>or the case when the cent</w:t>
      </w:r>
      <w:r w:rsidRPr="0016306D">
        <w:rPr>
          <w:rFonts w:ascii="Times" w:eastAsia="Batang" w:hAnsi="Times" w:cs="Arial" w:hint="eastAsia"/>
          <w:lang w:val="en-GB" w:eastAsia="ko-KR"/>
        </w:rPr>
        <w:t>e</w:t>
      </w:r>
      <w:r w:rsidRPr="0016306D">
        <w:rPr>
          <w:rFonts w:ascii="Times" w:eastAsia="Batang" w:hAnsi="Times" w:cs="Arial"/>
          <w:lang w:val="en-GB"/>
        </w:rPr>
        <w:t xml:space="preserve">r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w:t>
      </w:r>
      <w:r w:rsidRPr="0016306D">
        <w:rPr>
          <w:rFonts w:ascii="Times" w:eastAsia="Batang" w:hAnsi="Times" w:cs="Arial" w:hint="eastAsia"/>
          <w:lang w:val="en-GB" w:eastAsia="ko-KR"/>
        </w:rPr>
        <w:t>different,</w:t>
      </w:r>
    </w:p>
    <w:p w14:paraId="019A0C7C"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w:t>
      </w:r>
      <w:r w:rsidRPr="0016306D">
        <w:rPr>
          <w:rFonts w:ascii="Times" w:eastAsia="Batang" w:hAnsi="Times"/>
          <w:lang w:val="en-GB" w:eastAsia="ko-KR"/>
        </w:rPr>
        <w:t>RAN1</w:t>
      </w:r>
      <w:r w:rsidRPr="0016306D">
        <w:rPr>
          <w:rFonts w:ascii="Times" w:eastAsia="Batang" w:hAnsi="Times" w:hint="eastAsia"/>
          <w:lang w:val="en-GB" w:eastAsia="ko-KR"/>
        </w:rPr>
        <w:t xml:space="preserve"> specification </w:t>
      </w:r>
      <w:r w:rsidRPr="0016306D">
        <w:rPr>
          <w:rFonts w:ascii="Times" w:eastAsia="Batang" w:hAnsi="Times"/>
          <w:lang w:val="en-GB" w:eastAsia="ko-KR"/>
        </w:rPr>
        <w:t>has no restriction with regards to overlapping</w:t>
      </w:r>
    </w:p>
    <w:p w14:paraId="0DDDB53C"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UE assumes that </w:t>
      </w:r>
      <w:r w:rsidRPr="0016306D">
        <w:rPr>
          <w:rFonts w:ascii="Times" w:eastAsia="Batang" w:hAnsi="Times"/>
          <w:lang w:val="en-GB" w:eastAsia="ko-KR"/>
        </w:rPr>
        <w:t>frequency resources</w:t>
      </w:r>
      <w:r w:rsidRPr="0016306D">
        <w:rPr>
          <w:rFonts w:ascii="Times" w:eastAsia="Batang" w:hAnsi="Times" w:hint="eastAsia"/>
          <w:lang w:val="en-GB" w:eastAsia="ko-KR"/>
        </w:rPr>
        <w:t xml:space="preserve"> of </w:t>
      </w:r>
      <w:r w:rsidRPr="0016306D">
        <w:rPr>
          <w:rFonts w:ascii="Times" w:eastAsia="Batang" w:hAnsi="Times"/>
          <w:lang w:val="en-GB" w:eastAsia="ko-KR"/>
        </w:rPr>
        <w:t>always</w:t>
      </w:r>
      <w:r w:rsidRPr="0016306D">
        <w:rPr>
          <w:rFonts w:ascii="Times" w:eastAsia="Batang" w:hAnsi="Times" w:hint="eastAsia"/>
          <w:lang w:val="en-GB" w:eastAsia="ko-KR"/>
        </w:rPr>
        <w:t>-on SSB are not overlapped with those of on-demand SSB in frequency domain.</w:t>
      </w:r>
    </w:p>
    <w:p w14:paraId="0D7E7D8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cs="Arial"/>
          <w:lang w:val="en-GB"/>
        </w:rPr>
        <w:t>AO-SSB and OD-SSB are located in the same BWP</w:t>
      </w:r>
    </w:p>
    <w:p w14:paraId="48A1F13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FFS: PBCH payload for the same SSB index (other than SFN index, half frame index) should be the same for AO-SSB and OD-SSB </w:t>
      </w:r>
    </w:p>
    <w:p w14:paraId="07AF3B96" w14:textId="77777777" w:rsidR="00156439" w:rsidRPr="0016306D" w:rsidRDefault="00156439" w:rsidP="001F242A">
      <w:pPr>
        <w:numPr>
          <w:ilvl w:val="0"/>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NOTE: AO-SSB periodicity is not adapted</w:t>
      </w:r>
    </w:p>
    <w:p w14:paraId="688DA3A2" w14:textId="77777777" w:rsidR="00156439" w:rsidRPr="0016306D" w:rsidRDefault="00156439" w:rsidP="00156439">
      <w:pPr>
        <w:jc w:val="left"/>
        <w:rPr>
          <w:rFonts w:ascii="Times" w:eastAsia="Batang" w:hAnsi="Times"/>
          <w:lang w:eastAsia="x-none"/>
        </w:rPr>
      </w:pPr>
      <w:r w:rsidRPr="0016306D">
        <w:rPr>
          <w:rFonts w:ascii="Times" w:eastAsia="Batang" w:hAnsi="Times"/>
          <w:lang w:eastAsia="x-none"/>
        </w:rPr>
        <w:t xml:space="preserve">Send an LS to RAN4 to inform them of the above agreement. </w:t>
      </w:r>
      <w:r w:rsidRPr="0016306D">
        <w:rPr>
          <w:rFonts w:ascii="Times" w:eastAsia="Batang" w:hAnsi="Times"/>
          <w:highlight w:val="green"/>
          <w:lang w:eastAsia="x-none"/>
        </w:rPr>
        <w:t>Final LS in R1-2501633.</w:t>
      </w:r>
    </w:p>
    <w:p w14:paraId="2982EE7E" w14:textId="77777777" w:rsidR="00156439" w:rsidRPr="0016306D" w:rsidRDefault="00156439" w:rsidP="00156439">
      <w:pPr>
        <w:jc w:val="left"/>
        <w:rPr>
          <w:rFonts w:ascii="Times" w:eastAsia="Batang" w:hAnsi="Times"/>
          <w:lang w:eastAsia="x-none"/>
        </w:rPr>
      </w:pPr>
    </w:p>
    <w:p w14:paraId="1F041D02" w14:textId="77777777" w:rsidR="00156439" w:rsidRPr="0016306D" w:rsidRDefault="00156439" w:rsidP="00156439">
      <w:pPr>
        <w:jc w:val="left"/>
        <w:rPr>
          <w:rFonts w:ascii="Times" w:eastAsia="Batang" w:hAnsi="Times"/>
          <w:b/>
          <w:bCs/>
          <w:lang w:eastAsia="x-none"/>
        </w:rPr>
      </w:pPr>
      <w:r w:rsidRPr="0016306D">
        <w:rPr>
          <w:rFonts w:ascii="Times" w:eastAsia="Batang" w:hAnsi="Times"/>
          <w:b/>
          <w:bCs/>
          <w:highlight w:val="green"/>
          <w:lang w:eastAsia="x-none"/>
        </w:rPr>
        <w:t>Agreement</w:t>
      </w:r>
    </w:p>
    <w:p w14:paraId="7BD9A945" w14:textId="77777777" w:rsidR="00156439" w:rsidRPr="0016306D" w:rsidRDefault="00156439" w:rsidP="00156439">
      <w:pPr>
        <w:rPr>
          <w:rFonts w:ascii="Times" w:eastAsia="Batang" w:hAnsi="Times"/>
          <w:lang w:val="en-GB" w:eastAsia="ko-KR"/>
        </w:rPr>
      </w:pPr>
      <w:r w:rsidRPr="0016306D">
        <w:rPr>
          <w:rFonts w:ascii="Times" w:eastAsia="Batang" w:hAnsi="Times"/>
          <w:lang w:val="en-GB" w:eastAsia="ko-KR"/>
        </w:rPr>
        <w:t>For the case where SCell with on demand SSB transmission and cell with signalling transmission have different numerology, w</w:t>
      </w:r>
      <w:r w:rsidRPr="0016306D">
        <w:rPr>
          <w:rFonts w:ascii="Times" w:eastAsia="Batang" w:hAnsi="Times" w:hint="eastAsia"/>
          <w:lang w:val="en-GB" w:eastAsia="ko-KR"/>
        </w:rPr>
        <w:t xml:space="preserve">hen UE determines time instance </w:t>
      </w:r>
      <w:r w:rsidRPr="0016306D">
        <w:rPr>
          <w:rFonts w:ascii="Times" w:eastAsia="Batang" w:hAnsi="Times" w:hint="eastAsia"/>
          <w:i/>
          <w:iCs/>
          <w:lang w:val="en-GB" w:eastAsia="ko-KR"/>
        </w:rPr>
        <w:t>A</w:t>
      </w:r>
      <w:r w:rsidRPr="0016306D">
        <w:rPr>
          <w:rFonts w:ascii="Times" w:eastAsia="Batang" w:hAnsi="Times" w:hint="eastAsia"/>
          <w:lang w:val="en-GB" w:eastAsia="ko-KR"/>
        </w:rPr>
        <w:t>, t</w:t>
      </w:r>
      <w:r w:rsidRPr="0016306D">
        <w:rPr>
          <w:rFonts w:ascii="Times" w:eastAsia="Batang" w:hAnsi="Times"/>
          <w:lang w:val="en-GB" w:eastAsia="ko-KR"/>
        </w:rPr>
        <w:t xml:space="preserve">he SCS to determine the value of </w:t>
      </w:r>
      <w:r w:rsidRPr="0016306D">
        <w:rPr>
          <w:rFonts w:ascii="Times" w:eastAsia="Batang" w:hAnsi="Times"/>
          <w:i/>
          <w:iCs/>
          <w:lang w:val="en-GB" w:eastAsia="ko-KR"/>
        </w:rPr>
        <w:t>T</w:t>
      </w:r>
      <w:r w:rsidRPr="0016306D">
        <w:rPr>
          <w:rFonts w:ascii="Times" w:eastAsia="Batang" w:hAnsi="Times"/>
          <w:lang w:val="en-GB" w:eastAsia="ko-KR"/>
        </w:rPr>
        <w:t xml:space="preserve"> is down selected among the following options</w:t>
      </w:r>
    </w:p>
    <w:p w14:paraId="683FAA35"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Option 1:</w:t>
      </w:r>
      <w:r w:rsidRPr="0016306D">
        <w:rPr>
          <w:rFonts w:eastAsia="Batang"/>
          <w:szCs w:val="20"/>
          <w:lang w:val="en-GB" w:eastAsia="ko-KR"/>
        </w:rPr>
        <w:t xml:space="preserve"> 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MAC CE for on-demand SSB transmission indication</w:t>
      </w:r>
    </w:p>
    <w:p w14:paraId="6D71B40E"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 xml:space="preserve">Option 2: the minimum of </w:t>
      </w:r>
      <w:r w:rsidRPr="0016306D">
        <w:rPr>
          <w:rFonts w:eastAsia="Batang"/>
          <w:szCs w:val="20"/>
          <w:lang w:val="en-GB" w:eastAsia="ko-KR"/>
        </w:rPr>
        <w:t xml:space="preserve">“the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MAC CE for on-demand SSB transmission indication</w:t>
      </w:r>
      <w:r w:rsidRPr="0016306D">
        <w:rPr>
          <w:rFonts w:eastAsia="Batang"/>
          <w:szCs w:val="20"/>
          <w:lang w:val="en-GB" w:eastAsia="ko-KR"/>
        </w:rPr>
        <w:t>”</w:t>
      </w:r>
      <w:r w:rsidRPr="0016306D">
        <w:rPr>
          <w:rFonts w:eastAsia="Batang" w:hint="eastAsia"/>
          <w:szCs w:val="20"/>
          <w:lang w:val="en-GB" w:eastAsia="ko-KR"/>
        </w:rPr>
        <w:t xml:space="preserve"> and </w:t>
      </w:r>
      <w:r w:rsidRPr="0016306D">
        <w:rPr>
          <w:rFonts w:eastAsia="Batang"/>
          <w:szCs w:val="20"/>
          <w:lang w:val="en-GB" w:eastAsia="ko-KR"/>
        </w:rPr>
        <w:t xml:space="preserve">“the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on-demand SSB</w:t>
      </w:r>
      <w:r w:rsidRPr="0016306D">
        <w:rPr>
          <w:rFonts w:eastAsia="Batang"/>
          <w:szCs w:val="20"/>
          <w:lang w:val="en-GB" w:eastAsia="ko-KR"/>
        </w:rPr>
        <w:t>”</w:t>
      </w:r>
    </w:p>
    <w:p w14:paraId="3E156024"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 xml:space="preserve">Option 3: </w:t>
      </w:r>
      <w:r w:rsidRPr="0016306D">
        <w:rPr>
          <w:rFonts w:eastAsia="Batang"/>
          <w:szCs w:val="20"/>
          <w:lang w:val="en-GB" w:eastAsia="ko-KR"/>
        </w:rPr>
        <w:t>the SCS of the active UL BWP where the UE transmits ACK corresponding to the MAC-CE for on-demand SSB</w:t>
      </w:r>
      <w:r w:rsidRPr="0016306D">
        <w:rPr>
          <w:rFonts w:eastAsia="Batang" w:hint="eastAsia"/>
          <w:szCs w:val="20"/>
          <w:lang w:val="en-GB" w:eastAsia="ko-KR"/>
        </w:rPr>
        <w:t xml:space="preserve"> transmission indication</w:t>
      </w:r>
    </w:p>
    <w:p w14:paraId="0EFA890D" w14:textId="77777777" w:rsidR="00156439" w:rsidRPr="007B3B69" w:rsidRDefault="00156439" w:rsidP="007B3B69">
      <w:pPr>
        <w:pStyle w:val="a0"/>
        <w:rPr>
          <w:rFonts w:eastAsiaTheme="minorEastAsia"/>
          <w:bCs/>
          <w:lang w:val="en-GB"/>
        </w:rPr>
      </w:pPr>
    </w:p>
    <w:p w14:paraId="5E8C8B9E" w14:textId="6D0ECE01" w:rsidR="00B84929" w:rsidRDefault="00B84929" w:rsidP="00B84929">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9</w:t>
      </w:r>
    </w:p>
    <w:tbl>
      <w:tblPr>
        <w:tblStyle w:val="a7"/>
        <w:tblW w:w="0" w:type="auto"/>
        <w:tblLook w:val="04A0" w:firstRow="1" w:lastRow="0" w:firstColumn="1" w:lastColumn="0" w:noHBand="0" w:noVBand="1"/>
      </w:tblPr>
      <w:tblGrid>
        <w:gridCol w:w="8296"/>
      </w:tblGrid>
      <w:tr w:rsidR="00B84929" w14:paraId="2C4FB975" w14:textId="77777777" w:rsidTr="00B84929">
        <w:tc>
          <w:tcPr>
            <w:tcW w:w="8296" w:type="dxa"/>
          </w:tcPr>
          <w:p w14:paraId="6BF8DFD0" w14:textId="77777777" w:rsidR="00B84929" w:rsidRPr="004730F0" w:rsidRDefault="00B84929" w:rsidP="00B84929">
            <w:pPr>
              <w:rPr>
                <w:b/>
                <w:lang w:eastAsia="x-none"/>
              </w:rPr>
            </w:pPr>
            <w:r w:rsidRPr="004730F0">
              <w:rPr>
                <w:b/>
                <w:highlight w:val="green"/>
                <w:lang w:eastAsia="x-none"/>
              </w:rPr>
              <w:t>Agreement</w:t>
            </w:r>
          </w:p>
          <w:p w14:paraId="45AF3090" w14:textId="77777777" w:rsidR="00B84929" w:rsidRPr="004730F0" w:rsidRDefault="00B84929" w:rsidP="00B84929">
            <w:pPr>
              <w:contextualSpacing/>
              <w:rPr>
                <w:szCs w:val="20"/>
                <w:lang w:eastAsia="ko-KR"/>
              </w:rPr>
            </w:pPr>
            <w:r w:rsidRPr="004730F0">
              <w:rPr>
                <w:rFonts w:cs="Arial"/>
              </w:rPr>
              <w:t>Response to Q1</w:t>
            </w:r>
            <w:r w:rsidRPr="004730F0">
              <w:rPr>
                <w:rFonts w:cs="Arial" w:hint="eastAsia"/>
                <w:lang w:eastAsia="ko-KR"/>
              </w:rPr>
              <w:t xml:space="preserve"> (</w:t>
            </w:r>
            <w:r w:rsidRPr="004730F0">
              <w:rPr>
                <w:rFonts w:cs="Arial"/>
                <w:lang w:eastAsia="ko-KR"/>
              </w:rPr>
              <w:t>What is the relation in terms of periodicity between always-on SSB and OD-SSB?</w:t>
            </w:r>
            <w:r w:rsidRPr="004730F0">
              <w:rPr>
                <w:rFonts w:cs="Arial" w:hint="eastAsia"/>
                <w:lang w:eastAsia="ko-KR"/>
              </w:rPr>
              <w:t>)</w:t>
            </w:r>
            <w:r w:rsidRPr="004730F0">
              <w:rPr>
                <w:rFonts w:cs="Arial"/>
              </w:rPr>
              <w:t xml:space="preserve"> of Obj.1</w:t>
            </w:r>
            <w:r w:rsidRPr="004730F0">
              <w:rPr>
                <w:rFonts w:cs="Arial" w:hint="eastAsia"/>
                <w:lang w:eastAsia="ko-KR"/>
              </w:rPr>
              <w:t>:</w:t>
            </w:r>
          </w:p>
          <w:p w14:paraId="6CE6E3D8" w14:textId="77777777" w:rsidR="00B84929" w:rsidRPr="004730F0" w:rsidRDefault="00B84929" w:rsidP="001F242A">
            <w:pPr>
              <w:numPr>
                <w:ilvl w:val="0"/>
                <w:numId w:val="12"/>
              </w:numPr>
              <w:spacing w:after="0" w:line="240" w:lineRule="auto"/>
              <w:contextualSpacing/>
              <w:rPr>
                <w:rFonts w:eastAsia="Malgun Gothic"/>
                <w:szCs w:val="20"/>
              </w:rPr>
            </w:pPr>
            <w:r w:rsidRPr="004730F0">
              <w:rPr>
                <w:szCs w:val="20"/>
                <w:lang w:eastAsia="ko-KR"/>
              </w:rPr>
              <w:lastRenderedPageBreak/>
              <w:t>The periodicity of on-demand SSB is one of 5 ms, 10 ms, 20 ms, 40 ms, 80 ms, or 160 ms.</w:t>
            </w:r>
          </w:p>
          <w:p w14:paraId="70BFC602"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The periodicity of on-demand SSB can be configured separately from the periodicity of always-on SSB</w:t>
            </w:r>
            <w:r w:rsidRPr="004730F0">
              <w:rPr>
                <w:rFonts w:cs="Arial"/>
                <w:lang w:eastAsia="ko-KR"/>
              </w:rPr>
              <w:t>.</w:t>
            </w:r>
          </w:p>
          <w:p w14:paraId="081C3457"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eastAsia="Malgun Gothic" w:hint="eastAsia"/>
                <w:szCs w:val="20"/>
                <w:lang w:eastAsia="ko-KR"/>
              </w:rPr>
              <w:t xml:space="preserve">RAN1 is discussing what is the relation between periodicity of </w:t>
            </w:r>
            <w:r w:rsidRPr="004730F0">
              <w:rPr>
                <w:rFonts w:eastAsia="Malgun Gothic"/>
                <w:szCs w:val="20"/>
                <w:lang w:eastAsia="ko-KR"/>
              </w:rPr>
              <w:t>always</w:t>
            </w:r>
            <w:r w:rsidRPr="004730F0">
              <w:rPr>
                <w:rFonts w:eastAsia="Malgun Gothic" w:hint="eastAsia"/>
                <w:szCs w:val="20"/>
                <w:lang w:eastAsia="ko-KR"/>
              </w:rPr>
              <w:t xml:space="preserve">-on SSB and </w:t>
            </w:r>
            <w:r w:rsidRPr="004730F0">
              <w:rPr>
                <w:rFonts w:eastAsia="Malgun Gothic"/>
                <w:szCs w:val="20"/>
                <w:lang w:eastAsia="ko-KR"/>
              </w:rPr>
              <w:t>periodicity</w:t>
            </w:r>
            <w:r w:rsidRPr="004730F0">
              <w:rPr>
                <w:rFonts w:eastAsia="Malgun Gothic" w:hint="eastAsia"/>
                <w:szCs w:val="20"/>
                <w:lang w:eastAsia="ko-KR"/>
              </w:rPr>
              <w:t xml:space="preserve"> of on-demand SSB and </w:t>
            </w:r>
            <w:r w:rsidRPr="004730F0">
              <w:rPr>
                <w:rFonts w:eastAsia="Malgun Gothic"/>
                <w:szCs w:val="20"/>
                <w:lang w:eastAsia="ko-KR"/>
              </w:rPr>
              <w:t xml:space="preserve">it </w:t>
            </w:r>
            <w:r w:rsidRPr="004730F0">
              <w:rPr>
                <w:rFonts w:eastAsia="Malgun Gothic" w:hint="eastAsia"/>
                <w:szCs w:val="20"/>
                <w:lang w:eastAsia="ko-KR"/>
              </w:rPr>
              <w:t>has been identified that the main use case is</w:t>
            </w:r>
            <w:r w:rsidRPr="004730F0">
              <w:rPr>
                <w:rFonts w:cs="Arial" w:hint="eastAsia"/>
                <w:lang w:eastAsia="ko-KR"/>
              </w:rPr>
              <w:t xml:space="preserve"> that t</w:t>
            </w:r>
            <w:r w:rsidRPr="004730F0">
              <w:rPr>
                <w:rFonts w:cs="Arial"/>
              </w:rPr>
              <w:t xml:space="preserve">he periodicity of on-demand SSB is </w:t>
            </w:r>
            <w:r w:rsidRPr="004730F0">
              <w:rPr>
                <w:rFonts w:cs="Arial" w:hint="eastAsia"/>
                <w:lang w:eastAsia="ko-KR"/>
              </w:rPr>
              <w:t>equal to or smaller than</w:t>
            </w:r>
            <w:r w:rsidRPr="004730F0">
              <w:rPr>
                <w:rFonts w:cs="Arial"/>
              </w:rPr>
              <w:t xml:space="preserve"> that of always-on SSB.</w:t>
            </w:r>
          </w:p>
          <w:p w14:paraId="3D109997" w14:textId="77777777" w:rsidR="00B84929" w:rsidRPr="004730F0" w:rsidRDefault="00B84929" w:rsidP="00B84929">
            <w:pPr>
              <w:contextualSpacing/>
              <w:rPr>
                <w:rFonts w:eastAsia="Malgun Gothic"/>
                <w:szCs w:val="20"/>
              </w:rPr>
            </w:pPr>
            <w:r w:rsidRPr="004730F0">
              <w:rPr>
                <w:rFonts w:eastAsia="Malgun Gothic"/>
                <w:szCs w:val="20"/>
              </w:rPr>
              <w:t>Further update to be made based on RAN1#119 progress.</w:t>
            </w:r>
          </w:p>
          <w:p w14:paraId="40E1013C" w14:textId="77777777" w:rsidR="00B84929" w:rsidRPr="004730F0" w:rsidRDefault="00B84929" w:rsidP="00B84929">
            <w:pPr>
              <w:rPr>
                <w:lang w:eastAsia="x-none"/>
              </w:rPr>
            </w:pPr>
          </w:p>
          <w:p w14:paraId="12F92A4D" w14:textId="77777777" w:rsidR="00B84929" w:rsidRPr="004730F0" w:rsidRDefault="00B84929" w:rsidP="00B84929">
            <w:pPr>
              <w:rPr>
                <w:b/>
                <w:lang w:eastAsia="x-none"/>
              </w:rPr>
            </w:pPr>
            <w:r w:rsidRPr="004730F0">
              <w:rPr>
                <w:b/>
                <w:highlight w:val="green"/>
                <w:lang w:eastAsia="x-none"/>
              </w:rPr>
              <w:t>Agreement</w:t>
            </w:r>
          </w:p>
          <w:p w14:paraId="7BD874B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3</w:t>
            </w:r>
            <w:r w:rsidRPr="004730F0">
              <w:rPr>
                <w:rFonts w:cs="Arial"/>
              </w:rPr>
              <w:t xml:space="preserve"> </w:t>
            </w:r>
            <w:r w:rsidRPr="004730F0">
              <w:rPr>
                <w:rFonts w:cs="Arial" w:hint="eastAsia"/>
                <w:lang w:eastAsia="ko-KR"/>
              </w:rPr>
              <w:t>(</w:t>
            </w:r>
            <w:r w:rsidRPr="004730F0">
              <w:rPr>
                <w:rFonts w:cs="Arial"/>
                <w:lang w:eastAsia="ko-KR"/>
              </w:rPr>
              <w:t>What is the relation in terms of frequency location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A0322F2"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 xml:space="preserve">The frequency location of on-demand SSB </w:t>
            </w:r>
            <w:r w:rsidRPr="004730F0">
              <w:rPr>
                <w:rFonts w:cs="Arial" w:hint="eastAsia"/>
                <w:lang w:eastAsia="ko-KR"/>
              </w:rPr>
              <w:t>is the</w:t>
            </w:r>
            <w:r w:rsidRPr="004730F0">
              <w:rPr>
                <w:rFonts w:cs="Arial"/>
              </w:rPr>
              <w:t xml:space="preserve"> same </w:t>
            </w:r>
            <w:r w:rsidRPr="004730F0">
              <w:rPr>
                <w:rFonts w:cs="Arial" w:hint="eastAsia"/>
                <w:lang w:eastAsia="ko-KR"/>
              </w:rPr>
              <w:t>as</w:t>
            </w:r>
            <w:r w:rsidRPr="004730F0">
              <w:rPr>
                <w:rFonts w:cs="Arial"/>
              </w:rPr>
              <w:t xml:space="preserve"> the frequency location of always-on SSB</w:t>
            </w:r>
            <w:r w:rsidRPr="004730F0">
              <w:rPr>
                <w:rFonts w:cs="Arial"/>
                <w:lang w:eastAsia="ko-KR"/>
              </w:rPr>
              <w:t xml:space="preserve"> at least for the case where always-on SSB is not CD-SSB. RAN1 is discussing the frequency location of OD-SSB for the case where always-on SSB is CD-SSB.</w:t>
            </w:r>
          </w:p>
          <w:p w14:paraId="25605EE1" w14:textId="77777777" w:rsidR="00B84929" w:rsidRPr="004730F0" w:rsidRDefault="00B84929" w:rsidP="00B84929">
            <w:pPr>
              <w:rPr>
                <w:lang w:eastAsia="x-none"/>
              </w:rPr>
            </w:pPr>
          </w:p>
          <w:p w14:paraId="67B95720" w14:textId="77777777" w:rsidR="00B84929" w:rsidRPr="004730F0" w:rsidRDefault="00B84929" w:rsidP="00B84929">
            <w:pPr>
              <w:rPr>
                <w:b/>
                <w:lang w:eastAsia="x-none"/>
              </w:rPr>
            </w:pPr>
            <w:r w:rsidRPr="004730F0">
              <w:rPr>
                <w:b/>
                <w:highlight w:val="green"/>
                <w:lang w:eastAsia="x-none"/>
              </w:rPr>
              <w:t>Agreement</w:t>
            </w:r>
          </w:p>
          <w:p w14:paraId="4C504BA1"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4</w:t>
            </w:r>
            <w:r w:rsidRPr="004730F0">
              <w:rPr>
                <w:rFonts w:cs="Arial"/>
              </w:rPr>
              <w:t xml:space="preserve"> </w:t>
            </w:r>
            <w:r w:rsidRPr="004730F0">
              <w:rPr>
                <w:rFonts w:cs="Arial" w:hint="eastAsia"/>
                <w:lang w:eastAsia="ko-KR"/>
              </w:rPr>
              <w:t>(</w:t>
            </w:r>
            <w:r w:rsidRPr="004730F0">
              <w:rPr>
                <w:rFonts w:cs="Arial"/>
                <w:lang w:eastAsia="ko-KR"/>
              </w:rPr>
              <w:t>What is the spatial relation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F723F19"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SS</w:t>
            </w:r>
            <w:r w:rsidRPr="004730F0">
              <w:rPr>
                <w:rFonts w:cs="Arial" w:hint="eastAsia"/>
                <w:lang w:eastAsia="ko-KR"/>
              </w:rPr>
              <w:t>/P</w:t>
            </w:r>
            <w:r w:rsidRPr="004730F0">
              <w:rPr>
                <w:rFonts w:cs="Arial"/>
              </w:rPr>
              <w:t>B</w:t>
            </w:r>
            <w:r w:rsidRPr="004730F0">
              <w:rPr>
                <w:rFonts w:cs="Arial" w:hint="eastAsia"/>
                <w:lang w:eastAsia="ko-KR"/>
              </w:rPr>
              <w:t>CH block</w:t>
            </w:r>
            <w:r w:rsidRPr="004730F0">
              <w:rPr>
                <w:rFonts w:cs="Arial"/>
              </w:rPr>
              <w:t xml:space="preserve">s </w:t>
            </w:r>
            <w:r w:rsidRPr="004730F0">
              <w:rPr>
                <w:rFonts w:cs="Arial" w:hint="eastAsia"/>
                <w:lang w:eastAsia="ko-KR"/>
              </w:rPr>
              <w:t xml:space="preserve">with the same SSB indexes for </w:t>
            </w:r>
            <w:r w:rsidRPr="004730F0">
              <w:rPr>
                <w:rFonts w:cs="Arial"/>
                <w:lang w:eastAsia="ko-KR"/>
              </w:rPr>
              <w:t>always</w:t>
            </w:r>
            <w:r w:rsidRPr="004730F0">
              <w:rPr>
                <w:rFonts w:cs="Arial" w:hint="eastAsia"/>
                <w:lang w:eastAsia="ko-KR"/>
              </w:rPr>
              <w:t xml:space="preserve">-on SSB and on-demand SSB </w:t>
            </w:r>
            <w:r w:rsidRPr="004730F0">
              <w:rPr>
                <w:rFonts w:cs="Arial"/>
              </w:rPr>
              <w:t>are quasi co-located</w:t>
            </w:r>
            <w:r w:rsidRPr="004730F0">
              <w:rPr>
                <w:rFonts w:cs="Arial"/>
                <w:lang w:eastAsia="ko-KR"/>
              </w:rPr>
              <w:t xml:space="preserve"> with respect to Doppler spread, Doppler shift, average gain, average delay, delay spread, and when applicable, spatial RX parameters</w:t>
            </w:r>
            <w:r w:rsidRPr="004730F0">
              <w:rPr>
                <w:rFonts w:cs="Arial"/>
              </w:rPr>
              <w:t>.</w:t>
            </w:r>
          </w:p>
          <w:p w14:paraId="1CEB733B" w14:textId="77777777" w:rsidR="00B84929" w:rsidRPr="004730F0" w:rsidRDefault="00B84929" w:rsidP="001F242A">
            <w:pPr>
              <w:numPr>
                <w:ilvl w:val="1"/>
                <w:numId w:val="12"/>
              </w:numPr>
              <w:spacing w:after="0" w:line="240" w:lineRule="auto"/>
              <w:contextualSpacing/>
              <w:rPr>
                <w:rFonts w:eastAsia="Malgun Gothic"/>
                <w:szCs w:val="20"/>
              </w:rPr>
            </w:pPr>
            <w:r w:rsidRPr="004730F0">
              <w:rPr>
                <w:rFonts w:cs="Arial"/>
              </w:rPr>
              <w:t>Applies at least for the case when the centre frequency locations of always-on SSB and OD-SSB is same</w:t>
            </w:r>
          </w:p>
          <w:p w14:paraId="0FB06D69"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lang w:eastAsia="ko-KR"/>
              </w:rPr>
              <w:t>When a</w:t>
            </w:r>
            <w:r w:rsidRPr="004730F0">
              <w:rPr>
                <w:rFonts w:cs="Arial" w:hint="eastAsia"/>
                <w:lang w:eastAsia="ko-KR"/>
              </w:rPr>
              <w:t xml:space="preserve"> signal/channel </w:t>
            </w:r>
            <w:r w:rsidRPr="004730F0">
              <w:rPr>
                <w:rFonts w:cs="Arial"/>
                <w:lang w:eastAsia="ko-KR"/>
              </w:rPr>
              <w:t xml:space="preserve">is configured to be QCLed with a SSB index, the signal/channel is </w:t>
            </w:r>
            <w:r w:rsidRPr="004730F0">
              <w:rPr>
                <w:rFonts w:cs="Arial" w:hint="eastAsia"/>
                <w:lang w:eastAsia="ko-KR"/>
              </w:rPr>
              <w:t xml:space="preserve">QCLed with </w:t>
            </w:r>
            <w:r w:rsidRPr="004730F0">
              <w:rPr>
                <w:rFonts w:cs="Arial"/>
                <w:lang w:eastAsia="ko-KR"/>
              </w:rPr>
              <w:t>the same SSB index of always</w:t>
            </w:r>
            <w:r w:rsidRPr="004730F0">
              <w:rPr>
                <w:rFonts w:cs="Arial" w:hint="eastAsia"/>
                <w:lang w:eastAsia="ko-KR"/>
              </w:rPr>
              <w:t>-</w:t>
            </w:r>
            <w:r w:rsidRPr="004730F0">
              <w:rPr>
                <w:rFonts w:eastAsia="Malgun Gothic" w:hint="eastAsia"/>
                <w:szCs w:val="20"/>
                <w:lang w:eastAsia="ko-KR"/>
              </w:rPr>
              <w:t xml:space="preserve">on SSB </w:t>
            </w:r>
            <w:r w:rsidRPr="004730F0">
              <w:rPr>
                <w:rFonts w:eastAsia="Malgun Gothic"/>
                <w:szCs w:val="20"/>
                <w:lang w:eastAsia="ko-KR"/>
              </w:rPr>
              <w:t xml:space="preserve">and </w:t>
            </w:r>
            <w:r w:rsidRPr="004730F0">
              <w:rPr>
                <w:rFonts w:eastAsia="Malgun Gothic" w:hint="eastAsia"/>
                <w:szCs w:val="20"/>
                <w:lang w:eastAsia="ko-KR"/>
              </w:rPr>
              <w:t>on-demand SSB (if transmitted)</w:t>
            </w:r>
            <w:r w:rsidRPr="004730F0">
              <w:rPr>
                <w:rFonts w:eastAsia="Malgun Gothic"/>
                <w:szCs w:val="20"/>
                <w:lang w:eastAsia="ko-KR"/>
              </w:rPr>
              <w:t xml:space="preserve"> with the same QCL parameters according to existing specifications</w:t>
            </w:r>
          </w:p>
          <w:p w14:paraId="7E6219DA" w14:textId="77777777" w:rsidR="00B84929" w:rsidRPr="002F4818" w:rsidRDefault="00B84929" w:rsidP="001F242A">
            <w:pPr>
              <w:numPr>
                <w:ilvl w:val="1"/>
                <w:numId w:val="12"/>
              </w:numPr>
              <w:spacing w:after="0" w:line="240" w:lineRule="auto"/>
              <w:contextualSpacing/>
              <w:rPr>
                <w:rFonts w:cs="Arial"/>
              </w:rPr>
            </w:pPr>
            <w:r w:rsidRPr="002F4818">
              <w:rPr>
                <w:rFonts w:cs="Arial"/>
              </w:rPr>
              <w:t>Applies at least for the case when the centre frequency locations of always-on SSB and OD-SSB is same</w:t>
            </w:r>
          </w:p>
          <w:p w14:paraId="1486AFB1" w14:textId="77777777" w:rsidR="00B84929" w:rsidRPr="004730F0" w:rsidRDefault="00B84929" w:rsidP="001F242A">
            <w:pPr>
              <w:numPr>
                <w:ilvl w:val="0"/>
                <w:numId w:val="12"/>
              </w:numPr>
              <w:spacing w:after="0" w:line="240" w:lineRule="auto"/>
              <w:contextualSpacing/>
              <w:rPr>
                <w:rFonts w:cs="Arial"/>
                <w:lang w:eastAsia="ko-KR"/>
              </w:rPr>
            </w:pPr>
            <w:r w:rsidRPr="004730F0">
              <w:rPr>
                <w:rFonts w:cs="Arial" w:hint="eastAsia"/>
                <w:lang w:eastAsia="ko-KR"/>
              </w:rPr>
              <w:t xml:space="preserve">At least the case where SSB indices within on-demand SSB burst are identical to SSB indices within </w:t>
            </w:r>
            <w:r w:rsidRPr="004730F0">
              <w:rPr>
                <w:rFonts w:cs="Arial"/>
                <w:lang w:eastAsia="ko-KR"/>
              </w:rPr>
              <w:t>always</w:t>
            </w:r>
            <w:r w:rsidRPr="004730F0">
              <w:rPr>
                <w:rFonts w:cs="Arial" w:hint="eastAsia"/>
                <w:lang w:eastAsia="ko-KR"/>
              </w:rPr>
              <w:t xml:space="preserve">-on SSB burst is supported. RAN1 is discussing whether to support the case where SSB indices within on-demand SSB burst can be subset of SSB indices within </w:t>
            </w:r>
            <w:r w:rsidRPr="004730F0">
              <w:rPr>
                <w:rFonts w:cs="Arial"/>
                <w:lang w:eastAsia="ko-KR"/>
              </w:rPr>
              <w:t>always</w:t>
            </w:r>
            <w:r w:rsidRPr="004730F0">
              <w:rPr>
                <w:rFonts w:cs="Arial" w:hint="eastAsia"/>
                <w:lang w:eastAsia="ko-KR"/>
              </w:rPr>
              <w:t>-on SSB burst.</w:t>
            </w:r>
          </w:p>
          <w:p w14:paraId="0E0ED792" w14:textId="77777777" w:rsidR="00B84929" w:rsidRPr="004730F0" w:rsidRDefault="00B84929" w:rsidP="00B84929">
            <w:pPr>
              <w:rPr>
                <w:lang w:eastAsia="x-none"/>
              </w:rPr>
            </w:pPr>
          </w:p>
          <w:p w14:paraId="2364D0B0" w14:textId="77777777" w:rsidR="00B84929" w:rsidRPr="004730F0" w:rsidRDefault="00B84929" w:rsidP="00B84929">
            <w:pPr>
              <w:rPr>
                <w:b/>
                <w:lang w:eastAsia="x-none"/>
              </w:rPr>
            </w:pPr>
            <w:r w:rsidRPr="004730F0">
              <w:rPr>
                <w:b/>
                <w:highlight w:val="green"/>
                <w:lang w:eastAsia="x-none"/>
              </w:rPr>
              <w:t>Agreement</w:t>
            </w:r>
          </w:p>
          <w:p w14:paraId="6DA6B34C" w14:textId="77777777" w:rsidR="00B84929" w:rsidRPr="00A03745" w:rsidRDefault="00B84929" w:rsidP="001F242A">
            <w:pPr>
              <w:pStyle w:val="af4"/>
              <w:widowControl/>
              <w:numPr>
                <w:ilvl w:val="0"/>
                <w:numId w:val="12"/>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For a cell supporting on-demand SSB SCell operation, support to configure time domain location of on-demand SSB per on-demand SSB periodicity by RRC for both Case #1 and Case #2.</w:t>
            </w:r>
          </w:p>
          <w:p w14:paraId="2F394FC4" w14:textId="77777777" w:rsidR="00B84929" w:rsidRPr="00A03745" w:rsidRDefault="00B84929" w:rsidP="001F242A">
            <w:pPr>
              <w:pStyle w:val="af4"/>
              <w:widowControl/>
              <w:numPr>
                <w:ilvl w:val="1"/>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 xml:space="preserve">For Case #1 (i.e., </w:t>
            </w:r>
            <w:r w:rsidRPr="00A03745">
              <w:rPr>
                <w:rFonts w:ascii="Times New Roman" w:hAnsi="Times New Roman"/>
                <w:szCs w:val="20"/>
              </w:rPr>
              <w:t>No always-on SSB on the cell</w:t>
            </w:r>
            <w:r w:rsidRPr="00A03745">
              <w:rPr>
                <w:rFonts w:ascii="Times New Roman" w:hAnsi="Times New Roman"/>
                <w:szCs w:val="20"/>
                <w:lang w:eastAsia="ko-KR"/>
              </w:rPr>
              <w:t>)</w:t>
            </w:r>
            <w:r w:rsidRPr="00A03745">
              <w:rPr>
                <w:rFonts w:ascii="Times New Roman" w:eastAsia="Malgun Gothic" w:hAnsi="Times New Roman"/>
                <w:lang w:eastAsia="ko-KR"/>
              </w:rPr>
              <w:t>,</w:t>
            </w:r>
          </w:p>
          <w:p w14:paraId="44B5CE12"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Based on two parameters, where one is to indicate SFN offset from a reference point and the other is to indicate half frame index</w:t>
            </w:r>
          </w:p>
          <w:p w14:paraId="0DAF6767"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The reference point is SFN which satisfies (SFN index *10) modulo (OD-SSB periodicity) = 0</w:t>
            </w:r>
          </w:p>
          <w:p w14:paraId="1D1E8C3F"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SFN offset parameter is NOT configured, UE assumes SFN offset set to 0.</w:t>
            </w:r>
          </w:p>
          <w:p w14:paraId="37F71EB6"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half frame index parameter is NOT configured, UE assumes half frame index set to 0.</w:t>
            </w:r>
          </w:p>
          <w:p w14:paraId="1E61ED15"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The value range of SFN offset is 0 to 15 unless longer periodicity for on-demand SSB than 160 ms is introduced.</w:t>
            </w:r>
          </w:p>
          <w:p w14:paraId="2DD1049D"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The value range of half frame index is 0 or 1.</w:t>
            </w:r>
          </w:p>
          <w:p w14:paraId="46AAC789" w14:textId="77777777" w:rsidR="00B84929" w:rsidRPr="00A03745" w:rsidRDefault="00B84929" w:rsidP="001F242A">
            <w:pPr>
              <w:pStyle w:val="af4"/>
              <w:widowControl/>
              <w:numPr>
                <w:ilvl w:val="1"/>
                <w:numId w:val="12"/>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For Case #2 (i.e., Always-on SSB is periodically transmitted on the cell), down-select one of the following alternatives.</w:t>
            </w:r>
          </w:p>
          <w:p w14:paraId="20B5BE12"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hAnsi="Times New Roman"/>
                <w:szCs w:val="20"/>
                <w:lang w:eastAsia="ko-KR"/>
              </w:rPr>
            </w:pPr>
            <w:r w:rsidRPr="00A03745">
              <w:rPr>
                <w:rFonts w:ascii="Times New Roman" w:hAnsi="Times New Roman"/>
                <w:szCs w:val="20"/>
                <w:lang w:eastAsia="ko-KR"/>
              </w:rPr>
              <w:t>Alt A: Same as for Case #1</w:t>
            </w:r>
          </w:p>
          <w:p w14:paraId="77497035"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lastRenderedPageBreak/>
              <w:t xml:space="preserve">Alt B: Based on a single parameter which is to indicate the time offset between always-on SSB and on-demand SSB (e.g., similar to </w:t>
            </w:r>
            <w:r w:rsidRPr="00A03745">
              <w:rPr>
                <w:rFonts w:ascii="Times New Roman" w:hAnsi="Times New Roman"/>
                <w:i/>
                <w:iCs/>
                <w:szCs w:val="20"/>
                <w:lang w:eastAsia="ko-KR"/>
              </w:rPr>
              <w:t>ssb-TimeOffset</w:t>
            </w:r>
            <w:r w:rsidRPr="00A03745">
              <w:rPr>
                <w:rFonts w:ascii="Times New Roman" w:hAnsi="Times New Roman"/>
                <w:szCs w:val="20"/>
                <w:lang w:eastAsia="ko-KR"/>
              </w:rPr>
              <w:t>)</w:t>
            </w:r>
          </w:p>
          <w:p w14:paraId="57629FE2" w14:textId="77777777" w:rsidR="00B84929" w:rsidRPr="004730F0" w:rsidRDefault="00B84929" w:rsidP="00B84929">
            <w:pPr>
              <w:spacing w:after="160" w:line="256" w:lineRule="auto"/>
              <w:contextualSpacing/>
              <w:rPr>
                <w:rFonts w:eastAsia="Malgun Gothic"/>
              </w:rPr>
            </w:pPr>
          </w:p>
          <w:p w14:paraId="7D9C7A0A" w14:textId="77777777" w:rsidR="00B84929" w:rsidRPr="004730F0" w:rsidRDefault="00B84929" w:rsidP="00B84929">
            <w:pPr>
              <w:rPr>
                <w:b/>
                <w:szCs w:val="20"/>
                <w:lang w:eastAsia="x-none"/>
              </w:rPr>
            </w:pPr>
            <w:r w:rsidRPr="004730F0">
              <w:rPr>
                <w:b/>
                <w:szCs w:val="20"/>
                <w:highlight w:val="green"/>
                <w:lang w:eastAsia="x-none"/>
              </w:rPr>
              <w:t>Agreement</w:t>
            </w:r>
          </w:p>
          <w:p w14:paraId="7702C2C6"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New periodicity value for on-demand SSB other than the legacy values (i.e., </w:t>
            </w:r>
            <w:r w:rsidRPr="004730F0">
              <w:rPr>
                <w:szCs w:val="20"/>
                <w:lang w:eastAsia="ko-KR"/>
              </w:rPr>
              <w:t>5 ms, 10 ms, 20 ms, 40 ms, 80 ms, or 160 ms</w:t>
            </w:r>
            <w:r w:rsidRPr="004730F0">
              <w:rPr>
                <w:rFonts w:hint="eastAsia"/>
                <w:szCs w:val="20"/>
                <w:lang w:eastAsia="ko-KR"/>
              </w:rPr>
              <w:t>) is NOT introduced in Rel-19.</w:t>
            </w:r>
          </w:p>
          <w:p w14:paraId="3FF70A8F" w14:textId="77777777" w:rsidR="00B84929" w:rsidRPr="004730F0" w:rsidRDefault="00B84929" w:rsidP="00B84929">
            <w:pPr>
              <w:rPr>
                <w:lang w:eastAsia="x-none"/>
              </w:rPr>
            </w:pPr>
          </w:p>
          <w:p w14:paraId="035CE7B2" w14:textId="77777777" w:rsidR="00B84929" w:rsidRPr="004730F0" w:rsidRDefault="00B84929" w:rsidP="00B84929">
            <w:pPr>
              <w:rPr>
                <w:b/>
                <w:szCs w:val="20"/>
                <w:lang w:eastAsia="x-none"/>
              </w:rPr>
            </w:pPr>
            <w:r w:rsidRPr="004730F0">
              <w:rPr>
                <w:b/>
                <w:szCs w:val="20"/>
                <w:highlight w:val="green"/>
                <w:lang w:eastAsia="x-none"/>
              </w:rPr>
              <w:t>Agreement</w:t>
            </w:r>
          </w:p>
          <w:p w14:paraId="1E313FAE"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6264A989"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1: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different</w:t>
            </w:r>
            <w:r w:rsidRPr="004730F0">
              <w:rPr>
                <w:rFonts w:cs="Arial"/>
              </w:rPr>
              <w:t xml:space="preserve"> from the frequency location of always-on SSB</w:t>
            </w:r>
            <w:r w:rsidRPr="004730F0">
              <w:rPr>
                <w:rFonts w:cs="Arial" w:hint="eastAsia"/>
                <w:lang w:eastAsia="ko-KR"/>
              </w:rPr>
              <w:t>.</w:t>
            </w:r>
          </w:p>
          <w:p w14:paraId="4AC8D6DE"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2: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r w:rsidRPr="004730F0">
              <w:rPr>
                <w:rFonts w:cs="Arial" w:hint="eastAsia"/>
                <w:lang w:eastAsia="ko-KR"/>
              </w:rPr>
              <w:t xml:space="preserve"> </w:t>
            </w:r>
          </w:p>
          <w:p w14:paraId="15E7E448" w14:textId="77777777" w:rsidR="00B84929" w:rsidRPr="004730F0" w:rsidRDefault="00B84929" w:rsidP="001F242A">
            <w:pPr>
              <w:numPr>
                <w:ilvl w:val="0"/>
                <w:numId w:val="12"/>
              </w:numPr>
              <w:spacing w:after="0" w:line="240" w:lineRule="auto"/>
              <w:contextualSpacing/>
              <w:rPr>
                <w:szCs w:val="20"/>
                <w:lang w:eastAsia="ko-KR"/>
              </w:rPr>
            </w:pPr>
            <w:r w:rsidRPr="004730F0">
              <w:rPr>
                <w:rFonts w:cs="Arial" w:hint="eastAsia"/>
                <w:lang w:eastAsia="ko-KR"/>
              </w:rPr>
              <w:t xml:space="preserve">Alt 3: Do not support the case where </w:t>
            </w:r>
            <w:r w:rsidRPr="004730F0">
              <w:rPr>
                <w:rFonts w:cs="Arial"/>
                <w:lang w:eastAsia="ko-KR"/>
              </w:rPr>
              <w:t>always</w:t>
            </w:r>
            <w:r w:rsidRPr="004730F0">
              <w:rPr>
                <w:rFonts w:cs="Arial" w:hint="eastAsia"/>
                <w:lang w:eastAsia="ko-KR"/>
              </w:rPr>
              <w:t>-on SSB is CD-SSB on a synchronization raster.</w:t>
            </w:r>
          </w:p>
          <w:p w14:paraId="7C2D6BA1"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7586F8A5"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A: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can be same or different</w:t>
            </w:r>
            <w:r w:rsidRPr="004730F0">
              <w:rPr>
                <w:rFonts w:cs="Arial"/>
              </w:rPr>
              <w:t xml:space="preserve"> from the frequency location of always-on SSB</w:t>
            </w:r>
            <w:r w:rsidRPr="004730F0">
              <w:rPr>
                <w:rFonts w:cs="Arial" w:hint="eastAsia"/>
                <w:lang w:eastAsia="ko-KR"/>
              </w:rPr>
              <w:t>, subject to its configuration.</w:t>
            </w:r>
          </w:p>
          <w:p w14:paraId="55FDC734"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B: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p>
          <w:p w14:paraId="03CFFA13" w14:textId="77777777" w:rsidR="00B84929" w:rsidRPr="004730F0" w:rsidRDefault="00B84929" w:rsidP="001F242A">
            <w:pPr>
              <w:numPr>
                <w:ilvl w:val="0"/>
                <w:numId w:val="12"/>
              </w:numPr>
              <w:spacing w:after="0" w:line="240" w:lineRule="auto"/>
              <w:contextualSpacing/>
              <w:rPr>
                <w:szCs w:val="20"/>
                <w:lang w:eastAsia="ko-KR"/>
              </w:rPr>
            </w:pPr>
            <w:r w:rsidRPr="004730F0">
              <w:rPr>
                <w:rFonts w:cs="Arial" w:hint="eastAsia"/>
                <w:lang w:eastAsia="ko-KR"/>
              </w:rPr>
              <w:t xml:space="preserve">Alt C: Do not support the case where </w:t>
            </w:r>
            <w:r w:rsidRPr="004730F0">
              <w:rPr>
                <w:rFonts w:cs="Arial"/>
                <w:lang w:eastAsia="ko-KR"/>
              </w:rPr>
              <w:t>always</w:t>
            </w:r>
            <w:r w:rsidRPr="004730F0">
              <w:rPr>
                <w:rFonts w:cs="Arial" w:hint="eastAsia"/>
                <w:lang w:eastAsia="ko-KR"/>
              </w:rPr>
              <w:t>-on SSB is CD-SSB and not on a synchronization raster.</w:t>
            </w:r>
          </w:p>
          <w:p w14:paraId="5CB958C2" w14:textId="77777777" w:rsidR="00B84929" w:rsidRPr="004730F0" w:rsidRDefault="00B84929" w:rsidP="00B84929">
            <w:pPr>
              <w:rPr>
                <w:lang w:eastAsia="x-none"/>
              </w:rPr>
            </w:pPr>
          </w:p>
          <w:p w14:paraId="561F5C49" w14:textId="77777777" w:rsidR="00B84929" w:rsidRPr="004730F0" w:rsidRDefault="00B84929" w:rsidP="00B84929">
            <w:pPr>
              <w:rPr>
                <w:b/>
                <w:szCs w:val="20"/>
                <w:lang w:eastAsia="x-none"/>
              </w:rPr>
            </w:pPr>
            <w:r w:rsidRPr="004730F0">
              <w:rPr>
                <w:b/>
                <w:szCs w:val="20"/>
                <w:highlight w:val="green"/>
                <w:lang w:eastAsia="x-none"/>
              </w:rPr>
              <w:t>Agreement</w:t>
            </w:r>
          </w:p>
          <w:p w14:paraId="0C244A4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2</w:t>
            </w:r>
            <w:r w:rsidRPr="004730F0">
              <w:rPr>
                <w:rFonts w:cs="Arial"/>
              </w:rPr>
              <w:t xml:space="preserve"> </w:t>
            </w:r>
            <w:r w:rsidRPr="004730F0">
              <w:rPr>
                <w:rFonts w:cs="Arial" w:hint="eastAsia"/>
                <w:lang w:eastAsia="ko-KR"/>
              </w:rPr>
              <w:t>(</w:t>
            </w:r>
            <w:r w:rsidRPr="004730F0">
              <w:rPr>
                <w:rFonts w:cs="Arial"/>
                <w:lang w:eastAsia="ko-KR"/>
              </w:rPr>
              <w:t>What is the relation in terms of time location between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6742D6B1"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hint="eastAsia"/>
                <w:szCs w:val="20"/>
                <w:lang w:eastAsia="ko-KR"/>
              </w:rPr>
              <w:t>RAN1 understands the time location</w:t>
            </w:r>
            <w:r w:rsidRPr="004730F0">
              <w:rPr>
                <w:szCs w:val="20"/>
                <w:lang w:eastAsia="ko-KR"/>
              </w:rPr>
              <w:t xml:space="preserve"> of OD-SSB</w:t>
            </w:r>
            <w:r w:rsidRPr="004730F0">
              <w:rPr>
                <w:rFonts w:hint="eastAsia"/>
                <w:szCs w:val="20"/>
                <w:lang w:eastAsia="ko-KR"/>
              </w:rPr>
              <w:t xml:space="preserve"> in Q2 refer</w:t>
            </w:r>
            <w:r w:rsidRPr="004730F0">
              <w:rPr>
                <w:szCs w:val="20"/>
                <w:lang w:eastAsia="ko-KR"/>
              </w:rPr>
              <w:t>s to the time location of possible OD-SSB burst</w:t>
            </w:r>
          </w:p>
          <w:p w14:paraId="0A332E07" w14:textId="77777777" w:rsidR="00B84929" w:rsidRPr="004730F0" w:rsidRDefault="00B84929" w:rsidP="001F242A">
            <w:pPr>
              <w:numPr>
                <w:ilvl w:val="0"/>
                <w:numId w:val="12"/>
              </w:numPr>
              <w:spacing w:after="0" w:line="240" w:lineRule="auto"/>
              <w:contextualSpacing/>
              <w:rPr>
                <w:rFonts w:cs="Arial"/>
                <w:lang w:eastAsia="ko-KR"/>
              </w:rPr>
            </w:pPr>
            <w:r w:rsidRPr="004730F0">
              <w:rPr>
                <w:rFonts w:eastAsia="Malgun Gothic" w:hint="eastAsia"/>
                <w:szCs w:val="20"/>
                <w:lang w:eastAsia="ko-KR"/>
              </w:rPr>
              <w:t xml:space="preserve">RAN1 is </w:t>
            </w:r>
            <w:r w:rsidRPr="004730F0">
              <w:rPr>
                <w:rFonts w:eastAsia="Malgun Gothic"/>
                <w:szCs w:val="20"/>
                <w:lang w:eastAsia="ko-KR"/>
              </w:rPr>
              <w:t xml:space="preserve">still </w:t>
            </w:r>
            <w:r w:rsidRPr="004730F0">
              <w:rPr>
                <w:rFonts w:eastAsia="Malgun Gothic" w:hint="eastAsia"/>
                <w:szCs w:val="20"/>
                <w:lang w:eastAsia="ko-KR"/>
              </w:rPr>
              <w:t>discussing the relation in terms of time location between always-on SSB and OD-SSB</w:t>
            </w:r>
            <w:r w:rsidRPr="004730F0">
              <w:rPr>
                <w:rFonts w:eastAsia="Malgun Gothic"/>
                <w:szCs w:val="20"/>
                <w:lang w:eastAsia="ko-KR"/>
              </w:rPr>
              <w:t xml:space="preserve"> </w:t>
            </w:r>
          </w:p>
          <w:p w14:paraId="68798155" w14:textId="77777777" w:rsidR="00B84929" w:rsidRPr="004730F0" w:rsidRDefault="00B84929" w:rsidP="00B84929">
            <w:pPr>
              <w:contextualSpacing/>
              <w:rPr>
                <w:rFonts w:cs="Arial"/>
                <w:lang w:eastAsia="ko-KR"/>
              </w:rPr>
            </w:pPr>
          </w:p>
          <w:p w14:paraId="18637BF6" w14:textId="77777777" w:rsidR="00B84929" w:rsidRPr="004730F0" w:rsidRDefault="00B84929" w:rsidP="00B84929">
            <w:pPr>
              <w:contextualSpacing/>
              <w:rPr>
                <w:rFonts w:cs="Arial"/>
                <w:b/>
                <w:lang w:eastAsia="ko-KR"/>
              </w:rPr>
            </w:pPr>
            <w:r w:rsidRPr="004730F0">
              <w:rPr>
                <w:rFonts w:cs="Arial"/>
                <w:b/>
                <w:highlight w:val="green"/>
                <w:lang w:eastAsia="ko-KR"/>
              </w:rPr>
              <w:t>Agreement</w:t>
            </w:r>
          </w:p>
          <w:p w14:paraId="3B975D4A" w14:textId="77777777" w:rsidR="00B84929" w:rsidRPr="008F47DF" w:rsidRDefault="00B84929" w:rsidP="00B84929">
            <w:pPr>
              <w:spacing w:line="256" w:lineRule="auto"/>
              <w:contextualSpacing/>
              <w:rPr>
                <w:szCs w:val="20"/>
                <w:lang w:eastAsia="ko-KR"/>
              </w:rPr>
            </w:pPr>
            <w:r w:rsidRPr="008F47DF">
              <w:rPr>
                <w:szCs w:val="20"/>
                <w:lang w:eastAsia="ko-KR"/>
              </w:rPr>
              <w:t>For</w:t>
            </w:r>
            <w:r w:rsidRPr="008F47DF">
              <w:rPr>
                <w:szCs w:val="20"/>
              </w:rPr>
              <w:t xml:space="preserve"> a cell supporting on-demand SSB SCell operation</w:t>
            </w:r>
            <w:r w:rsidRPr="008F47DF">
              <w:rPr>
                <w:szCs w:val="20"/>
                <w:lang w:eastAsia="ko-KR"/>
              </w:rPr>
              <w:t>,</w:t>
            </w:r>
            <w:r w:rsidRPr="008F47DF">
              <w:t xml:space="preserve"> </w:t>
            </w:r>
            <w:r w:rsidRPr="008F47DF">
              <w:rPr>
                <w:szCs w:val="20"/>
                <w:lang w:eastAsia="ko-KR"/>
              </w:rPr>
              <w:t>support at least the following options to deactivate on-demand SSB transmission from a UE perspective.</w:t>
            </w:r>
          </w:p>
          <w:p w14:paraId="38E2C051" w14:textId="77777777" w:rsidR="00B84929" w:rsidRPr="008F47DF" w:rsidRDefault="00B84929" w:rsidP="001F242A">
            <w:pPr>
              <w:pStyle w:val="af4"/>
              <w:widowControl/>
              <w:numPr>
                <w:ilvl w:val="0"/>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1: Explicit indication of deactivation for on-demand SSB via MAC-CE for on-demand SSB transmission indication</w:t>
            </w:r>
          </w:p>
          <w:p w14:paraId="6DF8B47F" w14:textId="77777777" w:rsidR="00B84929" w:rsidRPr="008F47DF" w:rsidRDefault="00B84929"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79315A81" w14:textId="77777777" w:rsidR="00B84929" w:rsidRPr="008F47DF" w:rsidRDefault="00B84929"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7569F621" w14:textId="77777777" w:rsidR="00B84929" w:rsidRPr="008F47DF" w:rsidRDefault="00B84929" w:rsidP="001F242A">
            <w:pPr>
              <w:pStyle w:val="af4"/>
              <w:widowControl/>
              <w:numPr>
                <w:ilvl w:val="0"/>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2: Configuration/indication of the number N of on-demand SSB bursts to be transmitted after on-demand SSB is indicated</w:t>
            </w:r>
          </w:p>
          <w:p w14:paraId="7D144626" w14:textId="77777777" w:rsidR="00B84929" w:rsidRPr="008F47DF" w:rsidRDefault="00B84929"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3133D3C3" w14:textId="433A52FA" w:rsidR="00B84929" w:rsidRPr="008F47DF" w:rsidRDefault="00B84929"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the value of N can be implicitly determined using a timer</w:t>
            </w:r>
          </w:p>
        </w:tc>
      </w:tr>
    </w:tbl>
    <w:p w14:paraId="41727202" w14:textId="77777777" w:rsidR="00B84929" w:rsidRPr="00B84929" w:rsidRDefault="00B84929" w:rsidP="00B84929">
      <w:pPr>
        <w:pStyle w:val="a0"/>
        <w:rPr>
          <w:rFonts w:eastAsiaTheme="minorEastAsia"/>
          <w:lang w:val="en-GB" w:eastAsia="zh-CN"/>
        </w:rPr>
      </w:pPr>
    </w:p>
    <w:p w14:paraId="66D94DA8" w14:textId="7EBC81D9" w:rsidR="00EB2F8B" w:rsidRDefault="00EB2F8B" w:rsidP="00EB2F8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8</w:t>
      </w:r>
      <w:r w:rsidR="000A0947">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676772" w14:paraId="43AD8293" w14:textId="77777777" w:rsidTr="00676772">
        <w:tc>
          <w:tcPr>
            <w:tcW w:w="8296" w:type="dxa"/>
          </w:tcPr>
          <w:p w14:paraId="276A142C" w14:textId="77777777" w:rsidR="003C6116" w:rsidRPr="00FC01F7" w:rsidRDefault="003C6116" w:rsidP="003C6116">
            <w:pPr>
              <w:jc w:val="left"/>
              <w:rPr>
                <w:rFonts w:ascii="Times" w:eastAsia="Batang" w:hAnsi="Times"/>
                <w:b/>
                <w:bCs/>
                <w:lang w:val="en-GB" w:eastAsia="x-none"/>
              </w:rPr>
            </w:pPr>
            <w:bookmarkStart w:id="9" w:name="_Hlk179979931"/>
            <w:r w:rsidRPr="00FC01F7">
              <w:rPr>
                <w:rFonts w:ascii="Times" w:eastAsia="Batang" w:hAnsi="Times"/>
                <w:b/>
                <w:bCs/>
                <w:highlight w:val="green"/>
                <w:lang w:val="en-GB" w:eastAsia="x-none"/>
              </w:rPr>
              <w:t>Agreement</w:t>
            </w:r>
          </w:p>
          <w:bookmarkEnd w:id="9"/>
          <w:p w14:paraId="2B94A6B1" w14:textId="77777777" w:rsidR="003C6116" w:rsidRPr="00FC01F7" w:rsidRDefault="003C6116" w:rsidP="003C6116">
            <w:pPr>
              <w:rPr>
                <w:rFonts w:eastAsia="Malgun Gothic"/>
              </w:rPr>
            </w:pPr>
            <w:r w:rsidRPr="00FC01F7">
              <w:rPr>
                <w:rFonts w:ascii="Times" w:eastAsia="Batang" w:hAnsi="Times"/>
                <w:szCs w:val="20"/>
                <w:lang w:val="en-GB" w:eastAsia="ko-KR"/>
              </w:rPr>
              <w:lastRenderedPageBreak/>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00CB8B7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 Explicit indication of deactivation for on-demand SSB via MAC-CE for on-demand SSB transmission indication</w:t>
            </w:r>
          </w:p>
          <w:p w14:paraId="1BB188A1"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1A: Explicit indication of deactivation for on-demand SSB via RRC for on-demand SSB transmission indication</w:t>
            </w:r>
          </w:p>
          <w:p w14:paraId="04D357C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 xml:space="preserve">Option 2: Configuration/indication of </w:t>
            </w:r>
            <w:r w:rsidRPr="00FC01F7">
              <w:rPr>
                <w:rFonts w:ascii="Times" w:eastAsia="Batang" w:hAnsi="Times" w:cs="Times"/>
                <w:lang w:val="en-GB" w:eastAsia="ko-KR"/>
              </w:rPr>
              <w:t>the number N of on-demand SSB bursts to be transmitted after on-demand SSB is indicated</w:t>
            </w:r>
          </w:p>
          <w:p w14:paraId="3ADABFE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3: Configuration/indication of the duration of on-demand SSB transmission window</w:t>
            </w:r>
          </w:p>
          <w:p w14:paraId="7501AE6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4: On-demand SSB transmission, if any, is deactivated when UE receives SCell deactivation MAC-CE for the activated SCell</w:t>
            </w:r>
          </w:p>
          <w:p w14:paraId="5C8C18D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4A: On-demand SSB transmission, if any, is deactivated when the timer for SCell deactivation is expired</w:t>
            </w:r>
          </w:p>
          <w:p w14:paraId="05A16971"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5: On-demand SSB transmission, if any, is deactivated when SCell activation is completed</w:t>
            </w:r>
          </w:p>
          <w:p w14:paraId="1C56C129"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6: Explicit indication of deactivation for on-demand SSB via [group-common] DCI</w:t>
            </w:r>
          </w:p>
          <w:p w14:paraId="473D02B5"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FFS: </w:t>
            </w:r>
            <w:r w:rsidRPr="00FC01F7">
              <w:rPr>
                <w:rFonts w:ascii="Times" w:eastAsia="Malgun Gothic" w:hAnsi="Times" w:cs="Times"/>
                <w:szCs w:val="20"/>
                <w:lang w:val="en-GB" w:eastAsia="x-none"/>
              </w:rPr>
              <w:t>Each option is applicable to which Cases or Scenarios</w:t>
            </w:r>
          </w:p>
          <w:p w14:paraId="0A9DB82B"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FFS:</w:t>
            </w:r>
            <w:r w:rsidRPr="00FC01F7">
              <w:rPr>
                <w:rFonts w:eastAsia="Malgun Gothic" w:cs="Times"/>
                <w:lang w:eastAsia="ko-KR"/>
              </w:rPr>
              <w:t xml:space="preserve"> Details related to each of the above options</w:t>
            </w:r>
          </w:p>
          <w:p w14:paraId="5FAEF800" w14:textId="77777777" w:rsidR="003C6116" w:rsidRPr="00FC01F7" w:rsidRDefault="003C6116" w:rsidP="003C6116">
            <w:pPr>
              <w:jc w:val="left"/>
              <w:rPr>
                <w:rFonts w:ascii="Times" w:eastAsia="Batang" w:hAnsi="Times"/>
                <w:lang w:eastAsia="x-none"/>
              </w:rPr>
            </w:pPr>
          </w:p>
          <w:p w14:paraId="51A9674D"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6AECCA04"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support to provide at least the following parameters for on-demand SSB configuration by RRC at least for Case #1.</w:t>
            </w:r>
          </w:p>
          <w:p w14:paraId="190EDB8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Sub-carrier spacing of the on-demand SSB</w:t>
            </w:r>
          </w:p>
          <w:p w14:paraId="6A080555" w14:textId="77777777" w:rsidR="003C6116" w:rsidRPr="00FC01F7" w:rsidRDefault="003C6116" w:rsidP="001F242A">
            <w:pPr>
              <w:numPr>
                <w:ilvl w:val="1"/>
                <w:numId w:val="12"/>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FFS if this can be absent</w:t>
            </w:r>
          </w:p>
          <w:p w14:paraId="50C1786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Physical Cell ID of the on-demand SSB</w:t>
            </w:r>
          </w:p>
          <w:p w14:paraId="2935D2A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FFS: Time domain location of on-demand SSB burst such as SFN offset and half frame index</w:t>
            </w:r>
          </w:p>
          <w:p w14:paraId="10E011F7"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Downlink transmit power of on-demand SSB</w:t>
            </w:r>
          </w:p>
          <w:p w14:paraId="7F1DDF68"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The number N</w:t>
            </w:r>
            <w:r w:rsidRPr="00FC01F7">
              <w:rPr>
                <w:rFonts w:ascii="Times" w:eastAsia="Batang" w:hAnsi="Times" w:cs="Times"/>
                <w:lang w:val="en-GB" w:eastAsia="x-none"/>
              </w:rPr>
              <w:t xml:space="preserve"> </w:t>
            </w:r>
            <w:r w:rsidRPr="00FC01F7">
              <w:rPr>
                <w:rFonts w:ascii="Times" w:eastAsia="Malgun Gothic" w:hAnsi="Times" w:cs="Times"/>
                <w:szCs w:val="20"/>
                <w:lang w:val="en-GB" w:eastAsia="ko-KR"/>
              </w:rPr>
              <w:t>of on-demand SSB bursts to be transmitted after on-demand SSB is indicated</w:t>
            </w:r>
          </w:p>
          <w:p w14:paraId="38109F3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whether the above parameters are configured by reusing legacy RRC parameters or new RRC parameters</w:t>
            </w:r>
          </w:p>
          <w:p w14:paraId="70B862A2" w14:textId="77777777" w:rsidR="003C6116" w:rsidRPr="00FC01F7" w:rsidRDefault="003C6116" w:rsidP="003C6116">
            <w:pPr>
              <w:rPr>
                <w:rFonts w:eastAsia="Malgun Gothic"/>
              </w:rPr>
            </w:pPr>
          </w:p>
          <w:p w14:paraId="6CACCB66" w14:textId="77777777" w:rsidR="003C6116" w:rsidRPr="00FC01F7" w:rsidRDefault="003C6116" w:rsidP="003C6116">
            <w:pPr>
              <w:jc w:val="left"/>
              <w:rPr>
                <w:rFonts w:ascii="Times" w:eastAsia="Batang" w:hAnsi="Times"/>
                <w:b/>
                <w:bCs/>
                <w:lang w:eastAsia="x-none"/>
              </w:rPr>
            </w:pPr>
            <w:r w:rsidRPr="00FC01F7">
              <w:rPr>
                <w:rFonts w:ascii="Times" w:eastAsia="Batang" w:hAnsi="Times"/>
                <w:b/>
                <w:bCs/>
                <w:highlight w:val="green"/>
                <w:lang w:eastAsia="x-none"/>
              </w:rPr>
              <w:t>Agreement</w:t>
            </w:r>
          </w:p>
          <w:p w14:paraId="3C03ED49" w14:textId="77777777" w:rsidR="003C6116" w:rsidRPr="00FC01F7" w:rsidRDefault="003C6116" w:rsidP="003C6116">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consider only one or both of the following options for UE to perform L1 measurement based on on-demand SSB.</w:t>
            </w:r>
          </w:p>
          <w:p w14:paraId="7DB2CC47" w14:textId="77777777" w:rsidR="003C6116" w:rsidRPr="00FC01F7" w:rsidRDefault="003C6116" w:rsidP="001F242A">
            <w:pPr>
              <w:numPr>
                <w:ilvl w:val="0"/>
                <w:numId w:val="12"/>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4F53B9E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 xml:space="preserve">Option 2: A CSI report configuration is associated with one of always-on SSB and on-demand SSB </w:t>
            </w:r>
          </w:p>
          <w:p w14:paraId="5A1095EF" w14:textId="77777777" w:rsidR="003C6116" w:rsidRPr="00FC01F7" w:rsidRDefault="003C6116" w:rsidP="001F242A">
            <w:pPr>
              <w:numPr>
                <w:ilvl w:val="0"/>
                <w:numId w:val="12"/>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4954CDB0" w14:textId="77777777" w:rsidR="003C6116" w:rsidRPr="00FC01F7" w:rsidRDefault="003C6116" w:rsidP="003C6116">
            <w:pPr>
              <w:jc w:val="left"/>
              <w:rPr>
                <w:rFonts w:ascii="Times" w:eastAsia="Batang" w:hAnsi="Times"/>
                <w:lang w:val="en-GB" w:eastAsia="x-none"/>
              </w:rPr>
            </w:pPr>
          </w:p>
          <w:p w14:paraId="5563A6F0"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lang w:val="en-GB" w:eastAsia="x-none"/>
              </w:rPr>
              <w:t>Conclusion</w:t>
            </w:r>
          </w:p>
          <w:p w14:paraId="6B082265" w14:textId="77777777" w:rsidR="003C6116" w:rsidRPr="00FC01F7" w:rsidRDefault="003C6116" w:rsidP="003C6116">
            <w:pPr>
              <w:rPr>
                <w:rFonts w:ascii="Times" w:eastAsia="Batang" w:hAnsi="Times"/>
                <w:szCs w:val="20"/>
                <w:lang w:val="en-GB" w:eastAsia="ko-KR"/>
              </w:rPr>
            </w:pPr>
            <w:r w:rsidRPr="00FC01F7">
              <w:rPr>
                <w:rFonts w:ascii="Times" w:eastAsia="Batang" w:hAnsi="Times"/>
                <w:szCs w:val="20"/>
                <w:lang w:val="en-GB"/>
              </w:rPr>
              <w:t xml:space="preserve">No consensus on the support of on-demand SSB SCell operation triggered by </w:t>
            </w:r>
            <w:r w:rsidRPr="00FC01F7">
              <w:rPr>
                <w:rFonts w:ascii="Times" w:eastAsia="Batang" w:hAnsi="Times"/>
                <w:szCs w:val="20"/>
                <w:lang w:val="en-GB" w:eastAsia="ko-KR"/>
              </w:rPr>
              <w:t>UE.</w:t>
            </w:r>
          </w:p>
          <w:p w14:paraId="321C7B65" w14:textId="77777777" w:rsidR="003C6116" w:rsidRPr="00FC01F7" w:rsidRDefault="003C6116" w:rsidP="003C6116">
            <w:pPr>
              <w:rPr>
                <w:rFonts w:ascii="Times" w:eastAsia="Batang" w:hAnsi="Times"/>
                <w:szCs w:val="20"/>
                <w:lang w:val="en-GB" w:eastAsia="ko-KR"/>
              </w:rPr>
            </w:pPr>
          </w:p>
          <w:p w14:paraId="6B5DB9E8" w14:textId="77777777" w:rsidR="003C6116" w:rsidRPr="00FC01F7" w:rsidRDefault="003C6116" w:rsidP="003C6116">
            <w:pPr>
              <w:rPr>
                <w:rFonts w:eastAsia="Malgun Gothic"/>
                <w:b/>
                <w:bCs/>
              </w:rPr>
            </w:pPr>
            <w:r w:rsidRPr="00FC01F7">
              <w:rPr>
                <w:rFonts w:eastAsia="Malgun Gothic"/>
                <w:b/>
                <w:bCs/>
                <w:highlight w:val="green"/>
              </w:rPr>
              <w:t>Agreement</w:t>
            </w:r>
          </w:p>
          <w:p w14:paraId="05B1E57B" w14:textId="77777777" w:rsidR="003C6116" w:rsidRPr="00FC01F7" w:rsidRDefault="003C6116" w:rsidP="003C6116">
            <w:pPr>
              <w:spacing w:line="254" w:lineRule="auto"/>
              <w:rPr>
                <w:rFonts w:eastAsia="Malgun Gothic"/>
                <w:lang w:eastAsia="ko-KR"/>
              </w:rPr>
            </w:pPr>
            <w:r w:rsidRPr="00FC01F7">
              <w:rPr>
                <w:rFonts w:eastAsia="Malgun Gothic"/>
                <w:lang w:eastAsia="ko-KR"/>
              </w:rPr>
              <w:lastRenderedPageBreak/>
              <w:t xml:space="preserve">The previous RAN1 agreement is partly confirmed and </w:t>
            </w:r>
            <w:r w:rsidRPr="00FC01F7">
              <w:rPr>
                <w:rFonts w:eastAsia="Malgun Gothic"/>
                <w:color w:val="FF0000"/>
                <w:lang w:eastAsia="ko-KR"/>
              </w:rPr>
              <w:t xml:space="preserve">further revised </w:t>
            </w:r>
            <w:r w:rsidRPr="00FC01F7">
              <w:rPr>
                <w:rFonts w:eastAsia="Malgun Gothic"/>
                <w:lang w:eastAsia="ko-KR"/>
              </w:rPr>
              <w:t>as follows.</w:t>
            </w:r>
          </w:p>
          <w:p w14:paraId="14BD5E40" w14:textId="77777777" w:rsidR="003C6116" w:rsidRPr="00FC01F7" w:rsidRDefault="003C6116" w:rsidP="001F242A">
            <w:pPr>
              <w:numPr>
                <w:ilvl w:val="0"/>
                <w:numId w:val="12"/>
              </w:numPr>
              <w:spacing w:after="0" w:line="240" w:lineRule="auto"/>
              <w:jc w:val="left"/>
              <w:rPr>
                <w:rFonts w:eastAsia="Batang"/>
                <w:szCs w:val="20"/>
                <w:lang w:val="en-GB" w:eastAsia="ko-KR"/>
              </w:rPr>
            </w:pPr>
            <w:r w:rsidRPr="00FC01F7">
              <w:rPr>
                <w:rFonts w:eastAsia="Batang"/>
                <w:szCs w:val="20"/>
                <w:lang w:val="en-GB" w:eastAsia="ko-KR"/>
              </w:rPr>
              <w:t xml:space="preserve">For SSB burst(s) indicated by on-demand SSB SCell operation via </w:t>
            </w:r>
            <w:r w:rsidRPr="00FC01F7">
              <w:rPr>
                <w:rFonts w:eastAsia="Batang"/>
                <w:color w:val="FF0000"/>
                <w:szCs w:val="20"/>
                <w:lang w:val="en-GB" w:eastAsia="ko-KR"/>
              </w:rPr>
              <w:t xml:space="preserve">a </w:t>
            </w:r>
            <w:r w:rsidRPr="00FC01F7">
              <w:rPr>
                <w:rFonts w:eastAsia="Batang"/>
                <w:szCs w:val="20"/>
                <w:lang w:val="en-GB" w:eastAsia="ko-KR"/>
              </w:rPr>
              <w:t xml:space="preserve">MAC CE, UE expects that on-demand SSB </w:t>
            </w:r>
            <w:r w:rsidRPr="00FC01F7">
              <w:rPr>
                <w:rFonts w:eastAsia="Batang"/>
                <w:strike/>
                <w:color w:val="FF0000"/>
                <w:szCs w:val="20"/>
                <w:lang w:val="en-GB" w:eastAsia="ko-KR"/>
              </w:rPr>
              <w:t>burst(s)</w:t>
            </w:r>
            <w:r w:rsidRPr="00FC01F7">
              <w:rPr>
                <w:rFonts w:eastAsia="Batang"/>
                <w:szCs w:val="20"/>
                <w:lang w:val="en-GB" w:eastAsia="ko-KR"/>
              </w:rPr>
              <w:t xml:space="preserve"> is transmitted from time instance A which is determined as follows.</w:t>
            </w:r>
          </w:p>
          <w:p w14:paraId="3FD58A6D"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 xml:space="preserve">Alt 3-1: Time instance A is the beginning of the first slot containing </w:t>
            </w:r>
            <w:r w:rsidRPr="00FC01F7">
              <w:rPr>
                <w:rFonts w:eastAsia="Batang"/>
                <w:strike/>
                <w:color w:val="FF0000"/>
                <w:szCs w:val="20"/>
                <w:lang w:val="en-GB" w:eastAsia="ko-KR"/>
              </w:rPr>
              <w:t xml:space="preserve">[candidate SSB index 0 or </w:t>
            </w:r>
            <w:r w:rsidRPr="00FC01F7">
              <w:rPr>
                <w:rFonts w:eastAsia="Batang"/>
                <w:szCs w:val="20"/>
                <w:lang w:val="en-GB" w:eastAsia="ko-KR"/>
              </w:rPr>
              <w:t>the first actually transmitted SSB index</w:t>
            </w:r>
            <w:r w:rsidRPr="00FC01F7">
              <w:rPr>
                <w:rFonts w:eastAsia="Batang"/>
                <w:strike/>
                <w:color w:val="FF0000"/>
                <w:szCs w:val="20"/>
                <w:lang w:val="en-GB" w:eastAsia="ko-KR"/>
              </w:rPr>
              <w:t>]</w:t>
            </w:r>
            <w:r w:rsidRPr="00FC01F7">
              <w:rPr>
                <w:rFonts w:eastAsia="Batang"/>
                <w:szCs w:val="20"/>
                <w:lang w:val="en-GB" w:eastAsia="ko-KR"/>
              </w:rPr>
              <w:t xml:space="preserve"> </w:t>
            </w:r>
            <w:r w:rsidRPr="00FC01F7">
              <w:rPr>
                <w:rFonts w:eastAsia="Batang"/>
                <w:strike/>
                <w:color w:val="FF0000"/>
                <w:szCs w:val="20"/>
                <w:lang w:val="en-GB" w:eastAsia="ko-KR"/>
              </w:rPr>
              <w:t>of</w:t>
            </w:r>
            <w:r w:rsidRPr="00FC01F7">
              <w:rPr>
                <w:rFonts w:eastAsia="Batang"/>
                <w:color w:val="FF0000"/>
                <w:szCs w:val="20"/>
                <w:lang w:val="en-GB" w:eastAsia="ko-KR"/>
              </w:rPr>
              <w:t>within</w:t>
            </w:r>
            <w:r w:rsidRPr="00FC01F7">
              <w:rPr>
                <w:rFonts w:eastAsia="Batang"/>
                <w:szCs w:val="20"/>
                <w:lang w:val="en-GB" w:eastAsia="ko-KR"/>
              </w:rPr>
              <w:t xml:space="preserve"> </w:t>
            </w:r>
            <w:r w:rsidRPr="00FC01F7">
              <w:rPr>
                <w:rFonts w:eastAsia="Batang"/>
                <w:color w:val="FF0000"/>
                <w:szCs w:val="20"/>
                <w:lang w:val="en-GB" w:eastAsia="ko-KR"/>
              </w:rPr>
              <w:t xml:space="preserve">the first “possible” </w:t>
            </w:r>
            <w:r w:rsidRPr="00FC01F7">
              <w:rPr>
                <w:rFonts w:eastAsia="Batang"/>
                <w:szCs w:val="20"/>
                <w:lang w:val="en-GB" w:eastAsia="ko-KR"/>
              </w:rPr>
              <w:t xml:space="preserve">on-demand SSB burst which is </w:t>
            </w:r>
            <w:r w:rsidRPr="00FC01F7">
              <w:rPr>
                <w:rFonts w:eastAsia="Batang"/>
                <w:szCs w:val="20"/>
                <w:highlight w:val="green"/>
                <w:lang w:val="en-GB" w:eastAsia="ko-KR"/>
              </w:rPr>
              <w:t>at least</w:t>
            </w:r>
            <w:r w:rsidRPr="00FC01F7">
              <w:rPr>
                <w:rFonts w:eastAsia="Batang"/>
                <w:szCs w:val="20"/>
                <w:lang w:val="en-GB" w:eastAsia="ko-KR"/>
              </w:rPr>
              <w:t xml:space="preserve"> T slots after the slot where UE receives a signalling from gNB to indicate on-demand SSB transmission</w:t>
            </w:r>
          </w:p>
          <w:p w14:paraId="7E2C54E1" w14:textId="77777777" w:rsidR="003C6116" w:rsidRPr="00FC01F7" w:rsidRDefault="003C6116" w:rsidP="001F242A">
            <w:pPr>
              <w:numPr>
                <w:ilvl w:val="2"/>
                <w:numId w:val="12"/>
              </w:numPr>
              <w:spacing w:after="0" w:line="240" w:lineRule="auto"/>
              <w:jc w:val="left"/>
              <w:rPr>
                <w:rFonts w:eastAsia="Batang"/>
                <w:szCs w:val="20"/>
                <w:lang w:val="en-GB" w:eastAsia="ko-KR"/>
              </w:rPr>
            </w:pPr>
            <w:r w:rsidRPr="00FC01F7">
              <w:rPr>
                <w:rFonts w:eastAsia="Batang"/>
                <w:szCs w:val="20"/>
                <w:lang w:val="en-GB" w:eastAsia="ko-KR"/>
              </w:rPr>
              <w:t>The SSB time domain positions of on-demand SSB burst are configured by gNB.</w:t>
            </w:r>
          </w:p>
          <w:p w14:paraId="05C1416A" w14:textId="77777777" w:rsidR="003C6116" w:rsidRPr="00FC01F7" w:rsidRDefault="003C6116" w:rsidP="001F242A">
            <w:pPr>
              <w:numPr>
                <w:ilvl w:val="3"/>
                <w:numId w:val="12"/>
              </w:numPr>
              <w:spacing w:after="0" w:line="240" w:lineRule="auto"/>
              <w:jc w:val="left"/>
              <w:rPr>
                <w:rFonts w:eastAsia="Batang"/>
                <w:color w:val="FF0000"/>
                <w:szCs w:val="20"/>
                <w:lang w:val="en-GB" w:eastAsia="ko-KR"/>
              </w:rPr>
            </w:pPr>
            <w:r w:rsidRPr="00FC01F7">
              <w:rPr>
                <w:rFonts w:eastAsia="Batang"/>
                <w:color w:val="FF0000"/>
                <w:szCs w:val="20"/>
                <w:lang w:val="en-GB" w:eastAsia="ko-KR"/>
              </w:rPr>
              <w:t>The location(s) (e.g., SFN offset, half frame index) in the time domain of “possible” on-demand SSB burst and SSB position within the burst should be configured by the gNB</w:t>
            </w:r>
          </w:p>
          <w:p w14:paraId="61F734C8"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 xml:space="preserve">Note: The value of T is not less than existing timeline required for UE’s MAC CE processing for SCell activation </w:t>
            </w:r>
          </w:p>
          <w:p w14:paraId="63B0BC1D"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w:t>
            </w:r>
            <w:r w:rsidRPr="00FC01F7">
              <w:rPr>
                <w:rFonts w:eastAsia="Batang"/>
                <w:szCs w:val="20"/>
                <w:highlight w:val="darkYellow"/>
                <w:lang w:val="en-GB" w:eastAsia="ko-KR"/>
              </w:rPr>
              <w:t>Working assumption</w:t>
            </w:r>
            <w:r w:rsidRPr="00FC01F7">
              <w:rPr>
                <w:rFonts w:eastAsia="Batang"/>
                <w:szCs w:val="20"/>
                <w:lang w:val="en-GB" w:eastAsia="ko-KR"/>
              </w:rPr>
              <w:t>): T is not less than T_min=</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bCs/>
                <w:szCs w:val="20"/>
                <w:lang w:val="en-GB" w:eastAsia="ko-KR"/>
              </w:rPr>
              <w:t xml:space="preserve">+1 where slot </w:t>
            </w:r>
            <w:r w:rsidRPr="00FC01F7">
              <w:rPr>
                <w:rFonts w:eastAsia="Batang"/>
                <w:bCs/>
                <w:i/>
                <w:iCs/>
                <w:szCs w:val="20"/>
                <w:lang w:val="en-GB" w:eastAsia="ko-KR"/>
              </w:rPr>
              <w:t>n</w:t>
            </w:r>
            <w:r w:rsidRPr="00FC01F7">
              <w:rPr>
                <w:rFonts w:eastAsia="Batang"/>
                <w:bCs/>
                <w:szCs w:val="20"/>
                <w:lang w:val="en-GB" w:eastAsia="ko-KR"/>
              </w:rPr>
              <w:t>+</w:t>
            </w:r>
            <w:r w:rsidRPr="00FC01F7">
              <w:rPr>
                <w:rFonts w:eastAsia="Batang"/>
                <w:bCs/>
                <w:i/>
                <w:iCs/>
                <w:szCs w:val="20"/>
                <w:lang w:val="en-GB" w:eastAsia="ko-KR"/>
              </w:rPr>
              <w:t>m</w:t>
            </w:r>
            <w:r w:rsidRPr="00FC01F7">
              <w:rPr>
                <w:rFonts w:eastAsia="Batang"/>
                <w:bCs/>
                <w:szCs w:val="20"/>
                <w:lang w:val="en-GB" w:eastAsia="ko-KR"/>
              </w:rPr>
              <w:t xml:space="preserve"> </w:t>
            </w:r>
            <w:r w:rsidRPr="00FC01F7">
              <w:rPr>
                <w:rFonts w:eastAsia="Batang"/>
                <w:iCs/>
                <w:szCs w:val="20"/>
                <w:lang w:val="en-GB" w:eastAsia="ko-KR"/>
              </w:rPr>
              <w:t xml:space="preserve">is a slot indicated for PUCCH transmission with HARQ-QCK information when the UE receives MAC CE signaling to indicate on-demand SSB transmission ending in slot </w:t>
            </w:r>
            <w:r w:rsidRPr="00FC01F7">
              <w:rPr>
                <w:rFonts w:eastAsia="Batang"/>
                <w:i/>
                <w:szCs w:val="20"/>
                <w:lang w:val="en-GB" w:eastAsia="ko-KR"/>
              </w:rPr>
              <w:t>n</w:t>
            </w:r>
            <w:r w:rsidRPr="00FC01F7">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iCs/>
                <w:szCs w:val="20"/>
                <w:lang w:val="en-GB" w:eastAsia="ko-KR"/>
              </w:rPr>
              <w:t xml:space="preserve"> is as defined in current specification.</w:t>
            </w:r>
          </w:p>
          <w:p w14:paraId="0E2D8E1D" w14:textId="77777777" w:rsidR="003C6116" w:rsidRPr="00FC01F7" w:rsidRDefault="003C6116" w:rsidP="001F242A">
            <w:pPr>
              <w:numPr>
                <w:ilvl w:val="2"/>
                <w:numId w:val="12"/>
              </w:numPr>
              <w:spacing w:after="0" w:line="240" w:lineRule="auto"/>
              <w:jc w:val="left"/>
              <w:rPr>
                <w:rFonts w:eastAsia="Batang"/>
                <w:szCs w:val="20"/>
                <w:lang w:val="en-GB" w:eastAsia="ko-KR"/>
              </w:rPr>
            </w:pPr>
            <w:r w:rsidRPr="00FC01F7">
              <w:rPr>
                <w:rFonts w:eastAsia="Batang"/>
                <w:iCs/>
                <w:szCs w:val="20"/>
                <w:lang w:val="en-GB" w:eastAsia="ko-KR"/>
              </w:rPr>
              <w:t xml:space="preserve">RAN4 to confirm that T_min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szCs w:val="20"/>
                <w:lang w:val="en-GB" w:eastAsia="ko-KR"/>
              </w:rPr>
              <w:t>+1</w:t>
            </w:r>
          </w:p>
          <w:p w14:paraId="04B19F64"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highlight w:val="darkYellow"/>
                <w:lang w:val="en-GB" w:eastAsia="ko-KR"/>
              </w:rPr>
              <w:t>(Working assumption)</w:t>
            </w:r>
            <w:r w:rsidRPr="00FC01F7">
              <w:rPr>
                <w:rFonts w:eastAsia="Batang"/>
                <w:szCs w:val="20"/>
                <w:lang w:val="en-GB" w:eastAsia="ko-KR"/>
              </w:rPr>
              <w:t xml:space="preserve"> T=T_min</w:t>
            </w:r>
          </w:p>
          <w:p w14:paraId="2D3C834A" w14:textId="77777777" w:rsidR="003C6116" w:rsidRPr="00FC01F7" w:rsidRDefault="003C6116" w:rsidP="001F242A">
            <w:pPr>
              <w:numPr>
                <w:ilvl w:val="0"/>
                <w:numId w:val="12"/>
              </w:numPr>
              <w:spacing w:after="0" w:line="240" w:lineRule="auto"/>
              <w:jc w:val="left"/>
              <w:rPr>
                <w:rFonts w:eastAsia="Batang"/>
                <w:szCs w:val="20"/>
                <w:lang w:val="en-GB" w:eastAsia="ko-KR"/>
              </w:rPr>
            </w:pPr>
            <w:r w:rsidRPr="00FC01F7">
              <w:rPr>
                <w:rFonts w:eastAsia="Batang"/>
                <w:szCs w:val="20"/>
                <w:lang w:val="en-GB" w:eastAsia="ko-KR"/>
              </w:rPr>
              <w:t>Above applies at least for the case where SCell with on demand SSB transmission and cell with signalling transmission have the same numerology.</w:t>
            </w:r>
          </w:p>
          <w:p w14:paraId="05857E0F" w14:textId="77777777" w:rsidR="003C6116" w:rsidRPr="00FC01F7" w:rsidRDefault="003C6116" w:rsidP="003C6116">
            <w:pPr>
              <w:jc w:val="left"/>
              <w:rPr>
                <w:rFonts w:ascii="Times" w:eastAsia="Batang" w:hAnsi="Times"/>
                <w:lang w:val="en-GB" w:eastAsia="x-none"/>
              </w:rPr>
            </w:pPr>
          </w:p>
          <w:p w14:paraId="6D41C68F"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0F6B563C"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study at least the following Mux-Cases.</w:t>
            </w:r>
          </w:p>
          <w:p w14:paraId="23D8000F"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Mux-Case #1: No time-domain overlap between always-on SSB and on-demand SSB</w:t>
            </w:r>
          </w:p>
          <w:p w14:paraId="3844D509" w14:textId="4F921473" w:rsidR="003C6116" w:rsidRPr="00A547E9"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Mux-Case #2: Always-on SSB and on-demand SSB overlap at least in time or frequency domain</w:t>
            </w:r>
          </w:p>
        </w:tc>
      </w:tr>
    </w:tbl>
    <w:p w14:paraId="435D2175" w14:textId="77777777" w:rsidR="00EB2F8B" w:rsidRPr="00EB2F8B" w:rsidRDefault="00EB2F8B" w:rsidP="00EB2F8B">
      <w:pPr>
        <w:pStyle w:val="a0"/>
        <w:rPr>
          <w:rFonts w:eastAsiaTheme="minorEastAsia"/>
          <w:lang w:val="en-GB" w:eastAsia="zh-CN"/>
        </w:rPr>
      </w:pPr>
    </w:p>
    <w:p w14:paraId="35735DC7" w14:textId="7C9AEA92" w:rsidR="0081086B" w:rsidRDefault="0081086B" w:rsidP="003A0B1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sidR="00233CC9">
        <w:rPr>
          <w:rFonts w:eastAsiaTheme="minorEastAsia" w:cs="Times New Roman"/>
          <w:bCs w:val="0"/>
          <w:sz w:val="28"/>
          <w:szCs w:val="20"/>
          <w:lang w:val="en-GB"/>
        </w:rPr>
        <w:t>8</w:t>
      </w:r>
    </w:p>
    <w:tbl>
      <w:tblPr>
        <w:tblStyle w:val="a7"/>
        <w:tblW w:w="0" w:type="auto"/>
        <w:tblLook w:val="04A0" w:firstRow="1" w:lastRow="0" w:firstColumn="1" w:lastColumn="0" w:noHBand="0" w:noVBand="1"/>
      </w:tblPr>
      <w:tblGrid>
        <w:gridCol w:w="8296"/>
      </w:tblGrid>
      <w:tr w:rsidR="00BF0316" w:rsidRPr="00C27776" w14:paraId="2FE11B61" w14:textId="77777777" w:rsidTr="00BF0316">
        <w:tc>
          <w:tcPr>
            <w:tcW w:w="8296" w:type="dxa"/>
          </w:tcPr>
          <w:p w14:paraId="69E42410" w14:textId="77777777" w:rsidR="00BF0316" w:rsidRPr="00C27776" w:rsidRDefault="00BF0316" w:rsidP="00BF0316">
            <w:pPr>
              <w:rPr>
                <w:b/>
                <w:bCs/>
                <w:szCs w:val="20"/>
                <w:highlight w:val="green"/>
                <w:lang w:eastAsia="x-none"/>
              </w:rPr>
            </w:pPr>
            <w:r w:rsidRPr="00C27776">
              <w:rPr>
                <w:b/>
                <w:bCs/>
                <w:szCs w:val="20"/>
                <w:highlight w:val="green"/>
                <w:lang w:eastAsia="x-none"/>
              </w:rPr>
              <w:t>Agreement</w:t>
            </w:r>
          </w:p>
          <w:p w14:paraId="7048731E" w14:textId="77777777" w:rsidR="00BF0316" w:rsidRPr="00C27776" w:rsidRDefault="00BF0316"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Update the previous RAN1 agreement as follows.</w:t>
            </w:r>
          </w:p>
          <w:p w14:paraId="26754906" w14:textId="77777777" w:rsidR="00BF0316" w:rsidRPr="00C27776" w:rsidRDefault="00BF0316" w:rsidP="001F242A">
            <w:pPr>
              <w:pStyle w:val="af4"/>
              <w:widowControl/>
              <w:numPr>
                <w:ilvl w:val="1"/>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At least support L1 measurement based on on-demand SSB </w:t>
            </w:r>
          </w:p>
          <w:p w14:paraId="7C7F4038" w14:textId="77777777" w:rsidR="00BF0316" w:rsidRPr="00C27776" w:rsidRDefault="00BF0316" w:rsidP="001F242A">
            <w:pPr>
              <w:pStyle w:val="af4"/>
              <w:widowControl/>
              <w:numPr>
                <w:ilvl w:val="2"/>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For L1 measurement based on on-demand SSB, periodic, semi-persistent, </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and aperiodic</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 xml:space="preserve"> L1 measurement reports based on existing CSI framework are supported.</w:t>
            </w:r>
          </w:p>
          <w:p w14:paraId="38CFAAC4" w14:textId="77777777" w:rsidR="00BF0316" w:rsidRPr="00C27776" w:rsidRDefault="00BF0316" w:rsidP="001F242A">
            <w:pPr>
              <w:pStyle w:val="af4"/>
              <w:widowControl/>
              <w:numPr>
                <w:ilvl w:val="3"/>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on potential enhancements of CSI report configuration and/or triggering/activation mechanisms for L1 measurement based on on-demand SSB</w:t>
            </w:r>
          </w:p>
          <w:p w14:paraId="11D6F5F3" w14:textId="77777777" w:rsidR="00BF0316" w:rsidRPr="00C27776" w:rsidRDefault="00BF0316" w:rsidP="001F242A">
            <w:pPr>
              <w:pStyle w:val="af4"/>
              <w:widowControl/>
              <w:numPr>
                <w:ilvl w:val="3"/>
                <w:numId w:val="12"/>
              </w:numPr>
              <w:spacing w:after="160" w:line="256" w:lineRule="auto"/>
              <w:ind w:firstLineChars="0"/>
              <w:contextualSpacing/>
              <w:rPr>
                <w:rFonts w:ascii="Times New Roman" w:eastAsia="Malgun Gothic" w:hAnsi="Times New Roman"/>
                <w:color w:val="FF0000"/>
                <w:sz w:val="20"/>
                <w:szCs w:val="20"/>
              </w:rPr>
            </w:pPr>
            <w:r w:rsidRPr="00C27776">
              <w:rPr>
                <w:rFonts w:ascii="Times New Roman" w:eastAsia="Malgun Gothic" w:hAnsi="Times New Roman"/>
                <w:color w:val="FF0000"/>
                <w:sz w:val="20"/>
                <w:szCs w:val="20"/>
              </w:rPr>
              <w:t>The support of LTM is a separate discussion point</w:t>
            </w:r>
          </w:p>
          <w:p w14:paraId="7F21505F" w14:textId="77777777" w:rsidR="00BF0316" w:rsidRPr="00C27776" w:rsidRDefault="00BF0316" w:rsidP="00233CC9">
            <w:pPr>
              <w:pStyle w:val="a0"/>
              <w:rPr>
                <w:rFonts w:eastAsiaTheme="minorEastAsia"/>
                <w:szCs w:val="20"/>
                <w:lang w:val="en-GB" w:eastAsia="zh-CN"/>
              </w:rPr>
            </w:pPr>
          </w:p>
          <w:p w14:paraId="3C1553FC" w14:textId="77777777" w:rsidR="00DD706B" w:rsidRPr="00C27776" w:rsidRDefault="00DD706B" w:rsidP="00DD706B">
            <w:pPr>
              <w:rPr>
                <w:b/>
                <w:bCs/>
                <w:szCs w:val="20"/>
                <w:highlight w:val="green"/>
                <w:lang w:eastAsia="x-none"/>
              </w:rPr>
            </w:pPr>
            <w:r w:rsidRPr="00C27776">
              <w:rPr>
                <w:b/>
                <w:bCs/>
                <w:szCs w:val="20"/>
                <w:highlight w:val="green"/>
                <w:lang w:eastAsia="x-none"/>
              </w:rPr>
              <w:t>Agreement</w:t>
            </w:r>
          </w:p>
          <w:p w14:paraId="1943AD9C" w14:textId="77777777" w:rsidR="00DD706B" w:rsidRPr="00C27776" w:rsidRDefault="00DD706B"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w:t>
            </w:r>
          </w:p>
          <w:p w14:paraId="546802F3" w14:textId="77777777" w:rsidR="00DD706B" w:rsidRPr="00C27776" w:rsidRDefault="00DD706B"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 xml:space="preserve">Support RRC based signaling to indicate on-demand SSB transmission on the cell at least for the case where </w:t>
            </w:r>
            <w:r w:rsidRPr="00C27776">
              <w:rPr>
                <w:rFonts w:ascii="Times New Roman" w:eastAsia="Malgun Gothic" w:hAnsi="Times New Roman"/>
                <w:sz w:val="20"/>
                <w:szCs w:val="20"/>
                <w:lang w:eastAsia="ko-KR"/>
              </w:rPr>
              <w:t>this RRC also configures the SCell, activates the SCell, and provides on-demand SSB configuration</w:t>
            </w:r>
            <w:r w:rsidRPr="00C27776">
              <w:rPr>
                <w:rFonts w:ascii="Times New Roman" w:eastAsia="Malgun Gothic" w:hAnsi="Times New Roman"/>
                <w:sz w:val="20"/>
                <w:szCs w:val="20"/>
              </w:rPr>
              <w:t>.</w:t>
            </w:r>
          </w:p>
          <w:p w14:paraId="354616D8" w14:textId="77777777" w:rsidR="00DD706B" w:rsidRPr="00C27776" w:rsidRDefault="00DD706B" w:rsidP="001F242A">
            <w:pPr>
              <w:pStyle w:val="af4"/>
              <w:widowControl/>
              <w:numPr>
                <w:ilvl w:val="1"/>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Whether to support RRC based signaling for other cases.</w:t>
            </w:r>
          </w:p>
          <w:p w14:paraId="5CE72BE4" w14:textId="77777777" w:rsidR="00DD706B" w:rsidRPr="00C27776" w:rsidRDefault="00DD706B"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lastRenderedPageBreak/>
              <w:t>Support MAC CE based signaling to indicate on-demand SSB transmission on the cell for Scenarios #2 and #2A.</w:t>
            </w:r>
          </w:p>
          <w:p w14:paraId="2B8BB859" w14:textId="64A4E41F" w:rsidR="00DD706B" w:rsidRDefault="00DD706B" w:rsidP="002D52EF">
            <w:pPr>
              <w:spacing w:after="160" w:line="256" w:lineRule="auto"/>
              <w:contextualSpacing/>
              <w:rPr>
                <w:rFonts w:eastAsia="Malgun Gothic"/>
                <w:szCs w:val="20"/>
              </w:rPr>
            </w:pPr>
            <w:r w:rsidRPr="00C27776">
              <w:rPr>
                <w:rFonts w:eastAsia="Malgun Gothic"/>
                <w:szCs w:val="20"/>
              </w:rPr>
              <w:t>Note: Deactivation and adaptation of on-demand SSB transmission can be separately discussed.</w:t>
            </w:r>
          </w:p>
          <w:p w14:paraId="24D053DA" w14:textId="77777777" w:rsidR="002D52EF" w:rsidRPr="00C27776" w:rsidRDefault="002D52EF" w:rsidP="00C27776">
            <w:pPr>
              <w:spacing w:after="160" w:line="256" w:lineRule="auto"/>
              <w:contextualSpacing/>
              <w:rPr>
                <w:rFonts w:eastAsia="Malgun Gothic"/>
                <w:szCs w:val="20"/>
              </w:rPr>
            </w:pPr>
          </w:p>
          <w:p w14:paraId="0FA70468"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560D204" w14:textId="77777777" w:rsidR="00FD5E6E" w:rsidRPr="00C27776" w:rsidRDefault="00FD5E6E" w:rsidP="00C27776">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S</w:t>
            </w:r>
            <w:r w:rsidRPr="00C27776">
              <w:rPr>
                <w:rFonts w:ascii="Times New Roman" w:hAnsi="Times New Roman"/>
                <w:sz w:val="20"/>
                <w:szCs w:val="20"/>
                <w:lang w:eastAsia="ko-KR"/>
              </w:rPr>
              <w:t>C</w:t>
            </w:r>
            <w:r w:rsidRPr="00C27776">
              <w:rPr>
                <w:rFonts w:ascii="Times New Roman" w:hAnsi="Times New Roman"/>
                <w:sz w:val="20"/>
                <w:szCs w:val="20"/>
              </w:rPr>
              <w:t>ell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E659AD3"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Periodicity of the on-demand SSB</w:t>
            </w:r>
          </w:p>
          <w:p w14:paraId="5AF17368"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Any other relevant parameters</w:t>
            </w:r>
          </w:p>
          <w:p w14:paraId="7BE5460D" w14:textId="77777777" w:rsidR="00FD5E6E" w:rsidRPr="00C27776" w:rsidRDefault="00FD5E6E" w:rsidP="00FD5E6E">
            <w:pPr>
              <w:rPr>
                <w:szCs w:val="20"/>
                <w:lang w:eastAsia="x-none"/>
              </w:rPr>
            </w:pPr>
          </w:p>
          <w:p w14:paraId="25BD68CB"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6E6A0830" w14:textId="77777777" w:rsidR="00FD5E6E" w:rsidRPr="00C27776" w:rsidRDefault="00FD5E6E"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 at least the following is supported</w:t>
            </w:r>
          </w:p>
          <w:p w14:paraId="74C90E79"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On-demand SSB on the cell is not located on synchronization raster.</w:t>
            </w:r>
          </w:p>
          <w:p w14:paraId="603D2DAB"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On-demand SSB on the cell is non-cell-defining SSB </w:t>
            </w:r>
          </w:p>
          <w:p w14:paraId="260DE0C0" w14:textId="05F9037F" w:rsidR="00FD5E6E" w:rsidRDefault="00FD5E6E" w:rsidP="002D52EF">
            <w:pPr>
              <w:spacing w:after="160" w:line="256" w:lineRule="auto"/>
              <w:contextualSpacing/>
              <w:rPr>
                <w:rFonts w:eastAsia="Malgun Gothic"/>
                <w:szCs w:val="20"/>
                <w:lang w:eastAsia="ko-KR"/>
              </w:rPr>
            </w:pPr>
            <w:r w:rsidRPr="00C27776">
              <w:rPr>
                <w:rFonts w:eastAsia="Malgun Gothic"/>
                <w:szCs w:val="20"/>
                <w:lang w:eastAsia="ko-KR"/>
              </w:rPr>
              <w:t>FFS: Additional support of OD-SSB for CD-SSB located on sync-raster</w:t>
            </w:r>
          </w:p>
          <w:p w14:paraId="3D07D563" w14:textId="77777777" w:rsidR="002D52EF" w:rsidRPr="00C27776" w:rsidRDefault="002D52EF" w:rsidP="00C27776">
            <w:pPr>
              <w:spacing w:after="160" w:line="256" w:lineRule="auto"/>
              <w:contextualSpacing/>
              <w:rPr>
                <w:rFonts w:eastAsia="Malgun Gothic"/>
                <w:szCs w:val="20"/>
              </w:rPr>
            </w:pPr>
          </w:p>
          <w:p w14:paraId="6EDC2F4C"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00F6B6D" w14:textId="77777777" w:rsidR="00FD5E6E" w:rsidRPr="00C27776" w:rsidRDefault="00FD5E6E" w:rsidP="00C27776">
            <w:pPr>
              <w:spacing w:after="160" w:line="256" w:lineRule="auto"/>
              <w:contextualSpacing/>
              <w:rPr>
                <w:rFonts w:eastAsia="Malgun Gothic"/>
                <w:szCs w:val="20"/>
              </w:rPr>
            </w:pPr>
            <w:r w:rsidRPr="00C27776">
              <w:rPr>
                <w:szCs w:val="20"/>
                <w:lang w:eastAsia="ko-KR"/>
              </w:rPr>
              <w:t>Support L3 measurement based on on-demand SSB</w:t>
            </w:r>
          </w:p>
          <w:p w14:paraId="3A98EEF8"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Further work on L3 measurement is up to RAN2/RAN4</w:t>
            </w:r>
          </w:p>
          <w:p w14:paraId="698BC771" w14:textId="77777777" w:rsidR="002D52EF" w:rsidRDefault="002D52EF" w:rsidP="00FD5E6E">
            <w:pPr>
              <w:rPr>
                <w:b/>
                <w:bCs/>
                <w:szCs w:val="20"/>
                <w:highlight w:val="green"/>
                <w:lang w:eastAsia="x-none"/>
              </w:rPr>
            </w:pPr>
          </w:p>
          <w:p w14:paraId="4B8E6EA0" w14:textId="0F55CC50" w:rsidR="00FD5E6E" w:rsidRPr="00C27776" w:rsidRDefault="00FD5E6E" w:rsidP="00FD5E6E">
            <w:pPr>
              <w:rPr>
                <w:b/>
                <w:bCs/>
                <w:szCs w:val="20"/>
                <w:highlight w:val="green"/>
                <w:lang w:eastAsia="x-none"/>
              </w:rPr>
            </w:pPr>
            <w:r w:rsidRPr="00C27776">
              <w:rPr>
                <w:b/>
                <w:bCs/>
                <w:szCs w:val="20"/>
                <w:highlight w:val="green"/>
                <w:lang w:eastAsia="x-none"/>
              </w:rPr>
              <w:t>Agreement</w:t>
            </w:r>
          </w:p>
          <w:p w14:paraId="3236D129" w14:textId="326F249A" w:rsidR="00FD5E6E" w:rsidRDefault="00FD5E6E" w:rsidP="00FD5E6E">
            <w:pPr>
              <w:rPr>
                <w:szCs w:val="20"/>
                <w:highlight w:val="green"/>
                <w:lang w:eastAsia="x-none"/>
              </w:rPr>
            </w:pPr>
            <w:r w:rsidRPr="00C27776">
              <w:rPr>
                <w:szCs w:val="20"/>
                <w:lang w:eastAsia="x-none"/>
              </w:rPr>
              <w:t xml:space="preserve">LS to RAN2 for on-demand SSB SCell operation is agreed. </w:t>
            </w:r>
            <w:r w:rsidRPr="00C27776">
              <w:rPr>
                <w:szCs w:val="20"/>
                <w:highlight w:val="green"/>
                <w:lang w:eastAsia="x-none"/>
              </w:rPr>
              <w:t>Final LS in R1-2407438.</w:t>
            </w:r>
          </w:p>
          <w:p w14:paraId="6CDBE6A8" w14:textId="77777777" w:rsidR="002D52EF" w:rsidRPr="00C27776" w:rsidRDefault="002D52EF" w:rsidP="00FD5E6E">
            <w:pPr>
              <w:rPr>
                <w:szCs w:val="20"/>
                <w:lang w:eastAsia="x-none"/>
              </w:rPr>
            </w:pPr>
          </w:p>
          <w:p w14:paraId="479B1CED" w14:textId="77777777" w:rsidR="00FD5E6E" w:rsidRPr="00C27776" w:rsidRDefault="00FD5E6E" w:rsidP="00FD5E6E">
            <w:pPr>
              <w:rPr>
                <w:b/>
                <w:bCs/>
                <w:szCs w:val="20"/>
                <w:lang w:eastAsia="x-none"/>
              </w:rPr>
            </w:pPr>
            <w:r w:rsidRPr="00C27776">
              <w:rPr>
                <w:b/>
                <w:bCs/>
                <w:szCs w:val="20"/>
                <w:highlight w:val="green"/>
                <w:lang w:eastAsia="x-none"/>
              </w:rPr>
              <w:t>Agreement</w:t>
            </w:r>
          </w:p>
          <w:p w14:paraId="24B19208" w14:textId="77777777" w:rsidR="00FD5E6E" w:rsidRPr="00C27776" w:rsidRDefault="00FD5E6E" w:rsidP="00FD5E6E">
            <w:pPr>
              <w:spacing w:after="160" w:line="256" w:lineRule="auto"/>
              <w:contextualSpacing/>
              <w:rPr>
                <w:rFonts w:eastAsia="Malgun Gothic"/>
                <w:szCs w:val="20"/>
                <w:lang w:eastAsia="ko-KR"/>
              </w:rPr>
            </w:pPr>
            <w:r w:rsidRPr="00C27776">
              <w:rPr>
                <w:rFonts w:eastAsia="Malgun Gothic"/>
                <w:szCs w:val="20"/>
                <w:lang w:eastAsia="ko-KR"/>
              </w:rPr>
              <w:t xml:space="preserve">The previous RAN1 agreement made in RAN1#117 is </w:t>
            </w:r>
            <w:r w:rsidRPr="00C27776">
              <w:rPr>
                <w:rFonts w:eastAsia="Malgun Gothic"/>
                <w:color w:val="FF0000"/>
                <w:szCs w:val="20"/>
                <w:lang w:eastAsia="ko-KR"/>
              </w:rPr>
              <w:t xml:space="preserve">revised </w:t>
            </w:r>
            <w:r w:rsidRPr="00C27776">
              <w:rPr>
                <w:rFonts w:eastAsia="Malgun Gothic"/>
                <w:szCs w:val="20"/>
                <w:lang w:eastAsia="ko-KR"/>
              </w:rPr>
              <w:t>as follows.</w:t>
            </w:r>
          </w:p>
          <w:p w14:paraId="4B3BFFE4" w14:textId="77777777" w:rsidR="00FD5E6E" w:rsidRPr="00C27776" w:rsidRDefault="00FD5E6E" w:rsidP="001F242A">
            <w:pPr>
              <w:numPr>
                <w:ilvl w:val="0"/>
                <w:numId w:val="12"/>
              </w:numPr>
              <w:spacing w:after="0" w:line="240" w:lineRule="auto"/>
              <w:contextualSpacing/>
              <w:rPr>
                <w:szCs w:val="20"/>
                <w:lang w:eastAsia="ko-KR"/>
              </w:rPr>
            </w:pPr>
            <w:r w:rsidRPr="00C27776">
              <w:rPr>
                <w:szCs w:val="20"/>
                <w:lang w:eastAsia="ko-KR"/>
              </w:rPr>
              <w:t>For SSB burst(s) indicated by on-demand SSB SCell operation via MAC CE, UE expects that on-demand SSB burst(s) is transmitted from time instance A which is determined as follows.</w:t>
            </w:r>
          </w:p>
          <w:p w14:paraId="57D4B680" w14:textId="77777777" w:rsidR="00FD5E6E" w:rsidRPr="00C27776" w:rsidRDefault="00FD5E6E" w:rsidP="001F242A">
            <w:pPr>
              <w:numPr>
                <w:ilvl w:val="1"/>
                <w:numId w:val="12"/>
              </w:numPr>
              <w:spacing w:after="0" w:line="240" w:lineRule="auto"/>
              <w:contextualSpacing/>
              <w:rPr>
                <w:szCs w:val="20"/>
                <w:lang w:eastAsia="ko-KR"/>
              </w:rPr>
            </w:pPr>
            <w:r w:rsidRPr="00C27776">
              <w:rPr>
                <w:szCs w:val="20"/>
                <w:lang w:eastAsia="ko-KR"/>
              </w:rPr>
              <w:t xml:space="preserve">Alt 3-1: Time instance A is </w:t>
            </w:r>
            <w:r w:rsidRPr="00C27776">
              <w:rPr>
                <w:color w:val="FF0000"/>
                <w:szCs w:val="20"/>
                <w:lang w:eastAsia="ko-KR"/>
              </w:rPr>
              <w:t xml:space="preserve">the beginning of the first slot containing [candidate SSB index 0 or the first actually transmitted SSB index] of on-demand SSB burst </w:t>
            </w:r>
            <w:r w:rsidRPr="00C27776">
              <w:rPr>
                <w:strike/>
                <w:color w:val="FF0000"/>
                <w:szCs w:val="20"/>
                <w:lang w:eastAsia="ko-KR"/>
              </w:rPr>
              <w:t xml:space="preserve">[the slot boundary of] the first SSB time domain position [of actually transmitted on-demand SSB burst] </w:t>
            </w:r>
            <w:r w:rsidRPr="00C27776">
              <w:rPr>
                <w:szCs w:val="20"/>
                <w:lang w:eastAsia="ko-KR"/>
              </w:rPr>
              <w:t xml:space="preserve">which is </w:t>
            </w:r>
            <w:r w:rsidRPr="00C27776">
              <w:rPr>
                <w:color w:val="FF0000"/>
                <w:szCs w:val="20"/>
                <w:highlight w:val="darkYellow"/>
                <w:lang w:eastAsia="ko-KR"/>
              </w:rPr>
              <w:t>at least</w:t>
            </w:r>
            <w:r w:rsidRPr="00C27776">
              <w:rPr>
                <w:szCs w:val="20"/>
                <w:lang w:eastAsia="ko-KR"/>
              </w:rPr>
              <w:t xml:space="preserve"> T </w:t>
            </w:r>
            <w:r w:rsidRPr="00C27776">
              <w:rPr>
                <w:strike/>
                <w:color w:val="FF0000"/>
                <w:szCs w:val="20"/>
                <w:lang w:eastAsia="ko-KR"/>
              </w:rPr>
              <w:t>[</w:t>
            </w:r>
            <w:r w:rsidRPr="00C27776">
              <w:rPr>
                <w:szCs w:val="20"/>
                <w:lang w:eastAsia="ko-KR"/>
              </w:rPr>
              <w:t xml:space="preserve">slots </w:t>
            </w:r>
            <w:r w:rsidRPr="00C27776">
              <w:rPr>
                <w:strike/>
                <w:color w:val="FF0000"/>
                <w:szCs w:val="20"/>
                <w:lang w:eastAsia="ko-KR"/>
              </w:rPr>
              <w:t>or symbols]</w:t>
            </w:r>
            <w:r w:rsidRPr="00C27776">
              <w:rPr>
                <w:szCs w:val="20"/>
                <w:lang w:eastAsia="ko-KR"/>
              </w:rPr>
              <w:t xml:space="preserve"> after the </w:t>
            </w:r>
            <w:r w:rsidRPr="00C27776">
              <w:rPr>
                <w:strike/>
                <w:color w:val="FF0000"/>
                <w:szCs w:val="20"/>
                <w:lang w:eastAsia="ko-KR"/>
              </w:rPr>
              <w:t>[</w:t>
            </w:r>
            <w:r w:rsidRPr="00C27776">
              <w:rPr>
                <w:szCs w:val="20"/>
                <w:lang w:eastAsia="ko-KR"/>
              </w:rPr>
              <w:t xml:space="preserve">slot </w:t>
            </w:r>
            <w:r w:rsidRPr="00C27776">
              <w:rPr>
                <w:strike/>
                <w:color w:val="FF0000"/>
                <w:szCs w:val="20"/>
                <w:lang w:eastAsia="ko-KR"/>
              </w:rPr>
              <w:t xml:space="preserve">or symbol] </w:t>
            </w:r>
            <w:r w:rsidRPr="00C27776">
              <w:rPr>
                <w:szCs w:val="20"/>
                <w:lang w:eastAsia="ko-KR"/>
              </w:rPr>
              <w:t>where UE receives a signalling from gNB to indicate on-demand SSB transmission</w:t>
            </w:r>
          </w:p>
          <w:p w14:paraId="166A4330" w14:textId="77777777" w:rsidR="00FD5E6E" w:rsidRPr="00C27776" w:rsidRDefault="00FD5E6E" w:rsidP="001F242A">
            <w:pPr>
              <w:numPr>
                <w:ilvl w:val="2"/>
                <w:numId w:val="12"/>
              </w:numPr>
              <w:spacing w:after="0" w:line="240" w:lineRule="auto"/>
              <w:contextualSpacing/>
              <w:rPr>
                <w:szCs w:val="20"/>
                <w:lang w:eastAsia="ko-KR"/>
              </w:rPr>
            </w:pPr>
            <w:r w:rsidRPr="00C27776">
              <w:rPr>
                <w:szCs w:val="20"/>
                <w:lang w:eastAsia="ko-KR"/>
              </w:rPr>
              <w:t>The SSB time domain positions of on-demand SSB burst are configured by gNB.</w:t>
            </w:r>
          </w:p>
          <w:p w14:paraId="05A0577E"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FFS: Details of the value of T (≥ 0) including possibility of T comprising of multiple components</w:t>
            </w:r>
          </w:p>
          <w:p w14:paraId="73492216" w14:textId="77777777" w:rsidR="00FD5E6E" w:rsidRPr="00C27776" w:rsidRDefault="00FD5E6E" w:rsidP="001F242A">
            <w:pPr>
              <w:numPr>
                <w:ilvl w:val="1"/>
                <w:numId w:val="12"/>
              </w:numPr>
              <w:spacing w:after="0" w:line="240" w:lineRule="auto"/>
              <w:contextualSpacing/>
              <w:rPr>
                <w:szCs w:val="20"/>
                <w:lang w:eastAsia="ko-KR"/>
              </w:rPr>
            </w:pPr>
            <w:r w:rsidRPr="00C27776">
              <w:rPr>
                <w:szCs w:val="20"/>
                <w:lang w:eastAsia="ko-KR"/>
              </w:rPr>
              <w:t xml:space="preserve">Note: The value of T is not less than existing timeline required for UE’s MAC CE processing for SCell activation </w:t>
            </w:r>
          </w:p>
          <w:p w14:paraId="57AD915D" w14:textId="77777777" w:rsidR="00FD5E6E" w:rsidRPr="00C27776" w:rsidRDefault="00FD5E6E" w:rsidP="001F242A">
            <w:pPr>
              <w:numPr>
                <w:ilvl w:val="1"/>
                <w:numId w:val="12"/>
              </w:numPr>
              <w:spacing w:after="0" w:line="240" w:lineRule="auto"/>
              <w:contextualSpacing/>
              <w:rPr>
                <w:color w:val="FF0000"/>
                <w:szCs w:val="20"/>
                <w:lang w:eastAsia="ko-KR"/>
              </w:rPr>
            </w:pPr>
            <w:r w:rsidRPr="00C27776">
              <w:rPr>
                <w:color w:val="FF0000"/>
                <w:szCs w:val="20"/>
                <w:lang w:eastAsia="ko-KR"/>
              </w:rPr>
              <w:t>(</w:t>
            </w:r>
            <w:r w:rsidRPr="00C27776">
              <w:rPr>
                <w:color w:val="FF0000"/>
                <w:szCs w:val="20"/>
                <w:highlight w:val="darkYellow"/>
                <w:lang w:eastAsia="ko-KR"/>
              </w:rPr>
              <w:t>Working assumption</w:t>
            </w:r>
            <w:r w:rsidRPr="00C27776">
              <w:rPr>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bCs/>
                <w:color w:val="FF0000"/>
                <w:szCs w:val="20"/>
                <w:lang w:eastAsia="ko-KR"/>
              </w:rPr>
              <w:t xml:space="preserve">+1 where slot </w:t>
            </w:r>
            <w:r w:rsidRPr="00C27776">
              <w:rPr>
                <w:bCs/>
                <w:i/>
                <w:iCs/>
                <w:color w:val="FF0000"/>
                <w:szCs w:val="20"/>
                <w:lang w:eastAsia="ko-KR"/>
              </w:rPr>
              <w:t>n</w:t>
            </w:r>
            <w:r w:rsidRPr="00C27776">
              <w:rPr>
                <w:bCs/>
                <w:color w:val="FF0000"/>
                <w:szCs w:val="20"/>
                <w:lang w:eastAsia="ko-KR"/>
              </w:rPr>
              <w:t>+</w:t>
            </w:r>
            <w:r w:rsidRPr="00C27776">
              <w:rPr>
                <w:bCs/>
                <w:i/>
                <w:iCs/>
                <w:color w:val="FF0000"/>
                <w:szCs w:val="20"/>
                <w:lang w:eastAsia="ko-KR"/>
              </w:rPr>
              <w:t>m</w:t>
            </w:r>
            <w:r w:rsidRPr="00C27776">
              <w:rPr>
                <w:bCs/>
                <w:color w:val="FF0000"/>
                <w:szCs w:val="20"/>
                <w:lang w:eastAsia="ko-KR"/>
              </w:rPr>
              <w:t xml:space="preserve"> </w:t>
            </w:r>
            <w:r w:rsidRPr="00C27776">
              <w:rPr>
                <w:iCs/>
                <w:color w:val="FF0000"/>
                <w:szCs w:val="20"/>
                <w:lang w:eastAsia="ko-KR"/>
              </w:rPr>
              <w:t xml:space="preserve">is a slot indicated for PUCCH transmission with HARQ-QCK information when the UE receives MAC CE signaling to indicate on-demand SSB transmission ending in slot </w:t>
            </w:r>
            <w:r w:rsidRPr="00C27776">
              <w:rPr>
                <w:i/>
                <w:color w:val="FF0000"/>
                <w:szCs w:val="20"/>
                <w:lang w:eastAsia="ko-KR"/>
              </w:rPr>
              <w:t>n</w:t>
            </w:r>
            <w:r w:rsidRPr="00C27776">
              <w:rPr>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iCs/>
                <w:color w:val="FF0000"/>
                <w:szCs w:val="20"/>
                <w:lang w:eastAsia="ko-KR"/>
              </w:rPr>
              <w:t xml:space="preserve"> is as defined in current specification.</w:t>
            </w:r>
          </w:p>
          <w:p w14:paraId="38AE81DD" w14:textId="77777777" w:rsidR="00FD5E6E" w:rsidRPr="00C27776" w:rsidRDefault="00FD5E6E" w:rsidP="001F242A">
            <w:pPr>
              <w:numPr>
                <w:ilvl w:val="2"/>
                <w:numId w:val="12"/>
              </w:numPr>
              <w:spacing w:after="0" w:line="240" w:lineRule="auto"/>
              <w:contextualSpacing/>
              <w:rPr>
                <w:color w:val="FF0000"/>
                <w:szCs w:val="20"/>
                <w:lang w:eastAsia="ko-KR"/>
              </w:rPr>
            </w:pPr>
            <w:r w:rsidRPr="00C27776">
              <w:rPr>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color w:val="FF0000"/>
                <w:szCs w:val="20"/>
                <w:lang w:eastAsia="ko-KR"/>
              </w:rPr>
              <w:t>+1</w:t>
            </w:r>
          </w:p>
          <w:p w14:paraId="19B8D667"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FFS: Whether the value of T is predefined or indicated/configured by gNB</w:t>
            </w:r>
          </w:p>
          <w:p w14:paraId="6305DC19" w14:textId="77777777" w:rsidR="00FD5E6E" w:rsidRPr="00C27776" w:rsidRDefault="00FD5E6E" w:rsidP="001F242A">
            <w:pPr>
              <w:numPr>
                <w:ilvl w:val="1"/>
                <w:numId w:val="12"/>
              </w:numPr>
              <w:spacing w:after="0" w:line="240" w:lineRule="auto"/>
              <w:contextualSpacing/>
              <w:rPr>
                <w:color w:val="FF0000"/>
                <w:szCs w:val="20"/>
                <w:lang w:eastAsia="ko-KR"/>
              </w:rPr>
            </w:pPr>
            <w:r w:rsidRPr="00C27776">
              <w:rPr>
                <w:color w:val="FF0000"/>
                <w:szCs w:val="20"/>
                <w:highlight w:val="darkYellow"/>
                <w:lang w:eastAsia="ko-KR"/>
              </w:rPr>
              <w:lastRenderedPageBreak/>
              <w:t>(Working assumption)</w:t>
            </w:r>
            <w:r w:rsidRPr="00C27776">
              <w:rPr>
                <w:color w:val="FF0000"/>
                <w:szCs w:val="20"/>
                <w:lang w:eastAsia="ko-KR"/>
              </w:rPr>
              <w:t xml:space="preserve"> T=T_min</w:t>
            </w:r>
          </w:p>
          <w:p w14:paraId="72D98B23"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FFS: Details of “the [slot or symbol] where UE receives a signalling from gNB” or “the [slot or symbol] where UE transmits HARQ-ACK corresponding to a signalling from gNB to trigger on-demand SSB”</w:t>
            </w:r>
          </w:p>
          <w:p w14:paraId="1EBBB8AD" w14:textId="77777777" w:rsidR="00FD5E6E" w:rsidRPr="00C27776" w:rsidRDefault="00FD5E6E" w:rsidP="001F242A">
            <w:pPr>
              <w:numPr>
                <w:ilvl w:val="0"/>
                <w:numId w:val="12"/>
              </w:numPr>
              <w:spacing w:after="0" w:line="240" w:lineRule="auto"/>
              <w:contextualSpacing/>
              <w:rPr>
                <w:szCs w:val="20"/>
                <w:lang w:eastAsia="ko-KR"/>
              </w:rPr>
            </w:pPr>
            <w:r w:rsidRPr="00C27776">
              <w:rPr>
                <w:szCs w:val="20"/>
                <w:lang w:eastAsia="ko-KR"/>
              </w:rPr>
              <w:t>Above applies at least for the case where SCell with on demand SSB transmission and cell with signalling transmission have the same numerology.</w:t>
            </w:r>
          </w:p>
          <w:p w14:paraId="2F3554ED" w14:textId="77777777" w:rsidR="00DD706B" w:rsidRPr="00C27776" w:rsidRDefault="00DD706B" w:rsidP="00233CC9">
            <w:pPr>
              <w:pStyle w:val="a0"/>
              <w:rPr>
                <w:rFonts w:eastAsiaTheme="minorEastAsia"/>
                <w:szCs w:val="20"/>
                <w:lang w:val="en-GB" w:eastAsia="zh-CN"/>
              </w:rPr>
            </w:pPr>
          </w:p>
          <w:p w14:paraId="2C07E77C" w14:textId="77777777" w:rsidR="00FD5E6E" w:rsidRPr="00C27776" w:rsidRDefault="00FD5E6E" w:rsidP="00FD5E6E">
            <w:pPr>
              <w:rPr>
                <w:szCs w:val="20"/>
                <w:lang w:eastAsia="x-none"/>
              </w:rPr>
            </w:pPr>
            <w:r w:rsidRPr="00C27776">
              <w:rPr>
                <w:szCs w:val="20"/>
                <w:highlight w:val="green"/>
                <w:lang w:eastAsia="x-none"/>
              </w:rPr>
              <w:t>Agreement</w:t>
            </w:r>
          </w:p>
          <w:p w14:paraId="4D397242" w14:textId="4B2CBC82" w:rsidR="00FD5E6E" w:rsidRPr="00C27776" w:rsidRDefault="00FD5E6E" w:rsidP="00C27776">
            <w:pPr>
              <w:rPr>
                <w:szCs w:val="20"/>
                <w:lang w:eastAsia="x-none"/>
              </w:rPr>
            </w:pPr>
            <w:r w:rsidRPr="00C27776">
              <w:rPr>
                <w:szCs w:val="20"/>
              </w:rPr>
              <w:t xml:space="preserve">LS on timeline for On-demand SSB operation on SCell is agreed in </w:t>
            </w:r>
            <w:r w:rsidRPr="00C27776">
              <w:rPr>
                <w:szCs w:val="20"/>
                <w:highlight w:val="green"/>
              </w:rPr>
              <w:t>R1-2407565.</w:t>
            </w:r>
          </w:p>
        </w:tc>
      </w:tr>
    </w:tbl>
    <w:p w14:paraId="5E25D78D" w14:textId="77777777" w:rsidR="00233CC9" w:rsidRPr="00C27776" w:rsidRDefault="00233CC9" w:rsidP="00C27776">
      <w:pPr>
        <w:pStyle w:val="a0"/>
        <w:rPr>
          <w:rFonts w:eastAsiaTheme="minorEastAsia"/>
          <w:lang w:val="en-GB" w:eastAsia="zh-CN"/>
        </w:rPr>
      </w:pPr>
    </w:p>
    <w:p w14:paraId="0D9C04DD" w14:textId="77777777" w:rsidR="0081086B" w:rsidRPr="00C27776" w:rsidRDefault="0081086B" w:rsidP="00C27776">
      <w:pPr>
        <w:pStyle w:val="a0"/>
        <w:rPr>
          <w:rFonts w:eastAsiaTheme="minorEastAsia"/>
          <w:lang w:val="en-GB" w:eastAsia="zh-CN"/>
        </w:rPr>
      </w:pPr>
    </w:p>
    <w:p w14:paraId="2F748D50" w14:textId="20703250" w:rsidR="00522962" w:rsidRPr="002511F4" w:rsidRDefault="00522962"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9233BC">
        <w:trPr>
          <w:trHeight w:val="2967"/>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1F242A">
            <w:pPr>
              <w:numPr>
                <w:ilvl w:val="0"/>
                <w:numId w:val="12"/>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SCell operation</w:t>
            </w:r>
            <w:r w:rsidRPr="000769B3">
              <w:rPr>
                <w:szCs w:val="20"/>
                <w:lang w:eastAsia="ko-KR"/>
              </w:rPr>
              <w:t>,</w:t>
            </w:r>
          </w:p>
          <w:p w14:paraId="67A95994"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1F242A">
            <w:pPr>
              <w:numPr>
                <w:ilvl w:val="2"/>
                <w:numId w:val="12"/>
              </w:numPr>
              <w:spacing w:after="0" w:line="240" w:lineRule="auto"/>
              <w:contextualSpacing/>
              <w:jc w:val="left"/>
              <w:rPr>
                <w:rFonts w:eastAsia="Malgun Gothic"/>
                <w:szCs w:val="20"/>
              </w:rPr>
            </w:pPr>
            <w:bookmarkStart w:id="10" w:name="_Hlk167985511"/>
            <w:r w:rsidRPr="000769B3">
              <w:rPr>
                <w:rFonts w:eastAsia="Malgun Gothic"/>
                <w:szCs w:val="20"/>
                <w:lang w:eastAsia="ko-KR"/>
              </w:rPr>
              <w:t>This DCI signaling does not provide SCell activation/deactivation.</w:t>
            </w:r>
            <w:bookmarkEnd w:id="10"/>
          </w:p>
          <w:p w14:paraId="7C536782" w14:textId="77777777" w:rsidR="00522962" w:rsidRPr="000769B3" w:rsidRDefault="00522962" w:rsidP="001F242A">
            <w:pPr>
              <w:numPr>
                <w:ilvl w:val="2"/>
                <w:numId w:val="12"/>
              </w:numPr>
              <w:spacing w:after="0" w:line="240" w:lineRule="auto"/>
              <w:contextualSpacing/>
              <w:jc w:val="left"/>
              <w:rPr>
                <w:rFonts w:eastAsia="Malgun Gothic"/>
                <w:szCs w:val="20"/>
              </w:rPr>
            </w:pPr>
            <w:r w:rsidRPr="000769B3">
              <w:rPr>
                <w:szCs w:val="20"/>
                <w:lang w:eastAsia="ko-KR"/>
              </w:rPr>
              <w:t>If supported, details on DCI including</w:t>
            </w:r>
            <w:bookmarkStart w:id="11" w:name="_Hlk167985484"/>
            <w:r w:rsidRPr="000769B3">
              <w:rPr>
                <w:szCs w:val="20"/>
                <w:lang w:eastAsia="ko-KR"/>
              </w:rPr>
              <w:t xml:space="preserve"> UE-specific or group-common DCI</w:t>
            </w:r>
            <w:bookmarkEnd w:id="11"/>
            <w:r w:rsidRPr="000769B3">
              <w:rPr>
                <w:szCs w:val="20"/>
                <w:lang w:eastAsia="ko-KR"/>
              </w:rPr>
              <w:t>, DCI contents, etc.</w:t>
            </w:r>
          </w:p>
          <w:p w14:paraId="26B6ED40"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rFonts w:eastAsia="Malgun Gothic"/>
                <w:szCs w:val="20"/>
                <w:lang w:eastAsia="ko-KR"/>
              </w:rPr>
              <w:t>FFS: Scenarios where the above signalings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1F242A">
            <w:pPr>
              <w:numPr>
                <w:ilvl w:val="0"/>
                <w:numId w:val="12"/>
              </w:numPr>
              <w:spacing w:after="160" w:line="256" w:lineRule="auto"/>
              <w:contextualSpacing/>
              <w:jc w:val="left"/>
              <w:rPr>
                <w:rFonts w:eastAsia="Malgun Gothic"/>
                <w:szCs w:val="20"/>
              </w:rPr>
            </w:pPr>
            <w:bookmarkStart w:id="12" w:name="_Hlk168043480"/>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5C478810"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r w:rsidRPr="000769B3">
              <w:rPr>
                <w:rFonts w:eastAsia="Malgun Gothic"/>
                <w:i/>
                <w:iCs/>
                <w:szCs w:val="20"/>
                <w:lang w:eastAsia="ko-KR"/>
              </w:rPr>
              <w:t>ssb-PositionsInBurst</w:t>
            </w:r>
          </w:p>
          <w:p w14:paraId="3F3BBCDB"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6E1890D"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12"/>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1F242A">
            <w:pPr>
              <w:numPr>
                <w:ilvl w:val="0"/>
                <w:numId w:val="12"/>
              </w:numPr>
              <w:spacing w:after="0" w:line="240" w:lineRule="auto"/>
              <w:contextualSpacing/>
              <w:jc w:val="left"/>
              <w:rPr>
                <w:rFonts w:eastAsia="Malgun Gothic"/>
                <w:szCs w:val="20"/>
              </w:rPr>
            </w:pPr>
            <w:bookmarkStart w:id="13"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7F65A057" w14:textId="77777777" w:rsidR="00522962" w:rsidRPr="000769B3" w:rsidRDefault="00522962" w:rsidP="001F242A">
            <w:pPr>
              <w:numPr>
                <w:ilvl w:val="2"/>
                <w:numId w:val="12"/>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13"/>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14"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SCell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Alt 3-1: Time instance A is [the slot boundary of] the first SSB time domain position [of actually transmitted on-demand SSB burst] which is T [slots or symbols] after the [slot or </w:t>
            </w:r>
            <w:r w:rsidRPr="000769B3">
              <w:rPr>
                <w:rFonts w:eastAsia="Batang"/>
                <w:szCs w:val="20"/>
                <w:lang w:val="en-GB" w:eastAsia="ko-KR"/>
              </w:rPr>
              <w:lastRenderedPageBreak/>
              <w:t>symbol] where UE receives a signalling from gNB to indicate on-demand SSB transmission</w:t>
            </w:r>
          </w:p>
          <w:p w14:paraId="7709727A" w14:textId="77777777" w:rsidR="00522962" w:rsidRPr="000769B3" w:rsidRDefault="00522962" w:rsidP="001F242A">
            <w:pPr>
              <w:numPr>
                <w:ilvl w:val="1"/>
                <w:numId w:val="12"/>
              </w:numPr>
              <w:spacing w:after="0" w:line="240" w:lineRule="auto"/>
              <w:contextualSpacing/>
              <w:jc w:val="left"/>
              <w:rPr>
                <w:rFonts w:eastAsia="Batang"/>
                <w:szCs w:val="20"/>
                <w:lang w:val="en-GB" w:eastAsia="ko-KR"/>
              </w:rPr>
            </w:pPr>
            <w:r w:rsidRPr="000769B3">
              <w:rPr>
                <w:rFonts w:eastAsia="Batang"/>
                <w:szCs w:val="20"/>
                <w:lang w:val="en-GB" w:eastAsia="ko-KR"/>
              </w:rPr>
              <w:t>The SSB time domain positions of on-demand SSB burst are configured by gNB.</w:t>
            </w:r>
          </w:p>
          <w:p w14:paraId="4079BB5D"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SCell activation </w:t>
            </w:r>
          </w:p>
          <w:p w14:paraId="72A0550D"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FFS: Whether the value of T is predefined or indicated/configured by gNB</w:t>
            </w:r>
          </w:p>
          <w:p w14:paraId="0BEBCA0A"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FFS: Details of “the [slot or symbol] where UE receives a signalling from gNB” or “the [slot or symbol] where UE transmits HARQ-ACK corresponding to a signalling from gNB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Above applies at least for the case where SCell with on demand SSB transmission and cell with signalling transmission have the same numerology.</w:t>
            </w:r>
          </w:p>
          <w:bookmarkEnd w:id="14"/>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1F242A">
            <w:pPr>
              <w:numPr>
                <w:ilvl w:val="0"/>
                <w:numId w:val="12"/>
              </w:numPr>
              <w:spacing w:after="160" w:line="256" w:lineRule="auto"/>
              <w:contextualSpacing/>
              <w:jc w:val="left"/>
              <w:rPr>
                <w:rFonts w:eastAsia="Malgun Gothic"/>
                <w:szCs w:val="20"/>
              </w:rPr>
            </w:pPr>
            <w:bookmarkStart w:id="15" w:name="_Hlk168043605"/>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15"/>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gNB at least for the following scenarios/cases:</w:t>
            </w:r>
          </w:p>
          <w:p w14:paraId="1CED64E9"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UE receives SCell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fter UE receives SCell activation command (e.g., as defined in TS 38.321)</w:t>
            </w:r>
            <w:r w:rsidRPr="002511F4">
              <w:rPr>
                <w:rFonts w:ascii="Times New Roman" w:hAnsi="Times New Roman"/>
                <w:sz w:val="20"/>
                <w:szCs w:val="20"/>
                <w:lang w:eastAsia="ko-KR"/>
              </w:rPr>
              <w:t xml:space="preserve"> until SCell activation is completed”</w:t>
            </w:r>
          </w:p>
          <w:p w14:paraId="498D23C0"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“When SCell activation is completed and SCell is activated” or</w:t>
            </w:r>
          </w:p>
          <w:p w14:paraId="3738C861"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“After SCell activation is completed and SCell is activated”</w:t>
            </w:r>
          </w:p>
          <w:p w14:paraId="186C138C"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lastRenderedPageBreak/>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1F242A">
            <w:pPr>
              <w:pStyle w:val="af4"/>
              <w:widowControl/>
              <w:numPr>
                <w:ilvl w:val="0"/>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62406EF2" w14:textId="77777777" w:rsidR="006C183F" w:rsidRPr="002511F4" w:rsidRDefault="006C183F" w:rsidP="001F242A">
            <w:pPr>
              <w:pStyle w:val="af4"/>
              <w:widowControl/>
              <w:numPr>
                <w:ilvl w:val="1"/>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It is up to gNB implementation whether always-on SSB (if transmitted) on the cell is cell-defining SSB or not.</w:t>
            </w:r>
          </w:p>
          <w:p w14:paraId="5CED2EA7" w14:textId="77777777" w:rsidR="006C183F" w:rsidRPr="002511F4" w:rsidRDefault="006C183F" w:rsidP="001F242A">
            <w:pPr>
              <w:pStyle w:val="af4"/>
              <w:widowControl/>
              <w:numPr>
                <w:ilvl w:val="1"/>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on-demand SSB on the cell, downselect between the following alternatives</w:t>
            </w:r>
          </w:p>
          <w:p w14:paraId="1223965C" w14:textId="77777777" w:rsidR="006C183F" w:rsidRPr="002511F4" w:rsidRDefault="006C183F" w:rsidP="001F242A">
            <w:pPr>
              <w:pStyle w:val="af4"/>
              <w:widowControl/>
              <w:numPr>
                <w:ilvl w:val="2"/>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Alt-1: It is up to gNB implementation whether on-demand SSB is cell-defining SSB or not.</w:t>
            </w:r>
          </w:p>
          <w:p w14:paraId="7A4C0B27" w14:textId="77777777" w:rsidR="006C183F" w:rsidRPr="002511F4" w:rsidRDefault="006C183F" w:rsidP="001F242A">
            <w:pPr>
              <w:pStyle w:val="af4"/>
              <w:widowControl/>
              <w:numPr>
                <w:ilvl w:val="2"/>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1F242A">
            <w:pPr>
              <w:pStyle w:val="af4"/>
              <w:widowControl/>
              <w:numPr>
                <w:ilvl w:val="3"/>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2432AE9"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1F242A">
            <w:pPr>
              <w:pStyle w:val="ListParagraph1"/>
              <w:numPr>
                <w:ilvl w:val="0"/>
                <w:numId w:val="12"/>
              </w:numPr>
              <w:spacing w:after="160" w:line="256" w:lineRule="auto"/>
              <w:jc w:val="both"/>
              <w:rPr>
                <w:rFonts w:eastAsia="Malgun Gothic"/>
                <w:sz w:val="20"/>
                <w:szCs w:val="20"/>
              </w:rPr>
            </w:pPr>
            <w:r w:rsidRPr="002511F4">
              <w:rPr>
                <w:sz w:val="20"/>
                <w:szCs w:val="20"/>
              </w:rPr>
              <w:t xml:space="preserve">For SSB burst(s) </w:t>
            </w:r>
            <w:r w:rsidRPr="002511F4">
              <w:rPr>
                <w:strike/>
                <w:color w:val="FF0000"/>
                <w:sz w:val="20"/>
                <w:szCs w:val="20"/>
              </w:rPr>
              <w:t>triggered</w:t>
            </w:r>
            <w:r w:rsidRPr="002511F4">
              <w:rPr>
                <w:color w:val="FF0000"/>
                <w:sz w:val="20"/>
                <w:szCs w:val="20"/>
              </w:rPr>
              <w:t xml:space="preserve">indicated </w:t>
            </w:r>
            <w:r w:rsidRPr="002511F4">
              <w:rPr>
                <w:sz w:val="20"/>
                <w:szCs w:val="20"/>
              </w:rPr>
              <w:t>by on-demand SSB SCell operation, study at least the following options.</w:t>
            </w:r>
          </w:p>
          <w:p w14:paraId="7AC13C05"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46432826"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SCell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1: Separate signaling between legacy/existing signaling (e.g., RRC, MAC CE) providing SCell activation/deactivation and signaling providing On-demand SSB transmission indication.</w:t>
            </w:r>
          </w:p>
          <w:p w14:paraId="76BAC33F"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2: A single signaling in which both SCell activation/deactivation and On-demand SSB transmission indication are provided.</w:t>
            </w:r>
          </w:p>
          <w:p w14:paraId="75E1380D"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3C673A">
      <w:pPr>
        <w:pStyle w:val="3"/>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lastRenderedPageBreak/>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Regarding the UE assumption on SSB transmission on a cell supporting on-demand SSB SCell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For the following identified scenarios for on-demand SSB SCell operation, focus future RAN1 discussion to down-select (both may be selected) between the two scenarios.</w:t>
            </w:r>
          </w:p>
          <w:p w14:paraId="417D3E0D" w14:textId="77777777" w:rsidR="008E0F32" w:rsidRPr="002511F4" w:rsidRDefault="008E0F32" w:rsidP="001F242A">
            <w:pPr>
              <w:pStyle w:val="ListParagraph1"/>
              <w:numPr>
                <w:ilvl w:val="0"/>
                <w:numId w:val="12"/>
              </w:numPr>
              <w:jc w:val="both"/>
              <w:rPr>
                <w:rFonts w:eastAsia="Malgun Gothic"/>
                <w:sz w:val="20"/>
                <w:szCs w:val="20"/>
              </w:rPr>
            </w:pPr>
            <w:r w:rsidRPr="002511F4">
              <w:rPr>
                <w:sz w:val="20"/>
                <w:szCs w:val="20"/>
              </w:rPr>
              <w:t>Scenario #2: SCell is configured to a UE but before the UE receives SCell activation command (e.g., as defined in TS 38.321)</w:t>
            </w:r>
          </w:p>
          <w:p w14:paraId="7CC244EC" w14:textId="77777777" w:rsidR="008E0F32" w:rsidRPr="002511F4" w:rsidRDefault="008E0F32" w:rsidP="001F242A">
            <w:pPr>
              <w:pStyle w:val="ListParagraph1"/>
              <w:numPr>
                <w:ilvl w:val="0"/>
                <w:numId w:val="12"/>
              </w:numPr>
              <w:jc w:val="both"/>
              <w:rPr>
                <w:rFonts w:eastAsia="Malgun Gothic"/>
                <w:sz w:val="20"/>
                <w:szCs w:val="20"/>
              </w:rPr>
            </w:pPr>
            <w:r w:rsidRPr="002511F4">
              <w:rPr>
                <w:sz w:val="20"/>
                <w:szCs w:val="20"/>
              </w:rPr>
              <w:t>Scenario #3: After UE receives SCell activation command (e.g., as defined in TS 38.321)</w:t>
            </w:r>
          </w:p>
          <w:p w14:paraId="43DB0786" w14:textId="77777777" w:rsidR="008E0F32" w:rsidRPr="002511F4" w:rsidRDefault="008E0F32" w:rsidP="001F242A">
            <w:pPr>
              <w:pStyle w:val="ListParagraph1"/>
              <w:numPr>
                <w:ilvl w:val="1"/>
                <w:numId w:val="12"/>
              </w:numPr>
              <w:jc w:val="both"/>
              <w:rPr>
                <w:rFonts w:eastAsia="Malgun Gothic"/>
                <w:sz w:val="20"/>
                <w:szCs w:val="20"/>
              </w:rPr>
            </w:pPr>
            <w:r w:rsidRPr="002511F4">
              <w:rPr>
                <w:rFonts w:eastAsia="Malgun Gothic"/>
                <w:sz w:val="20"/>
                <w:szCs w:val="20"/>
              </w:rPr>
              <w:t>This does not preclude SCell for which activation is completed</w:t>
            </w:r>
          </w:p>
          <w:p w14:paraId="44BC67D6" w14:textId="77777777" w:rsidR="008E0F32" w:rsidRPr="002511F4" w:rsidRDefault="008E0F32" w:rsidP="001F242A">
            <w:pPr>
              <w:pStyle w:val="ListParagraph1"/>
              <w:numPr>
                <w:ilvl w:val="1"/>
                <w:numId w:val="12"/>
              </w:numPr>
              <w:jc w:val="both"/>
              <w:rPr>
                <w:rFonts w:eastAsia="Malgun Gothic"/>
                <w:sz w:val="20"/>
                <w:szCs w:val="20"/>
              </w:rPr>
            </w:pPr>
            <w:r w:rsidRPr="002511F4">
              <w:rPr>
                <w:rFonts w:eastAsia="Malgun Gothic"/>
                <w:sz w:val="20"/>
                <w:szCs w:val="20"/>
              </w:rPr>
              <w:t>FFS: The case where SCell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Support on-demand SSB SCell operation triggered by gNB.</w:t>
            </w:r>
          </w:p>
          <w:p w14:paraId="03F2C678" w14:textId="3F6F8174" w:rsidR="008E0F32" w:rsidRPr="002511F4" w:rsidRDefault="008E0F32" w:rsidP="001F242A">
            <w:pPr>
              <w:pStyle w:val="ListParagraph1"/>
              <w:numPr>
                <w:ilvl w:val="0"/>
                <w:numId w:val="13"/>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1F242A">
            <w:pPr>
              <w:pStyle w:val="ListParagraph1"/>
              <w:numPr>
                <w:ilvl w:val="0"/>
                <w:numId w:val="12"/>
              </w:numPr>
              <w:spacing w:after="160" w:line="256" w:lineRule="auto"/>
              <w:jc w:val="both"/>
              <w:rPr>
                <w:rFonts w:eastAsia="Malgun Gothic"/>
                <w:sz w:val="20"/>
                <w:szCs w:val="20"/>
              </w:rPr>
            </w:pPr>
            <w:r w:rsidRPr="002511F4">
              <w:rPr>
                <w:sz w:val="20"/>
                <w:szCs w:val="20"/>
              </w:rPr>
              <w:t>For SSB burst(s) triggered by on-demand SSB SCell operation, study at least the following options.</w:t>
            </w:r>
          </w:p>
          <w:p w14:paraId="0BEC53F1"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7E30CFE0"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47E43EF6" w:rsidR="00F34B5C" w:rsidRDefault="00F34B5C" w:rsidP="001C553E">
      <w:pPr>
        <w:overflowPunct w:val="0"/>
        <w:autoSpaceDE w:val="0"/>
        <w:autoSpaceDN w:val="0"/>
        <w:adjustRightInd w:val="0"/>
        <w:textAlignment w:val="baseline"/>
        <w:rPr>
          <w:rFonts w:eastAsiaTheme="minorEastAsia"/>
          <w:szCs w:val="20"/>
          <w:lang w:eastAsia="zh-CN"/>
        </w:rPr>
      </w:pPr>
    </w:p>
    <w:p w14:paraId="146B7B00" w14:textId="7250E75F" w:rsidR="00EA3B5D" w:rsidRDefault="00EA3B5D" w:rsidP="00EA3B5D">
      <w:pPr>
        <w:pStyle w:val="20"/>
        <w:rPr>
          <w:rFonts w:eastAsiaTheme="minorEastAsia" w:cs="Times New Roman"/>
          <w:bCs w:val="0"/>
          <w:sz w:val="28"/>
          <w:szCs w:val="20"/>
          <w:lang w:val="en-GB"/>
        </w:rPr>
      </w:pPr>
      <w:r w:rsidRPr="006C0763">
        <w:rPr>
          <w:rFonts w:eastAsiaTheme="minorEastAsia" w:cs="Times New Roman"/>
          <w:bCs w:val="0"/>
          <w:sz w:val="28"/>
          <w:szCs w:val="20"/>
          <w:lang w:val="en-GB"/>
        </w:rPr>
        <w:lastRenderedPageBreak/>
        <w:t>RAN</w:t>
      </w:r>
      <w:r>
        <w:rPr>
          <w:rFonts w:eastAsiaTheme="minorEastAsia" w:cs="Times New Roman"/>
          <w:bCs w:val="0"/>
          <w:sz w:val="28"/>
          <w:szCs w:val="20"/>
          <w:lang w:val="en-GB"/>
        </w:rPr>
        <w:t>2 A</w:t>
      </w:r>
      <w:r>
        <w:rPr>
          <w:rFonts w:eastAsiaTheme="minorEastAsia" w:cs="Times New Roman" w:hint="eastAsia"/>
          <w:bCs w:val="0"/>
          <w:sz w:val="28"/>
          <w:szCs w:val="20"/>
          <w:lang w:val="en-GB"/>
        </w:rPr>
        <w:t>greements</w:t>
      </w:r>
    </w:p>
    <w:p w14:paraId="6D1BF9C8" w14:textId="19E030C0" w:rsidR="00AE6403" w:rsidRDefault="00AE6403" w:rsidP="00AE6403">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129</w:t>
      </w:r>
      <w:r w:rsidR="0027284C">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931594" w:rsidRPr="00E038BB" w14:paraId="3207CDD5" w14:textId="77777777" w:rsidTr="00BC31DA">
        <w:trPr>
          <w:trHeight w:val="3303"/>
        </w:trPr>
        <w:tc>
          <w:tcPr>
            <w:tcW w:w="8296" w:type="dxa"/>
          </w:tcPr>
          <w:p w14:paraId="70702590" w14:textId="77777777" w:rsidR="00931594" w:rsidRPr="00FA013E" w:rsidRDefault="00931594" w:rsidP="00DF7A8C">
            <w:pPr>
              <w:pStyle w:val="Doc-text2"/>
              <w:ind w:leftChars="-33" w:left="297"/>
              <w:rPr>
                <w:rFonts w:ascii="Times New Roman" w:eastAsia="PMingLiU" w:hAnsi="Times New Roman"/>
                <w:b/>
                <w:lang w:val="en-US" w:eastAsia="zh-TW"/>
              </w:rPr>
            </w:pPr>
            <w:bookmarkStart w:id="16" w:name="_Hlk195619406"/>
            <w:r w:rsidRPr="00FA013E">
              <w:rPr>
                <w:rFonts w:ascii="Times New Roman" w:eastAsia="PMingLiU" w:hAnsi="Times New Roman"/>
                <w:b/>
                <w:lang w:val="en-US" w:eastAsia="zh-TW"/>
              </w:rPr>
              <w:t>Agreements on OD-SSB</w:t>
            </w:r>
          </w:p>
          <w:p w14:paraId="195E0691" w14:textId="77777777"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For explicit activation/deactivation, t</w:t>
            </w:r>
            <w:r w:rsidRPr="00FA013E">
              <w:rPr>
                <w:rFonts w:ascii="Times New Roman" w:eastAsia="PMingLiU" w:hAnsi="Times New Roman"/>
                <w:lang w:val="en-US" w:eastAsia="zh-TW"/>
              </w:rPr>
              <w:t>he OD-SSB MAC-CE includes fixed sized bitmap to indicate whether OD-SSB is activated in each SCell (i.e., similar to legacy SCell A/D MAC-CE).</w:t>
            </w:r>
          </w:p>
          <w:p w14:paraId="472EA8E4" w14:textId="77777777"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 xml:space="preserve">A/D bit: </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1</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 xml:space="preserve"> means activation, </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0</w:t>
            </w:r>
            <w:r w:rsidRPr="00FA013E">
              <w:rPr>
                <w:rFonts w:ascii="Times New Roman" w:eastAsia="PMingLiU" w:hAnsi="Times New Roman"/>
                <w:lang w:val="en-US" w:eastAsia="zh-TW"/>
              </w:rPr>
              <w:t>”</w:t>
            </w:r>
            <w:r w:rsidRPr="00FA013E">
              <w:rPr>
                <w:rFonts w:ascii="Times New Roman" w:eastAsia="PMingLiU" w:hAnsi="Times New Roman" w:hint="eastAsia"/>
                <w:lang w:val="en-US" w:eastAsia="zh-TW"/>
              </w:rPr>
              <w:t xml:space="preserve"> means deactivation for explicit deactivation case.</w:t>
            </w:r>
          </w:p>
          <w:p w14:paraId="6411FFDA" w14:textId="77777777"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For explicit activation/deactivation, t</w:t>
            </w:r>
            <w:r w:rsidRPr="00FA013E">
              <w:rPr>
                <w:rFonts w:ascii="Times New Roman" w:eastAsia="PMingLiU" w:hAnsi="Times New Roman"/>
                <w:lang w:val="en-US" w:eastAsia="zh-TW"/>
              </w:rPr>
              <w:t>he OD-SSB MAC-CE supports two formats: one format indicates up to 7 SCells and the other format indicates up to 31 SCells.</w:t>
            </w:r>
          </w:p>
          <w:p w14:paraId="219143E9" w14:textId="77777777"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lang w:val="en-US" w:eastAsia="zh-TW"/>
              </w:rPr>
              <w:t>OD-SSB MAC-CE includes</w:t>
            </w:r>
            <w:r w:rsidRPr="00FA013E">
              <w:rPr>
                <w:rFonts w:ascii="Times New Roman" w:eastAsia="PMingLiU" w:hAnsi="Times New Roman" w:hint="eastAsia"/>
                <w:lang w:val="en-US" w:eastAsia="zh-TW"/>
              </w:rPr>
              <w:t xml:space="preserve"> </w:t>
            </w:r>
            <w:r w:rsidRPr="00FA013E">
              <w:rPr>
                <w:rFonts w:ascii="Times New Roman" w:eastAsia="PMingLiU" w:hAnsi="Times New Roman"/>
                <w:lang w:val="en-US" w:eastAsia="zh-TW"/>
              </w:rPr>
              <w:t xml:space="preserve">a configuration index for each SCell </w:t>
            </w:r>
            <w:r w:rsidRPr="00FA013E">
              <w:rPr>
                <w:rFonts w:ascii="Times New Roman" w:eastAsia="PMingLiU" w:hAnsi="Times New Roman" w:hint="eastAsia"/>
                <w:lang w:val="en-US" w:eastAsia="zh-TW"/>
              </w:rPr>
              <w:t>activating</w:t>
            </w:r>
            <w:r w:rsidRPr="00FA013E">
              <w:rPr>
                <w:rFonts w:ascii="Times New Roman" w:eastAsia="PMingLiU" w:hAnsi="Times New Roman"/>
                <w:lang w:val="en-US" w:eastAsia="zh-TW"/>
              </w:rPr>
              <w:t xml:space="preserve"> OD-SSB.</w:t>
            </w:r>
          </w:p>
          <w:p w14:paraId="5CE702D5" w14:textId="77777777"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 xml:space="preserve">RAN2 aims to define single MAC CE format for both explicit and </w:t>
            </w:r>
            <w:r w:rsidRPr="00FA013E">
              <w:rPr>
                <w:rFonts w:ascii="Times New Roman" w:eastAsia="PMingLiU" w:hAnsi="Times New Roman"/>
                <w:lang w:val="en-US" w:eastAsia="zh-TW"/>
              </w:rPr>
              <w:t>implicit</w:t>
            </w:r>
            <w:r w:rsidRPr="00FA013E">
              <w:rPr>
                <w:rFonts w:ascii="Times New Roman" w:eastAsia="PMingLiU" w:hAnsi="Times New Roman" w:hint="eastAsia"/>
                <w:lang w:val="en-US" w:eastAsia="zh-TW"/>
              </w:rPr>
              <w:t xml:space="preserve"> OD-SSB deactivations. Details are FFS.</w:t>
            </w:r>
          </w:p>
          <w:p w14:paraId="3700BAB7" w14:textId="4591DA86" w:rsidR="00931594" w:rsidRPr="00FA013E" w:rsidRDefault="00931594" w:rsidP="00275192">
            <w:pPr>
              <w:pStyle w:val="Doc-text2"/>
              <w:numPr>
                <w:ilvl w:val="0"/>
                <w:numId w:val="25"/>
              </w:numPr>
              <w:spacing w:after="0" w:line="240" w:lineRule="auto"/>
              <w:ind w:leftChars="-33" w:left="294"/>
              <w:jc w:val="left"/>
              <w:rPr>
                <w:rFonts w:ascii="Times New Roman" w:eastAsia="PMingLiU" w:hAnsi="Times New Roman"/>
                <w:lang w:val="en-US" w:eastAsia="zh-TW"/>
              </w:rPr>
            </w:pPr>
            <w:r w:rsidRPr="00FA013E">
              <w:rPr>
                <w:rFonts w:ascii="Times New Roman" w:eastAsia="PMingLiU" w:hAnsi="Times New Roman" w:hint="eastAsia"/>
                <w:lang w:val="en-US" w:eastAsia="zh-TW"/>
              </w:rPr>
              <w:t xml:space="preserve">Working assumption: </w:t>
            </w:r>
            <w:r w:rsidRPr="00FA013E">
              <w:rPr>
                <w:rFonts w:ascii="Times New Roman" w:eastAsia="PMingLiU" w:hAnsi="Times New Roman"/>
                <w:lang w:val="en-US" w:eastAsia="zh-TW"/>
              </w:rPr>
              <w:t>When A-SSB and OD-SSB have different center frequency, introduce a new servingCellMO in ServingCellConfig to indicate MO of OD-SSB.</w:t>
            </w:r>
            <w:r w:rsidRPr="00FA013E">
              <w:rPr>
                <w:rFonts w:ascii="Times New Roman" w:eastAsia="PMingLiU" w:hAnsi="Times New Roman" w:hint="eastAsia"/>
                <w:lang w:val="en-US" w:eastAsia="zh-TW"/>
              </w:rPr>
              <w:t xml:space="preserve"> FFS if we allow multiple OD-SSBs with the different frequencies for a given SCell.</w:t>
            </w:r>
          </w:p>
        </w:tc>
      </w:tr>
      <w:bookmarkEnd w:id="16"/>
    </w:tbl>
    <w:p w14:paraId="00D05E4E" w14:textId="77777777" w:rsidR="00892792" w:rsidRDefault="00892792" w:rsidP="00473D61">
      <w:pPr>
        <w:pStyle w:val="a0"/>
        <w:rPr>
          <w:rFonts w:eastAsiaTheme="minorEastAsia"/>
          <w:lang w:val="en-GB" w:eastAsia="zh-CN"/>
        </w:rPr>
      </w:pPr>
    </w:p>
    <w:p w14:paraId="31A8D98C" w14:textId="055D5C9D" w:rsidR="007C00C6" w:rsidRDefault="007C00C6" w:rsidP="007C00C6">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w:t>
      </w:r>
      <w:r w:rsidR="00111989">
        <w:rPr>
          <w:rFonts w:eastAsiaTheme="minorEastAsia" w:cs="Times New Roman"/>
          <w:bCs w:val="0"/>
          <w:sz w:val="28"/>
          <w:szCs w:val="20"/>
          <w:lang w:val="en-GB"/>
        </w:rPr>
        <w:t>9</w:t>
      </w:r>
    </w:p>
    <w:p w14:paraId="4F4E36D2" w14:textId="77777777" w:rsidR="00473D61" w:rsidRPr="00111989" w:rsidRDefault="00473D61" w:rsidP="00111989">
      <w:pPr>
        <w:pStyle w:val="Doc-text2"/>
        <w:pBdr>
          <w:top w:val="single" w:sz="4" w:space="1" w:color="auto"/>
          <w:left w:val="single" w:sz="4" w:space="4" w:color="auto"/>
          <w:bottom w:val="single" w:sz="4" w:space="1" w:color="auto"/>
          <w:right w:val="single" w:sz="4" w:space="0" w:color="auto"/>
        </w:pBdr>
        <w:ind w:leftChars="29" w:left="421"/>
        <w:rPr>
          <w:rFonts w:ascii="Times New Roman" w:eastAsia="PMingLiU" w:hAnsi="Times New Roman"/>
          <w:b/>
          <w:lang w:val="en-US" w:eastAsia="zh-TW"/>
        </w:rPr>
      </w:pPr>
      <w:r w:rsidRPr="00111989">
        <w:rPr>
          <w:rFonts w:ascii="Times New Roman" w:eastAsia="PMingLiU" w:hAnsi="Times New Roman"/>
          <w:b/>
          <w:lang w:val="en-US" w:eastAsia="zh-TW"/>
        </w:rPr>
        <w:t>Agreements on OD-SSB</w:t>
      </w:r>
    </w:p>
    <w:p w14:paraId="0699F3F4" w14:textId="77777777" w:rsidR="00473D61" w:rsidRPr="00111989" w:rsidRDefault="00473D61" w:rsidP="00275192">
      <w:pPr>
        <w:pStyle w:val="Doc-text2"/>
        <w:numPr>
          <w:ilvl w:val="0"/>
          <w:numId w:val="25"/>
        </w:numPr>
        <w:pBdr>
          <w:top w:val="single" w:sz="4" w:space="1" w:color="auto"/>
          <w:left w:val="single" w:sz="4" w:space="4" w:color="auto"/>
          <w:bottom w:val="single" w:sz="4" w:space="1" w:color="auto"/>
          <w:right w:val="single" w:sz="4" w:space="0" w:color="auto"/>
        </w:pBdr>
        <w:spacing w:after="0" w:line="240" w:lineRule="auto"/>
        <w:ind w:leftChars="29" w:left="418"/>
        <w:jc w:val="left"/>
        <w:rPr>
          <w:rFonts w:ascii="Times New Roman" w:eastAsia="PMingLiU" w:hAnsi="Times New Roman"/>
          <w:lang w:val="en-US" w:eastAsia="zh-TW"/>
        </w:rPr>
      </w:pPr>
      <w:r w:rsidRPr="00111989">
        <w:rPr>
          <w:rFonts w:ascii="Times New Roman" w:eastAsia="PMingLiU" w:hAnsi="Times New Roman"/>
          <w:lang w:val="en-US" w:eastAsia="zh-TW"/>
        </w:rPr>
        <w:t>RAN2 leave it to RAN4 to conclude whether always-on SSB and/or OD-SSB are measured when both are transmitted in OD-SSB case 2.</w:t>
      </w:r>
    </w:p>
    <w:p w14:paraId="03A44095" w14:textId="77777777" w:rsidR="00473D61" w:rsidRPr="00473D61" w:rsidRDefault="00473D61" w:rsidP="00473D61">
      <w:pPr>
        <w:pStyle w:val="a0"/>
        <w:rPr>
          <w:rFonts w:eastAsiaTheme="minorEastAsia"/>
          <w:lang w:val="en-GB" w:eastAsia="zh-CN"/>
        </w:rPr>
      </w:pPr>
    </w:p>
    <w:p w14:paraId="7A5A5908"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r>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EA3B5D" w14:paraId="383833A1" w14:textId="77777777" w:rsidTr="00D70F81">
        <w:tc>
          <w:tcPr>
            <w:tcW w:w="8296" w:type="dxa"/>
          </w:tcPr>
          <w:p w14:paraId="77168449" w14:textId="77777777" w:rsidR="00EA3B5D" w:rsidRPr="00183BCD" w:rsidRDefault="00EA3B5D" w:rsidP="00D70F81">
            <w:pPr>
              <w:jc w:val="left"/>
              <w:rPr>
                <w:rFonts w:eastAsia="PMingLiU"/>
                <w:b/>
                <w:lang w:eastAsia="zh-TW"/>
              </w:rPr>
            </w:pPr>
            <w:r w:rsidRPr="00183BCD">
              <w:rPr>
                <w:rFonts w:eastAsia="PMingLiU"/>
                <w:b/>
                <w:lang w:eastAsia="zh-TW"/>
              </w:rPr>
              <w:t>Agreements on OD-SSB SCell</w:t>
            </w:r>
          </w:p>
          <w:p w14:paraId="35DDD271" w14:textId="77777777" w:rsidR="00EA3B5D" w:rsidRPr="00183BCD" w:rsidRDefault="00EA3B5D" w:rsidP="00D70F81">
            <w:pPr>
              <w:jc w:val="left"/>
              <w:rPr>
                <w:rFonts w:eastAsia="PMingLiU"/>
                <w:lang w:eastAsia="zh-TW"/>
              </w:rPr>
            </w:pPr>
            <w:r w:rsidRPr="00183BCD">
              <w:rPr>
                <w:rFonts w:eastAsia="PMingLiU"/>
                <w:lang w:eastAsia="zh-TW"/>
              </w:rPr>
              <w:t>1.</w:t>
            </w:r>
            <w:r w:rsidRPr="00183BCD">
              <w:rPr>
                <w:rFonts w:eastAsia="PMingLiU"/>
                <w:lang w:eastAsia="zh-TW"/>
              </w:rPr>
              <w:tab/>
              <w:t>No need to restrict the OD-SSB activation/deactivation state indication in RRC to initial configuration. No special specification effort is required.</w:t>
            </w:r>
          </w:p>
          <w:p w14:paraId="19DEFE83" w14:textId="77777777" w:rsidR="00EA3B5D" w:rsidRPr="00183BCD" w:rsidRDefault="00EA3B5D" w:rsidP="00D70F81">
            <w:pPr>
              <w:jc w:val="left"/>
              <w:rPr>
                <w:rFonts w:eastAsia="PMingLiU"/>
                <w:lang w:eastAsia="zh-TW"/>
              </w:rPr>
            </w:pPr>
            <w:r w:rsidRPr="00183BCD">
              <w:rPr>
                <w:rFonts w:eastAsia="PMingLiU"/>
                <w:lang w:eastAsia="zh-TW"/>
              </w:rPr>
              <w:t>2.</w:t>
            </w:r>
            <w:r w:rsidRPr="00183BCD">
              <w:rPr>
                <w:rFonts w:eastAsia="PMingLiU"/>
                <w:lang w:eastAsia="zh-TW"/>
              </w:rPr>
              <w:tab/>
              <w:t>Don’t introduce further new MAC CE that combines SCell activation/deactivation and OD-SSB indication for scenario 2A.</w:t>
            </w:r>
          </w:p>
          <w:p w14:paraId="1AD6A9AE" w14:textId="77777777" w:rsidR="00EA3B5D" w:rsidRPr="00704DCD" w:rsidRDefault="00EA3B5D" w:rsidP="00D70F81">
            <w:pPr>
              <w:jc w:val="left"/>
              <w:rPr>
                <w:rFonts w:eastAsia="PMingLiU"/>
                <w:lang w:eastAsia="zh-TW"/>
              </w:rPr>
            </w:pPr>
            <w:r w:rsidRPr="00183BCD">
              <w:rPr>
                <w:rFonts w:eastAsia="PMingLiU"/>
                <w:lang w:eastAsia="zh-TW"/>
              </w:rPr>
              <w:t>3.</w:t>
            </w:r>
            <w:r w:rsidRPr="00183BCD">
              <w:rPr>
                <w:rFonts w:eastAsia="PMingLiU"/>
                <w:lang w:eastAsia="zh-TW"/>
              </w:rPr>
              <w:tab/>
              <w:t>NW should be able to send OD-SSB indication for multiple SCells simultaneously by a MAC CE.</w:t>
            </w:r>
          </w:p>
        </w:tc>
      </w:tr>
    </w:tbl>
    <w:p w14:paraId="5F2182E6" w14:textId="77777777" w:rsidR="00EA3B5D" w:rsidRDefault="00EA3B5D" w:rsidP="00EA3B5D">
      <w:pPr>
        <w:pStyle w:val="a0"/>
        <w:rPr>
          <w:rFonts w:eastAsiaTheme="minorEastAsia"/>
          <w:lang w:val="en-GB" w:eastAsia="zh-CN"/>
        </w:rPr>
      </w:pPr>
    </w:p>
    <w:p w14:paraId="23A7A279"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p>
    <w:tbl>
      <w:tblPr>
        <w:tblStyle w:val="a7"/>
        <w:tblW w:w="0" w:type="auto"/>
        <w:tblLook w:val="04A0" w:firstRow="1" w:lastRow="0" w:firstColumn="1" w:lastColumn="0" w:noHBand="0" w:noVBand="1"/>
      </w:tblPr>
      <w:tblGrid>
        <w:gridCol w:w="8296"/>
      </w:tblGrid>
      <w:tr w:rsidR="00EA3B5D" w14:paraId="1A7DEEEE" w14:textId="77777777" w:rsidTr="00D70F81">
        <w:tc>
          <w:tcPr>
            <w:tcW w:w="8296" w:type="dxa"/>
          </w:tcPr>
          <w:p w14:paraId="7110CB87" w14:textId="77777777" w:rsidR="00EA3B5D" w:rsidRPr="00B834B2" w:rsidRDefault="00EA3B5D" w:rsidP="00D70F81">
            <w:pPr>
              <w:rPr>
                <w:b/>
              </w:rPr>
            </w:pPr>
            <w:r w:rsidRPr="00B834B2">
              <w:rPr>
                <w:b/>
                <w:bCs/>
              </w:rPr>
              <w:t>Scenarios on OD-SSB:</w:t>
            </w:r>
          </w:p>
          <w:p w14:paraId="2C5CF680"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start the discussion from Scenario 2/2A and wait for RAN1 conclusion on Scenario 3A/3B.</w:t>
            </w:r>
          </w:p>
          <w:p w14:paraId="05695B1B" w14:textId="77777777" w:rsidR="00EA3B5D" w:rsidRPr="00B834B2" w:rsidRDefault="00EA3B5D" w:rsidP="00D70F81">
            <w:pPr>
              <w:jc w:val="left"/>
              <w:rPr>
                <w:rFonts w:eastAsia="PMingLiU"/>
                <w:b/>
                <w:lang w:eastAsia="zh-TW"/>
              </w:rPr>
            </w:pPr>
            <w:r w:rsidRPr="00B834B2">
              <w:rPr>
                <w:rFonts w:eastAsia="PMingLiU"/>
                <w:b/>
                <w:lang w:eastAsia="zh-TW"/>
              </w:rPr>
              <w:t>OD-SSB transmission indication:</w:t>
            </w:r>
          </w:p>
          <w:p w14:paraId="35D8BCAD"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RRC based OD-SSB transmission indication is used to indicate at least the initial activation/deactivation state of OD-SSB configuration. FFS on reconfiguration.</w:t>
            </w:r>
          </w:p>
          <w:p w14:paraId="56CB1695"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New MAC-CE for OD-SSB transmission indication is introduced. We will not change legacy SCell activation/deactivation MAC CE. FFS if we need further optimization for scenario 2A.</w:t>
            </w:r>
          </w:p>
          <w:p w14:paraId="482E34E2" w14:textId="77777777" w:rsidR="00EA3B5D" w:rsidRPr="00B834B2" w:rsidRDefault="00EA3B5D" w:rsidP="00D70F81">
            <w:pPr>
              <w:rPr>
                <w:b/>
              </w:rPr>
            </w:pPr>
            <w:r w:rsidRPr="00B834B2">
              <w:rPr>
                <w:b/>
              </w:rPr>
              <w:t>Measurement on OD-SSB:</w:t>
            </w:r>
          </w:p>
          <w:p w14:paraId="2FAFAB61"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Measurement based on OD-SSB in both case 1 and case 2 will be considered. (case 1 and case 2 defined in RAN1).</w:t>
            </w:r>
          </w:p>
          <w:p w14:paraId="014E6396"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lastRenderedPageBreak/>
              <w:t>For Case #1, the UE does not expect to measure SSB when on-demand SSB transmission is deactivated. In other words, the UE expects to measure SSB when on-demand SSB transmission is activated.</w:t>
            </w:r>
          </w:p>
          <w:p w14:paraId="374F1F93"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717B1913" w14:textId="77777777" w:rsidR="00EA3B5D" w:rsidRPr="00014C12"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study how the UE to perform L3 measurement according to OD-SSB L3 RRM configuration.</w:t>
            </w:r>
          </w:p>
        </w:tc>
      </w:tr>
    </w:tbl>
    <w:p w14:paraId="6C43F235" w14:textId="77777777" w:rsidR="00EA3B5D" w:rsidRDefault="00EA3B5D" w:rsidP="00EA3B5D">
      <w:pPr>
        <w:rPr>
          <w:rFonts w:eastAsiaTheme="minorEastAsia"/>
          <w:lang w:val="en-GB"/>
        </w:rPr>
      </w:pPr>
      <w:r w:rsidRPr="006C0763">
        <w:rPr>
          <w:rFonts w:eastAsiaTheme="minorEastAsia"/>
          <w:sz w:val="28"/>
          <w:lang w:val="en-GB"/>
        </w:rPr>
        <w:lastRenderedPageBreak/>
        <w:t xml:space="preserve"> </w:t>
      </w:r>
      <w:r w:rsidRPr="002511F4">
        <w:rPr>
          <w:rFonts w:eastAsiaTheme="minorEastAsia"/>
          <w:lang w:val="en-GB"/>
        </w:rPr>
        <w:t xml:space="preserve"> </w:t>
      </w:r>
    </w:p>
    <w:p w14:paraId="59D61AC1" w14:textId="1B04C948" w:rsidR="00FC1348" w:rsidRDefault="00FC1348" w:rsidP="00FC1348">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4 A</w:t>
      </w:r>
      <w:r>
        <w:rPr>
          <w:rFonts w:eastAsiaTheme="minorEastAsia" w:cs="Times New Roman" w:hint="eastAsia"/>
          <w:bCs w:val="0"/>
          <w:sz w:val="28"/>
          <w:szCs w:val="20"/>
          <w:lang w:val="en-GB"/>
        </w:rPr>
        <w:t>greements</w:t>
      </w:r>
    </w:p>
    <w:p w14:paraId="2792D94F" w14:textId="320EFD18" w:rsidR="00ED467C" w:rsidRPr="008F5630" w:rsidRDefault="00ED467C" w:rsidP="00ED467C">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Pr>
          <w:rFonts w:eastAsiaTheme="minorEastAsia" w:cs="Times New Roman"/>
          <w:bCs w:val="0"/>
          <w:sz w:val="28"/>
          <w:szCs w:val="20"/>
          <w:lang w:val="en-GB"/>
        </w:rPr>
        <w:t>4</w:t>
      </w:r>
      <w:r w:rsidR="009D22CB">
        <w:rPr>
          <w:rFonts w:eastAsiaTheme="minorEastAsia" w:cs="Times New Roman"/>
          <w:bCs w:val="0"/>
          <w:sz w:val="28"/>
          <w:szCs w:val="20"/>
          <w:lang w:val="en-GB"/>
        </w:rPr>
        <w:t>bis</w:t>
      </w:r>
    </w:p>
    <w:tbl>
      <w:tblPr>
        <w:tblStyle w:val="a7"/>
        <w:tblW w:w="0" w:type="auto"/>
        <w:tblLook w:val="04A0" w:firstRow="1" w:lastRow="0" w:firstColumn="1" w:lastColumn="0" w:noHBand="0" w:noVBand="1"/>
      </w:tblPr>
      <w:tblGrid>
        <w:gridCol w:w="8296"/>
      </w:tblGrid>
      <w:tr w:rsidR="003272D0" w14:paraId="74C009EC" w14:textId="77777777" w:rsidTr="003272D0">
        <w:tc>
          <w:tcPr>
            <w:tcW w:w="8296" w:type="dxa"/>
          </w:tcPr>
          <w:p w14:paraId="064986C4" w14:textId="77777777" w:rsidR="003272D0" w:rsidRPr="00D64F40" w:rsidRDefault="003272D0" w:rsidP="003272D0">
            <w:pPr>
              <w:snapToGrid w:val="0"/>
              <w:spacing w:after="120"/>
              <w:rPr>
                <w:color w:val="000000" w:themeColor="text1"/>
                <w:szCs w:val="20"/>
                <w:highlight w:val="green"/>
                <w:lang w:eastAsia="zh-CN"/>
              </w:rPr>
            </w:pPr>
            <w:r w:rsidRPr="00D64F40">
              <w:rPr>
                <w:color w:val="000000" w:themeColor="text1"/>
                <w:szCs w:val="20"/>
                <w:highlight w:val="green"/>
                <w:lang w:eastAsia="zh-CN"/>
              </w:rPr>
              <w:t>Agreement:</w:t>
            </w:r>
          </w:p>
          <w:p w14:paraId="4DC3D38F" w14:textId="77777777" w:rsidR="003272D0" w:rsidRPr="00D64F40" w:rsidRDefault="003272D0" w:rsidP="003272D0">
            <w:pPr>
              <w:snapToGrid w:val="0"/>
              <w:spacing w:after="120"/>
              <w:rPr>
                <w:color w:val="000000" w:themeColor="text1"/>
                <w:szCs w:val="20"/>
                <w:highlight w:val="green"/>
                <w:lang w:eastAsia="zh-CN"/>
              </w:rPr>
            </w:pPr>
            <w:r w:rsidRPr="00D64F40">
              <w:rPr>
                <w:color w:val="000000" w:themeColor="text1"/>
                <w:szCs w:val="20"/>
                <w:highlight w:val="green"/>
                <w:lang w:eastAsia="zh-CN"/>
              </w:rPr>
              <w:t>New interruption is allowed for scenario 2 due to OD-SSB activation/deactivation.</w:t>
            </w:r>
          </w:p>
          <w:p w14:paraId="6C98044A" w14:textId="77777777" w:rsidR="003272D0" w:rsidRPr="00D64F40" w:rsidRDefault="003272D0" w:rsidP="003272D0">
            <w:pPr>
              <w:snapToGrid w:val="0"/>
              <w:spacing w:after="120"/>
              <w:rPr>
                <w:color w:val="000000" w:themeColor="text1"/>
                <w:szCs w:val="20"/>
                <w:highlight w:val="green"/>
                <w:lang w:eastAsia="zh-CN"/>
              </w:rPr>
            </w:pPr>
            <w:r w:rsidRPr="00D64F40">
              <w:rPr>
                <w:color w:val="000000" w:themeColor="text1"/>
                <w:szCs w:val="20"/>
                <w:highlight w:val="green"/>
                <w:lang w:eastAsia="zh-CN"/>
              </w:rPr>
              <w:t xml:space="preserve">New interruption is also allowed for scenario 2 </w:t>
            </w:r>
            <w:r w:rsidRPr="00D64F40">
              <w:rPr>
                <w:szCs w:val="20"/>
                <w:highlight w:val="green"/>
                <w:lang w:eastAsia="zh-CN"/>
              </w:rPr>
              <w:t>at the end of the FMW</w:t>
            </w:r>
            <w:r w:rsidRPr="00D64F40">
              <w:rPr>
                <w:szCs w:val="20"/>
                <w:highlight w:val="green"/>
              </w:rPr>
              <w:t xml:space="preserve"> if UE does not receive SCell activation command</w:t>
            </w:r>
            <w:r w:rsidRPr="00D64F40">
              <w:rPr>
                <w:color w:val="000000" w:themeColor="text1"/>
                <w:szCs w:val="20"/>
                <w:highlight w:val="green"/>
                <w:lang w:eastAsia="zh-CN"/>
              </w:rPr>
              <w:t>.</w:t>
            </w:r>
          </w:p>
          <w:p w14:paraId="1EE987F1" w14:textId="77777777" w:rsidR="003272D0" w:rsidRPr="00D64F40" w:rsidRDefault="003272D0" w:rsidP="003272D0">
            <w:pPr>
              <w:pStyle w:val="af4"/>
              <w:widowControl/>
              <w:numPr>
                <w:ilvl w:val="0"/>
                <w:numId w:val="23"/>
              </w:numPr>
              <w:overflowPunct w:val="0"/>
              <w:autoSpaceDE w:val="0"/>
              <w:autoSpaceDN w:val="0"/>
              <w:adjustRightInd w:val="0"/>
              <w:snapToGrid w:val="0"/>
              <w:spacing w:after="120" w:line="240" w:lineRule="auto"/>
              <w:ind w:firstLineChars="0"/>
              <w:jc w:val="left"/>
              <w:textAlignment w:val="baseline"/>
              <w:rPr>
                <w:rFonts w:ascii="Times New Roman" w:hAnsi="Times New Roman"/>
                <w:color w:val="000000" w:themeColor="text1"/>
                <w:sz w:val="20"/>
                <w:szCs w:val="20"/>
                <w:highlight w:val="green"/>
              </w:rPr>
            </w:pPr>
            <w:r w:rsidRPr="00D64F40">
              <w:rPr>
                <w:rFonts w:ascii="Times New Roman" w:hAnsi="Times New Roman"/>
                <w:sz w:val="20"/>
                <w:szCs w:val="20"/>
                <w:highlight w:val="green"/>
              </w:rPr>
              <w:t>The interruption can be applied in both Case 1 and Case 2.</w:t>
            </w:r>
          </w:p>
          <w:p w14:paraId="0010E22D" w14:textId="77777777" w:rsidR="003272D0" w:rsidRPr="00D64F40" w:rsidRDefault="003272D0" w:rsidP="003272D0">
            <w:pPr>
              <w:pStyle w:val="af4"/>
              <w:widowControl/>
              <w:numPr>
                <w:ilvl w:val="0"/>
                <w:numId w:val="23"/>
              </w:numPr>
              <w:overflowPunct w:val="0"/>
              <w:autoSpaceDE w:val="0"/>
              <w:autoSpaceDN w:val="0"/>
              <w:adjustRightInd w:val="0"/>
              <w:snapToGrid w:val="0"/>
              <w:spacing w:after="120" w:line="240" w:lineRule="auto"/>
              <w:ind w:firstLineChars="0"/>
              <w:jc w:val="left"/>
              <w:textAlignment w:val="baseline"/>
              <w:rPr>
                <w:rFonts w:ascii="Times New Roman" w:hAnsi="Times New Roman"/>
                <w:color w:val="000000" w:themeColor="text1"/>
                <w:sz w:val="20"/>
                <w:szCs w:val="20"/>
                <w:highlight w:val="green"/>
              </w:rPr>
            </w:pPr>
            <w:r w:rsidRPr="00D64F40">
              <w:rPr>
                <w:rFonts w:ascii="Times New Roman" w:hAnsi="Times New Roman"/>
                <w:sz w:val="20"/>
                <w:szCs w:val="20"/>
                <w:highlight w:val="green"/>
              </w:rPr>
              <w:t>The detail condition, duration and position of the interruption is FFS.</w:t>
            </w:r>
          </w:p>
          <w:p w14:paraId="22C17F9D" w14:textId="77777777" w:rsidR="003272D0" w:rsidRPr="00D64F40" w:rsidRDefault="003272D0" w:rsidP="003272D0">
            <w:pPr>
              <w:snapToGrid w:val="0"/>
              <w:spacing w:after="120"/>
              <w:rPr>
                <w:color w:val="000000" w:themeColor="text1"/>
                <w:szCs w:val="20"/>
                <w:highlight w:val="green"/>
                <w:lang w:eastAsia="zh-CN"/>
              </w:rPr>
            </w:pPr>
            <w:r w:rsidRPr="00D64F40">
              <w:rPr>
                <w:szCs w:val="20"/>
                <w:highlight w:val="green"/>
              </w:rPr>
              <w:t xml:space="preserve">The interruption is allowed for scenario 2a </w:t>
            </w:r>
            <w:r w:rsidRPr="00D64F40">
              <w:rPr>
                <w:color w:val="000000" w:themeColor="text1"/>
                <w:szCs w:val="20"/>
                <w:highlight w:val="green"/>
                <w:lang w:eastAsia="zh-CN"/>
              </w:rPr>
              <w:t xml:space="preserve">due to OD-SSB activation/deactivation. </w:t>
            </w:r>
          </w:p>
          <w:p w14:paraId="74496467" w14:textId="77777777" w:rsidR="003272D0" w:rsidRPr="00D64F40" w:rsidRDefault="003272D0" w:rsidP="003272D0">
            <w:pPr>
              <w:pStyle w:val="af4"/>
              <w:widowControl/>
              <w:numPr>
                <w:ilvl w:val="0"/>
                <w:numId w:val="24"/>
              </w:numPr>
              <w:overflowPunct w:val="0"/>
              <w:autoSpaceDE w:val="0"/>
              <w:autoSpaceDN w:val="0"/>
              <w:adjustRightInd w:val="0"/>
              <w:snapToGrid w:val="0"/>
              <w:spacing w:after="120" w:line="240" w:lineRule="auto"/>
              <w:ind w:firstLineChars="0"/>
              <w:jc w:val="left"/>
              <w:textAlignment w:val="baseline"/>
              <w:rPr>
                <w:rFonts w:ascii="Times New Roman" w:hAnsi="Times New Roman"/>
                <w:sz w:val="20"/>
                <w:szCs w:val="20"/>
                <w:highlight w:val="green"/>
              </w:rPr>
            </w:pPr>
            <w:r w:rsidRPr="00D64F40">
              <w:rPr>
                <w:rFonts w:ascii="Times New Roman" w:hAnsi="Times New Roman"/>
                <w:sz w:val="20"/>
                <w:szCs w:val="20"/>
                <w:highlight w:val="green"/>
              </w:rPr>
              <w:t>No new interruption requirement is defined.</w:t>
            </w:r>
          </w:p>
          <w:p w14:paraId="3E9DBE00" w14:textId="77777777" w:rsidR="003272D0" w:rsidRPr="00D64F40" w:rsidRDefault="003272D0" w:rsidP="003272D0">
            <w:pPr>
              <w:pStyle w:val="af4"/>
              <w:widowControl/>
              <w:numPr>
                <w:ilvl w:val="0"/>
                <w:numId w:val="24"/>
              </w:numPr>
              <w:overflowPunct w:val="0"/>
              <w:autoSpaceDE w:val="0"/>
              <w:autoSpaceDN w:val="0"/>
              <w:adjustRightInd w:val="0"/>
              <w:snapToGrid w:val="0"/>
              <w:spacing w:after="120" w:line="240" w:lineRule="auto"/>
              <w:ind w:firstLineChars="0"/>
              <w:jc w:val="left"/>
              <w:textAlignment w:val="baseline"/>
              <w:rPr>
                <w:rFonts w:ascii="Times New Roman" w:hAnsi="Times New Roman"/>
                <w:sz w:val="20"/>
                <w:szCs w:val="20"/>
                <w:highlight w:val="green"/>
              </w:rPr>
            </w:pPr>
            <w:r w:rsidRPr="00D64F40">
              <w:rPr>
                <w:rFonts w:ascii="Times New Roman" w:hAnsi="Times New Roman"/>
                <w:sz w:val="20"/>
                <w:szCs w:val="20"/>
                <w:highlight w:val="green"/>
              </w:rPr>
              <w:t>The interruption requirement follows the same principle of legacy SCell activation.</w:t>
            </w:r>
          </w:p>
          <w:p w14:paraId="2A01F6AE" w14:textId="77777777" w:rsidR="003272D0" w:rsidRPr="00D64F40" w:rsidRDefault="003272D0" w:rsidP="00ED467C">
            <w:pPr>
              <w:pStyle w:val="a0"/>
              <w:rPr>
                <w:rFonts w:eastAsiaTheme="minorEastAsia"/>
                <w:szCs w:val="20"/>
                <w:lang w:val="en-GB" w:eastAsia="zh-CN"/>
              </w:rPr>
            </w:pPr>
          </w:p>
          <w:p w14:paraId="28613DDD" w14:textId="77777777" w:rsidR="00735F14" w:rsidRPr="00D64F40" w:rsidRDefault="00735F14" w:rsidP="00735F14">
            <w:pPr>
              <w:snapToGrid w:val="0"/>
              <w:spacing w:after="120"/>
              <w:rPr>
                <w:bCs/>
                <w:color w:val="000000" w:themeColor="text1"/>
                <w:szCs w:val="20"/>
                <w:u w:val="single"/>
                <w:lang w:eastAsia="zh-CN"/>
              </w:rPr>
            </w:pPr>
            <w:r w:rsidRPr="00D64F40">
              <w:rPr>
                <w:bCs/>
                <w:color w:val="000000" w:themeColor="text1"/>
                <w:szCs w:val="20"/>
                <w:u w:val="single"/>
                <w:lang w:eastAsia="zh-CN"/>
              </w:rPr>
              <w:t>Sub-issue 1: Lower bound for measurement in FMW</w:t>
            </w:r>
          </w:p>
          <w:p w14:paraId="358F1A28" w14:textId="77777777" w:rsidR="00735F14" w:rsidRPr="00D64F40" w:rsidRDefault="00735F14" w:rsidP="00735F14">
            <w:pPr>
              <w:snapToGrid w:val="0"/>
              <w:spacing w:after="120"/>
              <w:rPr>
                <w:rFonts w:eastAsia="宋体"/>
                <w:color w:val="000000" w:themeColor="text1"/>
                <w:szCs w:val="20"/>
                <w:highlight w:val="green"/>
                <w:lang w:eastAsia="zh-CN"/>
              </w:rPr>
            </w:pPr>
            <w:r w:rsidRPr="00D64F40">
              <w:rPr>
                <w:rFonts w:eastAsia="宋体"/>
                <w:color w:val="000000" w:themeColor="text1"/>
                <w:szCs w:val="20"/>
                <w:highlight w:val="green"/>
                <w:lang w:eastAsia="zh-CN"/>
              </w:rPr>
              <w:t>Agreement: Introduce UE capability on whether a lower bound is needed, i.e.,</w:t>
            </w:r>
          </w:p>
          <w:p w14:paraId="4DEB4653" w14:textId="77777777" w:rsidR="00735F14" w:rsidRPr="00D64F40" w:rsidRDefault="00735F14" w:rsidP="00735F14">
            <w:pPr>
              <w:pStyle w:val="af4"/>
              <w:widowControl/>
              <w:numPr>
                <w:ilvl w:val="1"/>
                <w:numId w:val="17"/>
              </w:numPr>
              <w:tabs>
                <w:tab w:val="left" w:pos="1260"/>
              </w:tabs>
              <w:autoSpaceDN w:val="0"/>
              <w:snapToGrid w:val="0"/>
              <w:spacing w:after="120" w:line="240" w:lineRule="auto"/>
              <w:ind w:firstLineChars="0"/>
              <w:jc w:val="left"/>
              <w:rPr>
                <w:rFonts w:ascii="Times New Roman" w:hAnsi="Times New Roman"/>
                <w:color w:val="000000" w:themeColor="text1"/>
                <w:sz w:val="20"/>
                <w:szCs w:val="20"/>
                <w:highlight w:val="green"/>
              </w:rPr>
            </w:pPr>
            <w:r w:rsidRPr="00D64F40">
              <w:rPr>
                <w:rFonts w:ascii="Times New Roman" w:hAnsi="Times New Roman"/>
                <w:color w:val="000000" w:themeColor="text1"/>
                <w:sz w:val="20"/>
                <w:szCs w:val="20"/>
                <w:highlight w:val="green"/>
              </w:rPr>
              <w:t>The lower bound is not needed (default value), or,</w:t>
            </w:r>
          </w:p>
          <w:p w14:paraId="55F5B72B" w14:textId="77777777" w:rsidR="00735F14" w:rsidRPr="00D64F40" w:rsidRDefault="00735F14" w:rsidP="00735F14">
            <w:pPr>
              <w:pStyle w:val="af4"/>
              <w:widowControl/>
              <w:numPr>
                <w:ilvl w:val="1"/>
                <w:numId w:val="17"/>
              </w:numPr>
              <w:tabs>
                <w:tab w:val="left" w:pos="1260"/>
              </w:tabs>
              <w:autoSpaceDN w:val="0"/>
              <w:snapToGrid w:val="0"/>
              <w:spacing w:after="120" w:line="240" w:lineRule="auto"/>
              <w:ind w:firstLineChars="0"/>
              <w:jc w:val="left"/>
              <w:rPr>
                <w:rFonts w:ascii="Times New Roman" w:hAnsi="Times New Roman"/>
                <w:color w:val="000000" w:themeColor="text1"/>
                <w:sz w:val="20"/>
                <w:szCs w:val="20"/>
                <w:highlight w:val="green"/>
              </w:rPr>
            </w:pPr>
            <w:r w:rsidRPr="00D64F40">
              <w:rPr>
                <w:rFonts w:ascii="Times New Roman" w:hAnsi="Times New Roman"/>
                <w:color w:val="000000" w:themeColor="text1"/>
                <w:sz w:val="20"/>
                <w:szCs w:val="20"/>
                <w:highlight w:val="green"/>
              </w:rPr>
              <w:t>A lower bound is needed and based on OD-SSB periodicity of [10] ms</w:t>
            </w:r>
          </w:p>
          <w:p w14:paraId="4E80BE5E" w14:textId="77777777" w:rsidR="00735F14" w:rsidRPr="00D64F40" w:rsidRDefault="00735F14" w:rsidP="00735F14">
            <w:pPr>
              <w:pStyle w:val="af4"/>
              <w:widowControl/>
              <w:numPr>
                <w:ilvl w:val="2"/>
                <w:numId w:val="17"/>
              </w:numPr>
              <w:tabs>
                <w:tab w:val="left" w:pos="1260"/>
              </w:tabs>
              <w:autoSpaceDN w:val="0"/>
              <w:snapToGrid w:val="0"/>
              <w:spacing w:after="120" w:line="240" w:lineRule="auto"/>
              <w:ind w:firstLineChars="0"/>
              <w:jc w:val="left"/>
              <w:rPr>
                <w:rFonts w:ascii="Times New Roman" w:hAnsi="Times New Roman"/>
                <w:color w:val="000000" w:themeColor="text1"/>
                <w:sz w:val="20"/>
                <w:szCs w:val="20"/>
                <w:highlight w:val="green"/>
              </w:rPr>
            </w:pPr>
            <w:r w:rsidRPr="00D64F40">
              <w:rPr>
                <w:rFonts w:ascii="Times New Roman" w:hAnsi="Times New Roman"/>
                <w:color w:val="000000" w:themeColor="text1"/>
                <w:sz w:val="20"/>
                <w:szCs w:val="20"/>
                <w:highlight w:val="green"/>
              </w:rPr>
              <w:t>Further confirm whether [10] is feasible, and only one value</w:t>
            </w:r>
          </w:p>
          <w:p w14:paraId="76531256" w14:textId="77777777" w:rsidR="00735F14" w:rsidRPr="00D64F40" w:rsidRDefault="00735F14" w:rsidP="00ED467C">
            <w:pPr>
              <w:pStyle w:val="a0"/>
              <w:rPr>
                <w:rFonts w:eastAsiaTheme="minorEastAsia"/>
                <w:szCs w:val="20"/>
                <w:lang w:val="en-GB" w:eastAsia="zh-CN"/>
              </w:rPr>
            </w:pPr>
          </w:p>
          <w:p w14:paraId="6BF372D6" w14:textId="77777777" w:rsidR="00CD5534" w:rsidRPr="00D64F40" w:rsidRDefault="00CD5534" w:rsidP="00CD5534">
            <w:pPr>
              <w:snapToGrid w:val="0"/>
              <w:spacing w:after="120"/>
              <w:rPr>
                <w:rFonts w:eastAsia="等线"/>
                <w:szCs w:val="20"/>
                <w:highlight w:val="green"/>
                <w:lang w:eastAsia="zh-CN"/>
              </w:rPr>
            </w:pPr>
            <w:r w:rsidRPr="00D64F40">
              <w:rPr>
                <w:szCs w:val="20"/>
                <w:highlight w:val="green"/>
                <w:lang w:eastAsia="zh-CN"/>
              </w:rPr>
              <w:t xml:space="preserve">The </w:t>
            </w:r>
            <w:r w:rsidRPr="00D64F40">
              <w:rPr>
                <w:rFonts w:eastAsia="MS Mincho"/>
                <w:szCs w:val="20"/>
                <w:highlight w:val="green"/>
              </w:rPr>
              <w:t>additional processing timing</w:t>
            </w:r>
            <w:r w:rsidRPr="00D64F40">
              <w:rPr>
                <w:szCs w:val="20"/>
                <w:highlight w:val="green"/>
                <w:lang w:eastAsia="zh-CN"/>
              </w:rPr>
              <w:t xml:space="preserve"> is T_processing, the value of T_processing:</w:t>
            </w:r>
          </w:p>
          <w:p w14:paraId="7B43D7F0" w14:textId="37F50396" w:rsidR="00CD5534" w:rsidRPr="00D64F40" w:rsidRDefault="00CD5534" w:rsidP="00D64F40">
            <w:pPr>
              <w:snapToGrid w:val="0"/>
              <w:spacing w:after="120"/>
              <w:rPr>
                <w:rFonts w:eastAsia="等线"/>
                <w:szCs w:val="20"/>
                <w:lang w:eastAsia="zh-CN"/>
              </w:rPr>
            </w:pPr>
            <w:r w:rsidRPr="00D64F40">
              <w:rPr>
                <w:rFonts w:eastAsia="等线"/>
                <w:szCs w:val="20"/>
                <w:highlight w:val="green"/>
                <w:lang w:eastAsia="zh-CN"/>
              </w:rPr>
              <w:t>Agreement: Intorduce different values with UE capability: [2 or 3] ms and 5 ms</w:t>
            </w:r>
          </w:p>
        </w:tc>
      </w:tr>
    </w:tbl>
    <w:p w14:paraId="2B7F6220" w14:textId="77777777" w:rsidR="00992321" w:rsidRPr="00ED467C" w:rsidRDefault="00992321" w:rsidP="00ED467C">
      <w:pPr>
        <w:pStyle w:val="a0"/>
        <w:rPr>
          <w:rFonts w:eastAsiaTheme="minorEastAsia"/>
          <w:lang w:val="en-GB" w:eastAsia="zh-CN"/>
        </w:rPr>
      </w:pPr>
    </w:p>
    <w:p w14:paraId="0AB64DDA" w14:textId="3DE04A2D" w:rsidR="00694469" w:rsidRPr="008F5630" w:rsidRDefault="00694469" w:rsidP="008F563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sidR="001512AA">
        <w:rPr>
          <w:rFonts w:eastAsiaTheme="minorEastAsia" w:cs="Times New Roman"/>
          <w:bCs w:val="0"/>
          <w:sz w:val="28"/>
          <w:szCs w:val="20"/>
          <w:lang w:val="en-GB"/>
        </w:rPr>
        <w:t>4</w:t>
      </w:r>
    </w:p>
    <w:tbl>
      <w:tblPr>
        <w:tblStyle w:val="a7"/>
        <w:tblW w:w="0" w:type="auto"/>
        <w:tblLook w:val="04A0" w:firstRow="1" w:lastRow="0" w:firstColumn="1" w:lastColumn="0" w:noHBand="0" w:noVBand="1"/>
      </w:tblPr>
      <w:tblGrid>
        <w:gridCol w:w="8296"/>
      </w:tblGrid>
      <w:tr w:rsidR="00A06E21" w14:paraId="6F996F3C" w14:textId="77777777" w:rsidTr="00A06E21">
        <w:tc>
          <w:tcPr>
            <w:tcW w:w="8296" w:type="dxa"/>
          </w:tcPr>
          <w:p w14:paraId="43055719" w14:textId="77777777" w:rsidR="00530DE2" w:rsidRPr="00B23048" w:rsidRDefault="00530DE2" w:rsidP="00530DE2">
            <w:pPr>
              <w:snapToGrid w:val="0"/>
              <w:spacing w:after="120"/>
              <w:rPr>
                <w:highlight w:val="green"/>
                <w:lang w:eastAsia="zh-CN"/>
              </w:rPr>
            </w:pPr>
            <w:r w:rsidRPr="00B23048">
              <w:rPr>
                <w:rFonts w:hint="eastAsia"/>
                <w:highlight w:val="green"/>
                <w:lang w:eastAsia="zh-CN"/>
              </w:rPr>
              <w:t>A</w:t>
            </w:r>
            <w:r w:rsidRPr="00B23048">
              <w:rPr>
                <w:highlight w:val="green"/>
                <w:lang w:eastAsia="zh-CN"/>
              </w:rPr>
              <w:t>greement:</w:t>
            </w:r>
          </w:p>
          <w:p w14:paraId="3EEB2D8D" w14:textId="77777777" w:rsidR="00530DE2" w:rsidRPr="00B23048" w:rsidRDefault="00530DE2" w:rsidP="001F242A">
            <w:pPr>
              <w:numPr>
                <w:ilvl w:val="0"/>
                <w:numId w:val="21"/>
              </w:numPr>
              <w:overflowPunct w:val="0"/>
              <w:autoSpaceDE w:val="0"/>
              <w:autoSpaceDN w:val="0"/>
              <w:adjustRightInd w:val="0"/>
              <w:snapToGrid w:val="0"/>
              <w:spacing w:after="120" w:line="240" w:lineRule="auto"/>
              <w:jc w:val="left"/>
              <w:rPr>
                <w:highlight w:val="green"/>
              </w:rPr>
            </w:pPr>
            <w:r w:rsidRPr="00B23048">
              <w:rPr>
                <w:highlight w:val="green"/>
              </w:rPr>
              <w:t xml:space="preserve">RAN4 </w:t>
            </w:r>
            <w:r w:rsidRPr="00B23048">
              <w:rPr>
                <w:b/>
                <w:bCs/>
                <w:highlight w:val="green"/>
              </w:rPr>
              <w:t>not</w:t>
            </w:r>
            <w:r w:rsidRPr="00B23048">
              <w:rPr>
                <w:highlight w:val="green"/>
              </w:rPr>
              <w:t xml:space="preserve"> to support OD-SSB based L1 measurements for deactivated Scell.</w:t>
            </w:r>
          </w:p>
          <w:p w14:paraId="6A3260E3" w14:textId="77777777" w:rsidR="00A06E21" w:rsidRDefault="00A06E21" w:rsidP="00694469">
            <w:pPr>
              <w:pStyle w:val="a0"/>
              <w:rPr>
                <w:rFonts w:eastAsiaTheme="minorEastAsia"/>
                <w:lang w:val="en-GB" w:eastAsia="zh-CN"/>
              </w:rPr>
            </w:pPr>
          </w:p>
          <w:p w14:paraId="0D4D682F" w14:textId="77777777" w:rsidR="00A86808" w:rsidRPr="00B23048" w:rsidRDefault="00A86808" w:rsidP="00A86808">
            <w:pPr>
              <w:snapToGrid w:val="0"/>
              <w:spacing w:after="120"/>
              <w:rPr>
                <w:highlight w:val="green"/>
                <w:lang w:eastAsia="zh-CN"/>
              </w:rPr>
            </w:pPr>
            <w:r w:rsidRPr="00B23048">
              <w:rPr>
                <w:rFonts w:hint="eastAsia"/>
                <w:highlight w:val="green"/>
                <w:lang w:eastAsia="zh-CN"/>
              </w:rPr>
              <w:t>A</w:t>
            </w:r>
            <w:r w:rsidRPr="00B23048">
              <w:rPr>
                <w:highlight w:val="green"/>
                <w:lang w:eastAsia="zh-CN"/>
              </w:rPr>
              <w:t>greement:</w:t>
            </w:r>
          </w:p>
          <w:p w14:paraId="6DA27F21" w14:textId="77777777" w:rsidR="00A86808" w:rsidRPr="00B23048" w:rsidRDefault="00A86808" w:rsidP="001F242A">
            <w:pPr>
              <w:numPr>
                <w:ilvl w:val="0"/>
                <w:numId w:val="17"/>
              </w:numPr>
              <w:overflowPunct w:val="0"/>
              <w:autoSpaceDE w:val="0"/>
              <w:autoSpaceDN w:val="0"/>
              <w:adjustRightInd w:val="0"/>
              <w:snapToGrid w:val="0"/>
              <w:spacing w:after="120" w:line="240" w:lineRule="auto"/>
              <w:jc w:val="left"/>
              <w:rPr>
                <w:highlight w:val="green"/>
              </w:rPr>
            </w:pPr>
            <w:r w:rsidRPr="00B23048">
              <w:rPr>
                <w:highlight w:val="green"/>
              </w:rPr>
              <w:t>RAN4 to support OD-SSB L1 measurement during and after SCell activation.</w:t>
            </w:r>
          </w:p>
          <w:p w14:paraId="0DF40DB3" w14:textId="77777777" w:rsidR="00A86808" w:rsidRPr="00B23048" w:rsidRDefault="00A86808" w:rsidP="001F242A">
            <w:pPr>
              <w:numPr>
                <w:ilvl w:val="1"/>
                <w:numId w:val="17"/>
              </w:numPr>
              <w:overflowPunct w:val="0"/>
              <w:autoSpaceDE w:val="0"/>
              <w:autoSpaceDN w:val="0"/>
              <w:adjustRightInd w:val="0"/>
              <w:snapToGrid w:val="0"/>
              <w:spacing w:after="120" w:line="240" w:lineRule="auto"/>
              <w:jc w:val="left"/>
              <w:rPr>
                <w:highlight w:val="green"/>
              </w:rPr>
            </w:pPr>
            <w:r w:rsidRPr="00B23048">
              <w:rPr>
                <w:highlight w:val="green"/>
              </w:rPr>
              <w:t>When non-DRX is configured, the current requirement can be reused with the clarification of T</w:t>
            </w:r>
            <w:r w:rsidRPr="00B23048">
              <w:rPr>
                <w:highlight w:val="green"/>
                <w:vertAlign w:val="subscript"/>
              </w:rPr>
              <w:t>SSB</w:t>
            </w:r>
            <w:r w:rsidRPr="00B23048">
              <w:rPr>
                <w:highlight w:val="green"/>
              </w:rPr>
              <w:t xml:space="preserve"> in T</w:t>
            </w:r>
            <w:r w:rsidRPr="00B23048">
              <w:rPr>
                <w:highlight w:val="green"/>
                <w:vertAlign w:val="subscript"/>
              </w:rPr>
              <w:t xml:space="preserve">L1-RSRP_Measurement_Period_SSB </w:t>
            </w:r>
            <w:r w:rsidRPr="00B23048">
              <w:rPr>
                <w:highlight w:val="green"/>
              </w:rPr>
              <w:t>is the SSB periodicity of OD-SSB</w:t>
            </w:r>
          </w:p>
          <w:p w14:paraId="66BE577A" w14:textId="77777777" w:rsidR="00A86808" w:rsidRPr="00DB2DBE" w:rsidRDefault="00A86808" w:rsidP="001F242A">
            <w:pPr>
              <w:numPr>
                <w:ilvl w:val="0"/>
                <w:numId w:val="17"/>
              </w:numPr>
              <w:overflowPunct w:val="0"/>
              <w:autoSpaceDE w:val="0"/>
              <w:autoSpaceDN w:val="0"/>
              <w:adjustRightInd w:val="0"/>
              <w:snapToGrid w:val="0"/>
              <w:spacing w:after="120" w:line="240" w:lineRule="auto"/>
              <w:jc w:val="left"/>
              <w:rPr>
                <w:highlight w:val="green"/>
              </w:rPr>
            </w:pPr>
            <w:r w:rsidRPr="00DB2DBE">
              <w:rPr>
                <w:highlight w:val="green"/>
              </w:rPr>
              <w:t>RAN4 to support OD-SSB L1 measurement during SCell activation.</w:t>
            </w:r>
          </w:p>
          <w:p w14:paraId="2F2EE027" w14:textId="77777777" w:rsidR="00A86808" w:rsidRPr="00DB2DBE" w:rsidRDefault="00A86808" w:rsidP="001F242A">
            <w:pPr>
              <w:numPr>
                <w:ilvl w:val="1"/>
                <w:numId w:val="17"/>
              </w:numPr>
              <w:overflowPunct w:val="0"/>
              <w:autoSpaceDE w:val="0"/>
              <w:autoSpaceDN w:val="0"/>
              <w:adjustRightInd w:val="0"/>
              <w:snapToGrid w:val="0"/>
              <w:spacing w:after="120" w:line="240" w:lineRule="auto"/>
              <w:jc w:val="left"/>
              <w:rPr>
                <w:highlight w:val="green"/>
              </w:rPr>
            </w:pPr>
            <w:r w:rsidRPr="00DB2DBE">
              <w:rPr>
                <w:highlight w:val="green"/>
              </w:rPr>
              <w:t>The requirement when DRX is configured.</w:t>
            </w:r>
          </w:p>
          <w:p w14:paraId="345A032C" w14:textId="77777777" w:rsidR="00A86808" w:rsidRDefault="00A86808" w:rsidP="001F242A">
            <w:pPr>
              <w:numPr>
                <w:ilvl w:val="2"/>
                <w:numId w:val="17"/>
              </w:numPr>
              <w:overflowPunct w:val="0"/>
              <w:autoSpaceDE w:val="0"/>
              <w:autoSpaceDN w:val="0"/>
              <w:adjustRightInd w:val="0"/>
              <w:snapToGrid w:val="0"/>
              <w:spacing w:after="120" w:line="240" w:lineRule="auto"/>
              <w:jc w:val="left"/>
              <w:rPr>
                <w:highlight w:val="green"/>
              </w:rPr>
            </w:pPr>
            <w:r w:rsidRPr="00DB2DBE">
              <w:rPr>
                <w:highlight w:val="green"/>
                <w:lang w:eastAsia="zh-CN"/>
              </w:rPr>
              <w:t>Based on OD-SSB periodicity</w:t>
            </w:r>
          </w:p>
          <w:p w14:paraId="7C388200" w14:textId="77777777" w:rsidR="00A86808" w:rsidRPr="00470A9E" w:rsidRDefault="00A86808" w:rsidP="001F242A">
            <w:pPr>
              <w:numPr>
                <w:ilvl w:val="0"/>
                <w:numId w:val="17"/>
              </w:numPr>
              <w:overflowPunct w:val="0"/>
              <w:autoSpaceDE w:val="0"/>
              <w:autoSpaceDN w:val="0"/>
              <w:adjustRightInd w:val="0"/>
              <w:snapToGrid w:val="0"/>
              <w:spacing w:after="120" w:line="240" w:lineRule="auto"/>
              <w:jc w:val="left"/>
              <w:rPr>
                <w:highlight w:val="yellow"/>
              </w:rPr>
            </w:pPr>
            <w:r w:rsidRPr="00470A9E">
              <w:rPr>
                <w:highlight w:val="yellow"/>
              </w:rPr>
              <w:t>RAN4 to support OD-SSB L1 measurement after SCell activation.</w:t>
            </w:r>
          </w:p>
          <w:p w14:paraId="1EE04418" w14:textId="77777777" w:rsidR="00A86808" w:rsidRPr="00470A9E" w:rsidRDefault="00A86808" w:rsidP="001F242A">
            <w:pPr>
              <w:numPr>
                <w:ilvl w:val="1"/>
                <w:numId w:val="17"/>
              </w:numPr>
              <w:overflowPunct w:val="0"/>
              <w:autoSpaceDE w:val="0"/>
              <w:autoSpaceDN w:val="0"/>
              <w:adjustRightInd w:val="0"/>
              <w:snapToGrid w:val="0"/>
              <w:spacing w:after="120" w:line="240" w:lineRule="auto"/>
              <w:jc w:val="left"/>
              <w:rPr>
                <w:highlight w:val="yellow"/>
              </w:rPr>
            </w:pPr>
            <w:r w:rsidRPr="00470A9E">
              <w:rPr>
                <w:highlight w:val="yellow"/>
              </w:rPr>
              <w:lastRenderedPageBreak/>
              <w:t>FFS the requirement when DRX is configured.</w:t>
            </w:r>
          </w:p>
          <w:p w14:paraId="1CA11D92"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rPr>
              <w:t>O</w:t>
            </w:r>
            <w:r w:rsidRPr="00470A9E">
              <w:rPr>
                <w:rFonts w:hint="eastAsia"/>
                <w:highlight w:val="yellow"/>
                <w:lang w:eastAsia="zh-CN"/>
              </w:rPr>
              <w:t>p</w:t>
            </w:r>
            <w:r w:rsidRPr="00470A9E">
              <w:rPr>
                <w:highlight w:val="yellow"/>
                <w:lang w:eastAsia="zh-CN"/>
              </w:rPr>
              <w:t>tion 1: Follow legacy, based on DRX cycle (vivo, Apple, OPPO, Xiaomi)</w:t>
            </w:r>
          </w:p>
          <w:p w14:paraId="6BF81D23"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lang w:eastAsia="zh-CN"/>
              </w:rPr>
              <w:t>Option 2: Based on OD-SSB periodicity (Nokia, ZTE, Samsung)</w:t>
            </w:r>
          </w:p>
          <w:p w14:paraId="2882C346"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lang w:eastAsia="zh-CN"/>
              </w:rPr>
              <w:t>Option 3: FFS (HW</w:t>
            </w:r>
            <w:r w:rsidRPr="00470A9E">
              <w:rPr>
                <w:rFonts w:hint="eastAsia"/>
                <w:highlight w:val="yellow"/>
                <w:lang w:eastAsia="zh-CN"/>
              </w:rPr>
              <w:t>,</w:t>
            </w:r>
            <w:r w:rsidRPr="00470A9E">
              <w:rPr>
                <w:highlight w:val="yellow"/>
                <w:lang w:eastAsia="zh-CN"/>
              </w:rPr>
              <w:t xml:space="preserve"> QC, Nokia, CMCC, Xiaomi, CATT)</w:t>
            </w:r>
          </w:p>
          <w:p w14:paraId="3B8A1C23" w14:textId="77777777" w:rsidR="00A86808" w:rsidRPr="00470A9E" w:rsidRDefault="00A86808" w:rsidP="001F242A">
            <w:pPr>
              <w:pStyle w:val="af4"/>
              <w:widowControl/>
              <w:numPr>
                <w:ilvl w:val="2"/>
                <w:numId w:val="17"/>
              </w:numPr>
              <w:overflowPunct w:val="0"/>
              <w:autoSpaceDE w:val="0"/>
              <w:autoSpaceDN w:val="0"/>
              <w:adjustRightInd w:val="0"/>
              <w:spacing w:after="120" w:line="240" w:lineRule="auto"/>
              <w:ind w:firstLineChars="0"/>
              <w:jc w:val="left"/>
              <w:rPr>
                <w:szCs w:val="20"/>
                <w:highlight w:val="yellow"/>
                <w:lang w:eastAsia="en-US"/>
              </w:rPr>
            </w:pPr>
            <w:r w:rsidRPr="00470A9E">
              <w:rPr>
                <w:szCs w:val="20"/>
                <w:highlight w:val="yellow"/>
                <w:lang w:eastAsia="en-US"/>
              </w:rPr>
              <w:t>Note: the OD-SSB is triggered before or together with the Scell activation command, the OD-SSB transmission kept after the SCell activation until the OD-SSB deactivation command received.</w:t>
            </w:r>
          </w:p>
          <w:p w14:paraId="258E64D5" w14:textId="77777777" w:rsidR="00A06E21" w:rsidRDefault="00A06E21" w:rsidP="00694469">
            <w:pPr>
              <w:pStyle w:val="a0"/>
              <w:rPr>
                <w:rFonts w:eastAsiaTheme="minorEastAsia"/>
                <w:lang w:val="en-GB" w:eastAsia="zh-CN"/>
              </w:rPr>
            </w:pPr>
          </w:p>
          <w:p w14:paraId="35426B2E" w14:textId="77777777" w:rsidR="001E2FE2" w:rsidRPr="004F7A75" w:rsidRDefault="001E2FE2" w:rsidP="001E2FE2">
            <w:pPr>
              <w:snapToGrid w:val="0"/>
              <w:spacing w:after="120"/>
              <w:rPr>
                <w:highlight w:val="green"/>
                <w:lang w:eastAsia="zh-CN"/>
              </w:rPr>
            </w:pPr>
            <w:r w:rsidRPr="004F7A75">
              <w:rPr>
                <w:rFonts w:hint="eastAsia"/>
                <w:highlight w:val="green"/>
                <w:lang w:eastAsia="zh-CN"/>
              </w:rPr>
              <w:t>A</w:t>
            </w:r>
            <w:r w:rsidRPr="004F7A75">
              <w:rPr>
                <w:highlight w:val="green"/>
                <w:lang w:eastAsia="zh-CN"/>
              </w:rPr>
              <w:t>greement:</w:t>
            </w:r>
          </w:p>
          <w:p w14:paraId="5016A617" w14:textId="7B00F7BE" w:rsidR="001E2FE2" w:rsidRDefault="001E2FE2" w:rsidP="001F242A">
            <w:pPr>
              <w:numPr>
                <w:ilvl w:val="0"/>
                <w:numId w:val="22"/>
              </w:numPr>
              <w:overflowPunct w:val="0"/>
              <w:autoSpaceDE w:val="0"/>
              <w:autoSpaceDN w:val="0"/>
              <w:adjustRightInd w:val="0"/>
              <w:snapToGrid w:val="0"/>
              <w:spacing w:after="120" w:line="240" w:lineRule="auto"/>
              <w:jc w:val="left"/>
              <w:rPr>
                <w:highlight w:val="green"/>
              </w:rPr>
            </w:pPr>
            <w:r w:rsidRPr="004F7A75">
              <w:rPr>
                <w:highlight w:val="green"/>
              </w:rPr>
              <w:t>The legacy measurement accuracy is applied for OD-SSB based measurement.</w:t>
            </w:r>
          </w:p>
          <w:p w14:paraId="6F2D1AE6" w14:textId="77777777" w:rsidR="001E2FE2" w:rsidRPr="004F7A75" w:rsidRDefault="001E2FE2" w:rsidP="008F5630">
            <w:pPr>
              <w:overflowPunct w:val="0"/>
              <w:autoSpaceDE w:val="0"/>
              <w:autoSpaceDN w:val="0"/>
              <w:adjustRightInd w:val="0"/>
              <w:snapToGrid w:val="0"/>
              <w:spacing w:after="120" w:line="240" w:lineRule="auto"/>
              <w:ind w:left="360"/>
              <w:jc w:val="left"/>
              <w:rPr>
                <w:highlight w:val="green"/>
              </w:rPr>
            </w:pPr>
          </w:p>
          <w:p w14:paraId="3E5F27E0" w14:textId="77777777" w:rsidR="001E2FE2" w:rsidRPr="00384E2D" w:rsidRDefault="001E2FE2" w:rsidP="001E2FE2">
            <w:pPr>
              <w:snapToGrid w:val="0"/>
              <w:spacing w:after="120"/>
              <w:rPr>
                <w:highlight w:val="green"/>
                <w:lang w:eastAsia="zh-CN"/>
              </w:rPr>
            </w:pPr>
            <w:r w:rsidRPr="00384E2D">
              <w:rPr>
                <w:rFonts w:hint="eastAsia"/>
                <w:highlight w:val="green"/>
                <w:lang w:eastAsia="zh-CN"/>
              </w:rPr>
              <w:t>A</w:t>
            </w:r>
            <w:r w:rsidRPr="00384E2D">
              <w:rPr>
                <w:highlight w:val="green"/>
                <w:lang w:eastAsia="zh-CN"/>
              </w:rPr>
              <w:t>greement:</w:t>
            </w:r>
          </w:p>
          <w:p w14:paraId="63899816" w14:textId="77777777" w:rsidR="001E2FE2" w:rsidRPr="00384E2D" w:rsidRDefault="001E2FE2" w:rsidP="001F242A">
            <w:pPr>
              <w:numPr>
                <w:ilvl w:val="0"/>
                <w:numId w:val="17"/>
              </w:numPr>
              <w:overflowPunct w:val="0"/>
              <w:autoSpaceDE w:val="0"/>
              <w:autoSpaceDN w:val="0"/>
              <w:adjustRightInd w:val="0"/>
              <w:snapToGrid w:val="0"/>
              <w:spacing w:after="120" w:line="240" w:lineRule="auto"/>
              <w:jc w:val="left"/>
              <w:rPr>
                <w:highlight w:val="green"/>
              </w:rPr>
            </w:pPr>
            <w:r w:rsidRPr="00384E2D">
              <w:rPr>
                <w:highlight w:val="green"/>
              </w:rPr>
              <w:t xml:space="preserve">RAN4 to define OD-SSB based direct SCell activation at SCell addition requirements. </w:t>
            </w:r>
          </w:p>
          <w:p w14:paraId="309C6A6C" w14:textId="77777777" w:rsidR="001E2FE2" w:rsidRPr="00384E2D"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384E2D">
              <w:rPr>
                <w:highlight w:val="green"/>
              </w:rPr>
              <w:t>The details can be discussed in the CR directly.</w:t>
            </w:r>
          </w:p>
          <w:p w14:paraId="7BAB7052" w14:textId="77777777" w:rsidR="001E2FE2" w:rsidRPr="00384E2D"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384E2D">
              <w:rPr>
                <w:highlight w:val="green"/>
              </w:rPr>
              <w:t>It doesn’t impact the WI’s completion.</w:t>
            </w:r>
          </w:p>
          <w:p w14:paraId="56E41A46" w14:textId="77777777" w:rsidR="00A06E21" w:rsidRDefault="00A06E21" w:rsidP="00694469">
            <w:pPr>
              <w:pStyle w:val="a0"/>
              <w:rPr>
                <w:rFonts w:eastAsiaTheme="minorEastAsia"/>
                <w:lang w:val="en-GB" w:eastAsia="zh-CN"/>
              </w:rPr>
            </w:pPr>
          </w:p>
          <w:p w14:paraId="030973A3" w14:textId="77777777" w:rsidR="001E2FE2" w:rsidRPr="004A291F" w:rsidRDefault="001E2FE2" w:rsidP="001F242A">
            <w:pPr>
              <w:numPr>
                <w:ilvl w:val="0"/>
                <w:numId w:val="17"/>
              </w:numPr>
              <w:overflowPunct w:val="0"/>
              <w:autoSpaceDE w:val="0"/>
              <w:autoSpaceDN w:val="0"/>
              <w:adjustRightInd w:val="0"/>
              <w:snapToGrid w:val="0"/>
              <w:spacing w:after="120" w:line="240" w:lineRule="auto"/>
              <w:jc w:val="left"/>
            </w:pPr>
            <w:r w:rsidRPr="00365F74">
              <w:t>Scenari</w:t>
            </w:r>
            <w:r w:rsidRPr="004A291F">
              <w:t xml:space="preserve">o 1a: There is OD-SSB neighbor cell in the same MO with legacy serving cell </w:t>
            </w:r>
          </w:p>
          <w:p w14:paraId="1CA5F448" w14:textId="77777777" w:rsidR="001E2FE2" w:rsidRPr="004A291F" w:rsidRDefault="001E2FE2" w:rsidP="001F242A">
            <w:pPr>
              <w:numPr>
                <w:ilvl w:val="1"/>
                <w:numId w:val="17"/>
              </w:numPr>
              <w:overflowPunct w:val="0"/>
              <w:autoSpaceDE w:val="0"/>
              <w:autoSpaceDN w:val="0"/>
              <w:adjustRightInd w:val="0"/>
              <w:snapToGrid w:val="0"/>
              <w:spacing w:after="120" w:line="240" w:lineRule="auto"/>
              <w:jc w:val="left"/>
            </w:pPr>
            <w:r w:rsidRPr="004A291F">
              <w:t>No RAN4 spec. change is expected.</w:t>
            </w:r>
          </w:p>
          <w:p w14:paraId="25992D40" w14:textId="77777777" w:rsidR="001E2FE2" w:rsidRPr="004A291F" w:rsidRDefault="001E2FE2" w:rsidP="001F242A">
            <w:pPr>
              <w:numPr>
                <w:ilvl w:val="2"/>
                <w:numId w:val="17"/>
              </w:numPr>
              <w:overflowPunct w:val="0"/>
              <w:autoSpaceDE w:val="0"/>
              <w:autoSpaceDN w:val="0"/>
              <w:adjustRightInd w:val="0"/>
              <w:snapToGrid w:val="0"/>
              <w:spacing w:after="120" w:line="240" w:lineRule="auto"/>
              <w:jc w:val="left"/>
            </w:pPr>
            <w:r w:rsidRPr="004A291F">
              <w:t>UE does not need to differentiate the OD-SSB neighbour cell with legacy SSB neighbour cell.</w:t>
            </w:r>
          </w:p>
          <w:p w14:paraId="0069B87C" w14:textId="77777777" w:rsidR="001E2FE2" w:rsidRPr="004A291F" w:rsidRDefault="001E2FE2" w:rsidP="001F242A">
            <w:pPr>
              <w:numPr>
                <w:ilvl w:val="2"/>
                <w:numId w:val="17"/>
              </w:numPr>
              <w:overflowPunct w:val="0"/>
              <w:autoSpaceDE w:val="0"/>
              <w:autoSpaceDN w:val="0"/>
              <w:adjustRightInd w:val="0"/>
              <w:snapToGrid w:val="0"/>
              <w:spacing w:after="120" w:line="240" w:lineRule="auto"/>
              <w:jc w:val="left"/>
            </w:pPr>
            <w:r w:rsidRPr="004A291F">
              <w:t>UE follows legacy deactivated SCC measurement requirement.</w:t>
            </w:r>
          </w:p>
          <w:p w14:paraId="72D7246B"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The agreement can be revisited with other WG’s further progress.</w:t>
            </w:r>
          </w:p>
          <w:p w14:paraId="6146F04A" w14:textId="77777777" w:rsidR="001E2FE2" w:rsidRPr="000E4CFF" w:rsidRDefault="001E2FE2" w:rsidP="001E2FE2">
            <w:pPr>
              <w:snapToGrid w:val="0"/>
              <w:spacing w:after="120"/>
              <w:rPr>
                <w:highlight w:val="green"/>
                <w:lang w:eastAsia="zh-CN"/>
              </w:rPr>
            </w:pPr>
            <w:r w:rsidRPr="000E4CFF">
              <w:rPr>
                <w:rFonts w:hint="eastAsia"/>
                <w:highlight w:val="green"/>
                <w:lang w:eastAsia="zh-CN"/>
              </w:rPr>
              <w:t>A</w:t>
            </w:r>
            <w:r w:rsidRPr="000E4CFF">
              <w:rPr>
                <w:highlight w:val="green"/>
                <w:lang w:eastAsia="zh-CN"/>
              </w:rPr>
              <w:t xml:space="preserve">greement: </w:t>
            </w:r>
          </w:p>
          <w:p w14:paraId="797D371F" w14:textId="77777777" w:rsidR="001E2FE2" w:rsidRPr="000E4CFF"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0E4CFF">
              <w:rPr>
                <w:highlight w:val="green"/>
              </w:rPr>
              <w:t>For Scenario 1a: No RAN4 spec. change.</w:t>
            </w:r>
          </w:p>
          <w:p w14:paraId="39A9C5C8" w14:textId="77777777" w:rsidR="00A06E21" w:rsidRDefault="00A06E21" w:rsidP="00694469">
            <w:pPr>
              <w:pStyle w:val="a0"/>
              <w:rPr>
                <w:rFonts w:eastAsiaTheme="minorEastAsia"/>
                <w:lang w:val="en-GB" w:eastAsia="zh-CN"/>
              </w:rPr>
            </w:pPr>
          </w:p>
          <w:p w14:paraId="41155EC6" w14:textId="77777777" w:rsidR="001E2FE2" w:rsidRPr="00365F74" w:rsidRDefault="001E2FE2" w:rsidP="001F242A">
            <w:pPr>
              <w:numPr>
                <w:ilvl w:val="0"/>
                <w:numId w:val="17"/>
              </w:numPr>
              <w:overflowPunct w:val="0"/>
              <w:autoSpaceDE w:val="0"/>
              <w:autoSpaceDN w:val="0"/>
              <w:adjustRightInd w:val="0"/>
              <w:snapToGrid w:val="0"/>
              <w:spacing w:after="120" w:line="240" w:lineRule="auto"/>
              <w:jc w:val="left"/>
            </w:pPr>
            <w:r w:rsidRPr="00365F74">
              <w:t xml:space="preserve">Scenario 1b: </w:t>
            </w:r>
            <w:r w:rsidRPr="000E4CFF">
              <w:rPr>
                <w:b/>
              </w:rPr>
              <w:t>Neighbour cell with legacy SSB</w:t>
            </w:r>
            <w:r w:rsidRPr="00365F74">
              <w:t xml:space="preserve"> in the same MO with </w:t>
            </w:r>
            <w:r w:rsidRPr="000E4CFF">
              <w:rPr>
                <w:b/>
              </w:rPr>
              <w:t>OD-SSB serving cell</w:t>
            </w:r>
          </w:p>
          <w:p w14:paraId="6BE1B8F4"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No RAN4 spec. change is expected.</w:t>
            </w:r>
          </w:p>
          <w:p w14:paraId="4D815F7A"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UE follows legacy deactivated SCC measurement requirement.</w:t>
            </w:r>
          </w:p>
          <w:p w14:paraId="51D87C30" w14:textId="77777777" w:rsidR="001E2FE2" w:rsidRPr="00A70571" w:rsidRDefault="001E2FE2" w:rsidP="001E2FE2">
            <w:pPr>
              <w:snapToGrid w:val="0"/>
              <w:spacing w:after="120"/>
              <w:rPr>
                <w:highlight w:val="green"/>
                <w:lang w:eastAsia="zh-CN"/>
              </w:rPr>
            </w:pPr>
            <w:r w:rsidRPr="00A70571">
              <w:rPr>
                <w:highlight w:val="green"/>
                <w:lang w:eastAsia="zh-CN"/>
              </w:rPr>
              <w:t>Agreement</w:t>
            </w:r>
            <w:r>
              <w:rPr>
                <w:highlight w:val="green"/>
                <w:lang w:eastAsia="zh-CN"/>
              </w:rPr>
              <w:t xml:space="preserve"> </w:t>
            </w:r>
            <w:r>
              <w:rPr>
                <w:highlight w:val="green"/>
              </w:rPr>
              <w:t>f</w:t>
            </w:r>
            <w:r w:rsidRPr="00A70571">
              <w:rPr>
                <w:highlight w:val="green"/>
              </w:rPr>
              <w:t>or Scenario 1b:</w:t>
            </w:r>
          </w:p>
          <w:p w14:paraId="7921183F" w14:textId="77777777" w:rsidR="001E2FE2" w:rsidRPr="00A70571"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A70571">
              <w:rPr>
                <w:highlight w:val="green"/>
              </w:rPr>
              <w:t>For FR1, follow legacy requirement for neighbour cell measurement with legacy SSB.</w:t>
            </w:r>
          </w:p>
          <w:p w14:paraId="05AC2ECA" w14:textId="77777777" w:rsidR="001E2FE2" w:rsidRPr="00A70571" w:rsidRDefault="001E2FE2" w:rsidP="001F242A">
            <w:pPr>
              <w:numPr>
                <w:ilvl w:val="2"/>
                <w:numId w:val="17"/>
              </w:numPr>
              <w:overflowPunct w:val="0"/>
              <w:autoSpaceDE w:val="0"/>
              <w:autoSpaceDN w:val="0"/>
              <w:adjustRightInd w:val="0"/>
              <w:snapToGrid w:val="0"/>
              <w:spacing w:after="120" w:line="240" w:lineRule="auto"/>
              <w:jc w:val="left"/>
              <w:rPr>
                <w:highlight w:val="green"/>
              </w:rPr>
            </w:pPr>
            <w:r w:rsidRPr="00A70571">
              <w:rPr>
                <w:highlight w:val="green"/>
              </w:rPr>
              <w:t>The agreement can be revisited if not aligned with the further progress in other WGs.</w:t>
            </w:r>
          </w:p>
          <w:p w14:paraId="398B9F46" w14:textId="77777777" w:rsidR="001E2FE2" w:rsidRPr="000E4CFF" w:rsidRDefault="001E2FE2" w:rsidP="001F242A">
            <w:pPr>
              <w:numPr>
                <w:ilvl w:val="1"/>
                <w:numId w:val="17"/>
              </w:numPr>
              <w:overflowPunct w:val="0"/>
              <w:autoSpaceDE w:val="0"/>
              <w:autoSpaceDN w:val="0"/>
              <w:adjustRightInd w:val="0"/>
              <w:snapToGrid w:val="0"/>
              <w:spacing w:after="120" w:line="240" w:lineRule="auto"/>
              <w:jc w:val="left"/>
              <w:rPr>
                <w:highlight w:val="yellow"/>
              </w:rPr>
            </w:pPr>
            <w:r>
              <w:rPr>
                <w:rFonts w:hint="eastAsia"/>
                <w:highlight w:val="yellow"/>
                <w:lang w:eastAsia="zh-CN"/>
              </w:rPr>
              <w:t>F</w:t>
            </w:r>
            <w:r>
              <w:rPr>
                <w:highlight w:val="yellow"/>
                <w:lang w:eastAsia="zh-CN"/>
              </w:rPr>
              <w:t>urther discuss for FR2.</w:t>
            </w:r>
          </w:p>
          <w:p w14:paraId="5A9EE972" w14:textId="77777777" w:rsidR="001E2FE2" w:rsidRDefault="001E2FE2" w:rsidP="00694469">
            <w:pPr>
              <w:pStyle w:val="a0"/>
              <w:rPr>
                <w:rFonts w:eastAsiaTheme="minorEastAsia"/>
                <w:lang w:val="en-GB" w:eastAsia="zh-CN"/>
              </w:rPr>
            </w:pPr>
          </w:p>
          <w:p w14:paraId="1D6EA6D6" w14:textId="77777777" w:rsidR="001E2FE2" w:rsidRPr="00365F74" w:rsidRDefault="001E2FE2" w:rsidP="001F242A">
            <w:pPr>
              <w:numPr>
                <w:ilvl w:val="0"/>
                <w:numId w:val="17"/>
              </w:numPr>
              <w:overflowPunct w:val="0"/>
              <w:autoSpaceDE w:val="0"/>
              <w:autoSpaceDN w:val="0"/>
              <w:adjustRightInd w:val="0"/>
              <w:snapToGrid w:val="0"/>
              <w:spacing w:after="120" w:line="240" w:lineRule="auto"/>
              <w:jc w:val="left"/>
            </w:pPr>
            <w:r w:rsidRPr="00365F74">
              <w:t>Scenario 1c: There is OD-SSB neighbor cell in the same MO with OD-SSB serving cell</w:t>
            </w:r>
          </w:p>
          <w:p w14:paraId="39033337"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No RAN4 spec. change is expected.</w:t>
            </w:r>
          </w:p>
          <w:p w14:paraId="4AD085CB"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UE does not need to differentiate the OD-SSB neighbour cell with legacy SSB neighbour cell.</w:t>
            </w:r>
          </w:p>
          <w:p w14:paraId="3CA99B28"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UE follows legacy deactivated SCC measurement requirement.</w:t>
            </w:r>
          </w:p>
          <w:p w14:paraId="51B22246" w14:textId="77777777" w:rsidR="001E2FE2" w:rsidRDefault="001E2FE2" w:rsidP="001F242A">
            <w:pPr>
              <w:numPr>
                <w:ilvl w:val="1"/>
                <w:numId w:val="17"/>
              </w:numPr>
              <w:overflowPunct w:val="0"/>
              <w:autoSpaceDE w:val="0"/>
              <w:autoSpaceDN w:val="0"/>
              <w:adjustRightInd w:val="0"/>
              <w:snapToGrid w:val="0"/>
              <w:spacing w:after="120" w:line="240" w:lineRule="auto"/>
              <w:jc w:val="left"/>
            </w:pPr>
            <w:r w:rsidRPr="00365F74">
              <w:t>The agreement can be revisited with other WG’s further progress.</w:t>
            </w:r>
          </w:p>
          <w:p w14:paraId="7A9C6650" w14:textId="77777777" w:rsidR="001E2FE2" w:rsidRPr="00A70571" w:rsidRDefault="001E2FE2" w:rsidP="001E2FE2">
            <w:pPr>
              <w:snapToGrid w:val="0"/>
              <w:spacing w:after="120"/>
              <w:rPr>
                <w:highlight w:val="green"/>
                <w:lang w:eastAsia="zh-CN"/>
              </w:rPr>
            </w:pPr>
            <w:r w:rsidRPr="00A70571">
              <w:rPr>
                <w:highlight w:val="green"/>
                <w:lang w:eastAsia="zh-CN"/>
              </w:rPr>
              <w:lastRenderedPageBreak/>
              <w:t>Agreement</w:t>
            </w:r>
            <w:r>
              <w:rPr>
                <w:highlight w:val="green"/>
                <w:lang w:eastAsia="zh-CN"/>
              </w:rPr>
              <w:t xml:space="preserve"> </w:t>
            </w:r>
            <w:r>
              <w:rPr>
                <w:highlight w:val="green"/>
              </w:rPr>
              <w:t>f</w:t>
            </w:r>
            <w:r w:rsidRPr="00A70571">
              <w:rPr>
                <w:highlight w:val="green"/>
              </w:rPr>
              <w:t>or Scenario 1</w:t>
            </w:r>
            <w:r>
              <w:rPr>
                <w:highlight w:val="green"/>
              </w:rPr>
              <w:t>c</w:t>
            </w:r>
            <w:r w:rsidRPr="00A70571">
              <w:rPr>
                <w:highlight w:val="green"/>
              </w:rPr>
              <w:t>:</w:t>
            </w:r>
          </w:p>
          <w:p w14:paraId="5D0E0605" w14:textId="77777777" w:rsidR="001E2FE2" w:rsidRPr="00A70571"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A70571">
              <w:rPr>
                <w:highlight w:val="green"/>
              </w:rPr>
              <w:t>For FR1, follow legacy requirement for neighbour cell measurement.</w:t>
            </w:r>
          </w:p>
          <w:p w14:paraId="7E09CA80" w14:textId="77777777" w:rsidR="001E2FE2" w:rsidRPr="00A70571" w:rsidRDefault="001E2FE2" w:rsidP="001F242A">
            <w:pPr>
              <w:numPr>
                <w:ilvl w:val="2"/>
                <w:numId w:val="17"/>
              </w:numPr>
              <w:overflowPunct w:val="0"/>
              <w:autoSpaceDE w:val="0"/>
              <w:autoSpaceDN w:val="0"/>
              <w:adjustRightInd w:val="0"/>
              <w:snapToGrid w:val="0"/>
              <w:spacing w:after="120" w:line="240" w:lineRule="auto"/>
              <w:jc w:val="left"/>
              <w:rPr>
                <w:highlight w:val="green"/>
              </w:rPr>
            </w:pPr>
            <w:r w:rsidRPr="00A70571">
              <w:rPr>
                <w:highlight w:val="green"/>
              </w:rPr>
              <w:t>The agreement can be revisited if not aligned with the further progress in other WGs.</w:t>
            </w:r>
          </w:p>
          <w:p w14:paraId="59B42918" w14:textId="4C5C8D85" w:rsidR="001E2FE2" w:rsidRDefault="001E2FE2" w:rsidP="001F242A">
            <w:pPr>
              <w:numPr>
                <w:ilvl w:val="1"/>
                <w:numId w:val="17"/>
              </w:numPr>
              <w:overflowPunct w:val="0"/>
              <w:autoSpaceDE w:val="0"/>
              <w:autoSpaceDN w:val="0"/>
              <w:adjustRightInd w:val="0"/>
              <w:snapToGrid w:val="0"/>
              <w:spacing w:after="120" w:line="240" w:lineRule="auto"/>
              <w:jc w:val="left"/>
              <w:rPr>
                <w:rFonts w:eastAsiaTheme="minorEastAsia"/>
                <w:lang w:val="en-GB" w:eastAsia="zh-CN"/>
              </w:rPr>
            </w:pPr>
            <w:r>
              <w:rPr>
                <w:rFonts w:hint="eastAsia"/>
                <w:highlight w:val="yellow"/>
                <w:lang w:eastAsia="zh-CN"/>
              </w:rPr>
              <w:t>F</w:t>
            </w:r>
            <w:r>
              <w:rPr>
                <w:highlight w:val="yellow"/>
                <w:lang w:eastAsia="zh-CN"/>
              </w:rPr>
              <w:t>urther discuss for FR2.</w:t>
            </w:r>
          </w:p>
        </w:tc>
      </w:tr>
    </w:tbl>
    <w:p w14:paraId="57BFE13B" w14:textId="77777777" w:rsidR="00A06E21" w:rsidRPr="008F5630" w:rsidRDefault="00A06E21" w:rsidP="008F5630">
      <w:pPr>
        <w:pStyle w:val="a0"/>
        <w:rPr>
          <w:rFonts w:eastAsiaTheme="minorEastAsia"/>
          <w:lang w:val="en-GB" w:eastAsia="zh-CN"/>
        </w:rPr>
      </w:pPr>
    </w:p>
    <w:p w14:paraId="23D64A46" w14:textId="7F37EB9E" w:rsidR="00817792" w:rsidRDefault="00817792" w:rsidP="00817792">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Pr>
          <w:rFonts w:eastAsiaTheme="minorEastAsia" w:cs="Times New Roman"/>
          <w:bCs w:val="0"/>
          <w:sz w:val="28"/>
          <w:szCs w:val="20"/>
          <w:lang w:val="en-GB"/>
        </w:rPr>
        <w:t>3</w:t>
      </w:r>
    </w:p>
    <w:tbl>
      <w:tblPr>
        <w:tblStyle w:val="a7"/>
        <w:tblW w:w="0" w:type="auto"/>
        <w:tblLook w:val="04A0" w:firstRow="1" w:lastRow="0" w:firstColumn="1" w:lastColumn="0" w:noHBand="0" w:noVBand="1"/>
      </w:tblPr>
      <w:tblGrid>
        <w:gridCol w:w="8296"/>
      </w:tblGrid>
      <w:tr w:rsidR="00817792" w:rsidRPr="00B00B4E" w14:paraId="3FC0C114" w14:textId="77777777" w:rsidTr="00817792">
        <w:tc>
          <w:tcPr>
            <w:tcW w:w="8296" w:type="dxa"/>
          </w:tcPr>
          <w:p w14:paraId="3536E515" w14:textId="77777777" w:rsidR="004E54CC" w:rsidRPr="00B00B4E" w:rsidRDefault="004E54CC" w:rsidP="004E54CC">
            <w:pPr>
              <w:rPr>
                <w:bCs/>
                <w:szCs w:val="20"/>
                <w:lang w:eastAsia="zh-CN"/>
              </w:rPr>
            </w:pPr>
            <w:r w:rsidRPr="00B00B4E">
              <w:rPr>
                <w:bCs/>
                <w:szCs w:val="20"/>
                <w:highlight w:val="green"/>
                <w:lang w:eastAsia="zh-CN"/>
              </w:rPr>
              <w:t>Agreement:</w:t>
            </w:r>
          </w:p>
          <w:p w14:paraId="4D953F6A" w14:textId="77777777" w:rsidR="004E54CC" w:rsidRPr="00B00B4E" w:rsidRDefault="004E54CC" w:rsidP="001F242A">
            <w:pPr>
              <w:pStyle w:val="af4"/>
              <w:widowControl/>
              <w:numPr>
                <w:ilvl w:val="0"/>
                <w:numId w:val="1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iCs/>
                <w:color w:val="000000" w:themeColor="text1"/>
                <w:sz w:val="20"/>
                <w:szCs w:val="20"/>
              </w:rPr>
              <w:t xml:space="preserve">RAN4 to </w:t>
            </w:r>
            <w:r w:rsidRPr="00B00B4E">
              <w:rPr>
                <w:rFonts w:ascii="Times New Roman" w:hAnsi="Times New Roman"/>
                <w:color w:val="000000" w:themeColor="text1"/>
                <w:sz w:val="20"/>
                <w:szCs w:val="20"/>
              </w:rPr>
              <w:t xml:space="preserve">confirm that T_min equals to </w:t>
            </w:r>
            <m:oMath>
              <m:r>
                <m:rPr>
                  <m:sty m:val="p"/>
                </m:rPr>
                <w:rPr>
                  <w:rFonts w:ascii="Cambria Math" w:hAnsi="Cambria Math"/>
                  <w:color w:val="000000" w:themeColor="text1"/>
                  <w:sz w:val="20"/>
                  <w:szCs w:val="20"/>
                </w:rPr>
                <m:t>m+3</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t>
                  </m:r>
                </m:e>
                <m:sub>
                  <m:r>
                    <m:rPr>
                      <m:nor/>
                    </m:rPr>
                    <w:rPr>
                      <w:rFonts w:ascii="Times New Roman" w:hAnsi="Times New Roman"/>
                      <w:color w:val="000000" w:themeColor="text1"/>
                      <w:sz w:val="20"/>
                      <w:szCs w:val="20"/>
                    </w:rPr>
                    <m:t>slot</m:t>
                  </m:r>
                </m:sub>
                <m:sup>
                  <m:r>
                    <m:rPr>
                      <m:nor/>
                    </m:rPr>
                    <w:rPr>
                      <w:rFonts w:ascii="Times New Roman" w:hAnsi="Times New Roman"/>
                      <w:color w:val="000000" w:themeColor="text1"/>
                      <w:sz w:val="20"/>
                      <w:szCs w:val="20"/>
                    </w:rPr>
                    <m:t>subframe</m:t>
                  </m:r>
                  <m:r>
                    <m:rPr>
                      <m:sty m:val="p"/>
                    </m:rPr>
                    <w:rPr>
                      <w:rFonts w:ascii="Cambria Math" w:hAnsi="Cambria Math"/>
                      <w:color w:val="000000" w:themeColor="text1"/>
                      <w:sz w:val="20"/>
                      <w:szCs w:val="20"/>
                    </w:rPr>
                    <m:t>,μ</m:t>
                  </m:r>
                </m:sup>
              </m:sSubSup>
            </m:oMath>
            <w:r w:rsidRPr="00B00B4E">
              <w:rPr>
                <w:rFonts w:ascii="Times New Roman" w:hAnsi="Times New Roman"/>
                <w:color w:val="000000" w:themeColor="text1"/>
                <w:sz w:val="20"/>
                <w:szCs w:val="20"/>
              </w:rPr>
              <w:t>+1 from network transmission perspective</w:t>
            </w:r>
            <w:r w:rsidRPr="00B00B4E">
              <w:rPr>
                <w:rFonts w:ascii="Times New Roman" w:hAnsi="Times New Roman"/>
                <w:iCs/>
                <w:color w:val="000000" w:themeColor="text1"/>
                <w:sz w:val="20"/>
                <w:szCs w:val="20"/>
              </w:rPr>
              <w:t>.</w:t>
            </w:r>
          </w:p>
          <w:p w14:paraId="71AEB260" w14:textId="77777777" w:rsidR="004E54CC" w:rsidRPr="00B00B4E" w:rsidRDefault="004E54CC" w:rsidP="001F242A">
            <w:pPr>
              <w:pStyle w:val="af4"/>
              <w:widowControl/>
              <w:numPr>
                <w:ilvl w:val="1"/>
                <w:numId w:val="1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sz w:val="20"/>
                <w:szCs w:val="20"/>
                <w:lang w:eastAsia="ko-KR"/>
              </w:rPr>
              <w:t xml:space="preserve">Note 1: </w:t>
            </w:r>
            <w:r w:rsidRPr="00B00B4E">
              <w:rPr>
                <w:rFonts w:ascii="Times New Roman" w:hAnsi="Times New Roman"/>
                <w:iCs/>
                <w:color w:val="000000" w:themeColor="text1"/>
                <w:sz w:val="20"/>
                <w:szCs w:val="20"/>
              </w:rPr>
              <w:t xml:space="preserve">This does not imply UE shall be </w:t>
            </w:r>
            <w:r w:rsidRPr="00B00B4E">
              <w:rPr>
                <w:rFonts w:ascii="Times New Roman" w:hAnsi="Times New Roman"/>
                <w:iCs/>
                <w:color w:val="FF0000"/>
                <w:sz w:val="20"/>
                <w:szCs w:val="20"/>
                <w:u w:val="single"/>
              </w:rPr>
              <w:t>ready</w:t>
            </w:r>
            <w:r w:rsidRPr="00B00B4E">
              <w:rPr>
                <w:rFonts w:ascii="Times New Roman" w:hAnsi="Times New Roman"/>
                <w:iCs/>
                <w:color w:val="FF0000"/>
                <w:sz w:val="20"/>
                <w:szCs w:val="20"/>
              </w:rPr>
              <w:t xml:space="preserve"> </w:t>
            </w:r>
            <w:r w:rsidRPr="00B00B4E">
              <w:rPr>
                <w:rFonts w:ascii="Times New Roman" w:hAnsi="Times New Roman"/>
                <w:iCs/>
                <w:strike/>
                <w:color w:val="FF0000"/>
                <w:sz w:val="20"/>
                <w:szCs w:val="20"/>
              </w:rPr>
              <w:t>able</w:t>
            </w:r>
            <w:r w:rsidRPr="00B00B4E">
              <w:rPr>
                <w:rFonts w:ascii="Times New Roman" w:hAnsi="Times New Roman"/>
                <w:iCs/>
                <w:color w:val="FF0000"/>
                <w:sz w:val="20"/>
                <w:szCs w:val="20"/>
              </w:rPr>
              <w:t xml:space="preserve"> </w:t>
            </w:r>
            <w:r w:rsidRPr="00B00B4E">
              <w:rPr>
                <w:rFonts w:ascii="Times New Roman" w:hAnsi="Times New Roman"/>
                <w:iCs/>
                <w:color w:val="000000" w:themeColor="text1"/>
                <w:sz w:val="20"/>
                <w:szCs w:val="20"/>
              </w:rPr>
              <w:t xml:space="preserve">to </w:t>
            </w:r>
            <w:r w:rsidRPr="00B00B4E">
              <w:rPr>
                <w:rFonts w:ascii="Times New Roman" w:hAnsi="Times New Roman"/>
                <w:iCs/>
                <w:sz w:val="20"/>
                <w:szCs w:val="20"/>
              </w:rPr>
              <w:t>process</w:t>
            </w:r>
            <w:r w:rsidRPr="00B00B4E">
              <w:rPr>
                <w:rFonts w:ascii="Times New Roman" w:hAnsi="Times New Roman"/>
                <w:iCs/>
                <w:strike/>
                <w:color w:val="FF0000"/>
                <w:sz w:val="20"/>
                <w:szCs w:val="20"/>
              </w:rPr>
              <w:t>/prepare</w:t>
            </w:r>
            <w:r w:rsidRPr="00B00B4E">
              <w:rPr>
                <w:rFonts w:ascii="Times New Roman" w:hAnsi="Times New Roman"/>
                <w:iCs/>
                <w:sz w:val="20"/>
                <w:szCs w:val="20"/>
              </w:rPr>
              <w:t xml:space="preserve"> </w:t>
            </w:r>
            <w:r w:rsidRPr="00B00B4E">
              <w:rPr>
                <w:rFonts w:ascii="Times New Roman" w:hAnsi="Times New Roman"/>
                <w:iCs/>
                <w:color w:val="000000" w:themeColor="text1"/>
                <w:sz w:val="20"/>
                <w:szCs w:val="20"/>
              </w:rPr>
              <w:t xml:space="preserve">the OD-SSB </w:t>
            </w:r>
            <w:r w:rsidRPr="00B00B4E">
              <w:rPr>
                <w:rFonts w:ascii="Times New Roman" w:hAnsi="Times New Roman"/>
                <w:color w:val="000000" w:themeColor="text1"/>
                <w:sz w:val="20"/>
                <w:szCs w:val="20"/>
                <w:lang w:eastAsia="ko-KR"/>
              </w:rPr>
              <w:t xml:space="preserve">from </w:t>
            </w:r>
            <w:r w:rsidRPr="00B00B4E">
              <w:rPr>
                <w:rFonts w:ascii="Times New Roman" w:hAnsi="Times New Roman"/>
                <w:sz w:val="20"/>
                <w:szCs w:val="20"/>
                <w:lang w:eastAsia="ko-KR"/>
              </w:rPr>
              <w:t>time instance A from RAN4 requirement perspective.</w:t>
            </w:r>
          </w:p>
          <w:p w14:paraId="06566074" w14:textId="55FE0A27" w:rsidR="00817792" w:rsidRPr="00B00B4E" w:rsidRDefault="004E54CC" w:rsidP="004E54CC">
            <w:pPr>
              <w:rPr>
                <w:rFonts w:eastAsiaTheme="minorEastAsia"/>
                <w:szCs w:val="20"/>
                <w:lang w:val="en-GB"/>
              </w:rPr>
            </w:pPr>
            <w:r w:rsidRPr="00B00B4E">
              <w:rPr>
                <w:iCs/>
                <w:color w:val="000000" w:themeColor="text1"/>
                <w:szCs w:val="20"/>
              </w:rPr>
              <w:t>Meanwhile, RAN4 is discussing the additional UE processing/preparation time for OD-SSB reception for RAN4 requirement.</w:t>
            </w:r>
          </w:p>
          <w:p w14:paraId="6EA113DF" w14:textId="77777777" w:rsidR="00817792" w:rsidRPr="00B00B4E" w:rsidRDefault="00817792" w:rsidP="00817792">
            <w:pPr>
              <w:rPr>
                <w:rFonts w:eastAsiaTheme="minorEastAsia"/>
                <w:szCs w:val="20"/>
                <w:lang w:val="en-GB"/>
              </w:rPr>
            </w:pPr>
          </w:p>
          <w:p w14:paraId="3484548A" w14:textId="77777777" w:rsidR="004E54CC" w:rsidRPr="00B00B4E" w:rsidRDefault="004E54CC" w:rsidP="00B00B4E">
            <w:pPr>
              <w:rPr>
                <w:bCs/>
                <w:szCs w:val="20"/>
                <w:highlight w:val="green"/>
                <w:lang w:eastAsia="zh-CN"/>
              </w:rPr>
            </w:pPr>
            <w:r w:rsidRPr="00B00B4E">
              <w:rPr>
                <w:bCs/>
                <w:szCs w:val="20"/>
                <w:highlight w:val="green"/>
                <w:lang w:eastAsia="zh-CN"/>
              </w:rPr>
              <w:t xml:space="preserve">Agreement: </w:t>
            </w:r>
          </w:p>
          <w:p w14:paraId="53ABF5CB"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the SCell activation delay requirement is defined based on OD-SSB periodicity. </w:t>
            </w:r>
          </w:p>
          <w:p w14:paraId="0701476A" w14:textId="77777777" w:rsidR="004E54CC" w:rsidRPr="00B00B4E" w:rsidRDefault="004E54CC" w:rsidP="001F242A">
            <w:pPr>
              <w:pStyle w:val="af4"/>
              <w:widowControl/>
              <w:numPr>
                <w:ilvl w:val="1"/>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Existing SCell activation delay requirement shall apply based on OD-SSB periodicity.</w:t>
            </w:r>
          </w:p>
          <w:p w14:paraId="571D58BE"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2, RAN4 to define the SCell activation delay requirement based on OD-SSB periodicity if </w:t>
            </w:r>
            <w:r w:rsidRPr="00B00B4E">
              <w:rPr>
                <w:rFonts w:ascii="Times New Roman" w:hAnsi="Times New Roman"/>
                <w:color w:val="FF0000"/>
                <w:sz w:val="20"/>
                <w:szCs w:val="20"/>
                <w:u w:val="single"/>
              </w:rPr>
              <w:t>the time instance</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 xml:space="preserve">OD-SSB activation indication is </w:t>
            </w:r>
            <w:r w:rsidRPr="00B00B4E">
              <w:rPr>
                <w:rFonts w:ascii="Times New Roman" w:hAnsi="Times New Roman"/>
                <w:color w:val="000000" w:themeColor="text1"/>
                <w:sz w:val="20"/>
                <w:szCs w:val="20"/>
              </w:rPr>
              <w:t xml:space="preserve">no later than the time instance when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the SCell activation command</w:t>
            </w:r>
            <w:r w:rsidRPr="00B00B4E">
              <w:rPr>
                <w:rFonts w:ascii="Times New Roman" w:hAnsi="Times New Roman"/>
                <w:color w:val="000000" w:themeColor="text1"/>
                <w:sz w:val="20"/>
                <w:szCs w:val="20"/>
              </w:rPr>
              <w:t>. Otherwise, RAN4 to define the requirement based on always-on SSB for SCell activation.</w:t>
            </w:r>
          </w:p>
          <w:p w14:paraId="1BE24372"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This agreement is valid under the assumption of the same spatial relation for OD-SSB and always-on SSB [</w:t>
            </w:r>
            <w:r w:rsidRPr="00B00B4E">
              <w:rPr>
                <w:rFonts w:ascii="Times New Roman" w:hAnsi="Times New Roman"/>
                <w:color w:val="FF0000"/>
                <w:sz w:val="20"/>
                <w:szCs w:val="20"/>
                <w:u w:val="single"/>
              </w:rPr>
              <w:t>with the same SSB index]</w:t>
            </w:r>
            <w:r w:rsidRPr="00B00B4E">
              <w:rPr>
                <w:rFonts w:ascii="Times New Roman" w:hAnsi="Times New Roman"/>
                <w:color w:val="000000" w:themeColor="text1"/>
                <w:sz w:val="20"/>
                <w:szCs w:val="20"/>
              </w:rPr>
              <w:t>, and this can be revisited based on RAN1 LS reply.</w:t>
            </w:r>
          </w:p>
          <w:p w14:paraId="52423EC2"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The wording can be further clarified in offline discussion.</w:t>
            </w:r>
          </w:p>
          <w:p w14:paraId="526E8A38"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u w:val="single"/>
              </w:rPr>
            </w:pPr>
            <w:r w:rsidRPr="00B00B4E">
              <w:rPr>
                <w:rFonts w:ascii="Times New Roman" w:hAnsi="Times New Roman"/>
                <w:color w:val="000000" w:themeColor="text1"/>
                <w:sz w:val="20"/>
                <w:szCs w:val="20"/>
              </w:rPr>
              <w:t>Note: T_firstSSB_max for intra-band co-located scenario is discussed in another issue.</w:t>
            </w:r>
          </w:p>
          <w:p w14:paraId="5EE05ADF" w14:textId="77777777" w:rsidR="004E54CC" w:rsidRPr="00B00B4E" w:rsidRDefault="004E54CC" w:rsidP="00817792">
            <w:pPr>
              <w:rPr>
                <w:rFonts w:eastAsiaTheme="minorEastAsia"/>
                <w:szCs w:val="20"/>
                <w:lang w:val="en-GB"/>
              </w:rPr>
            </w:pPr>
          </w:p>
          <w:p w14:paraId="600B09E2" w14:textId="77777777" w:rsidR="004E54CC" w:rsidRPr="00B00B4E" w:rsidRDefault="004E54CC" w:rsidP="00B00B4E">
            <w:pPr>
              <w:rPr>
                <w:bCs/>
                <w:szCs w:val="20"/>
                <w:highlight w:val="green"/>
                <w:lang w:eastAsia="zh-CN"/>
              </w:rPr>
            </w:pPr>
            <w:r w:rsidRPr="00B00B4E">
              <w:rPr>
                <w:bCs/>
                <w:szCs w:val="20"/>
                <w:highlight w:val="green"/>
                <w:lang w:eastAsia="zh-CN"/>
              </w:rPr>
              <w:t>Agreement:</w:t>
            </w:r>
          </w:p>
          <w:p w14:paraId="2286FA05" w14:textId="77777777" w:rsidR="004E54CC" w:rsidRPr="00B00B4E" w:rsidRDefault="004E54CC"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known/unknown condition should be defined based on only OD-SSB. </w:t>
            </w:r>
          </w:p>
          <w:p w14:paraId="2F326045" w14:textId="77777777" w:rsidR="004E54CC" w:rsidRPr="00B00B4E" w:rsidRDefault="004E54CC"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In case 2, known/unknown condition should be defined based on either always-on SSB or OD-SSB.</w:t>
            </w:r>
          </w:p>
          <w:p w14:paraId="3AA3F15C"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Note 1: whether the always-on SSB and OD-SSB can be combined is discussed in another issue. </w:t>
            </w:r>
          </w:p>
          <w:p w14:paraId="3E6F3C66"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Note 2: the agreement is valid at least for the scenario with the same frequeny for always-on SSB and OD-SSB.</w:t>
            </w:r>
          </w:p>
          <w:p w14:paraId="4C6CF70F"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Note 3: RAN4 to further clarify the relation for the SSB measured</w:t>
            </w:r>
            <w:r w:rsidRPr="00B00B4E">
              <w:rPr>
                <w:rFonts w:ascii="Times New Roman" w:hAnsi="Times New Roman"/>
                <w:color w:val="FF0000"/>
                <w:sz w:val="20"/>
                <w:szCs w:val="20"/>
              </w:rPr>
              <w:t xml:space="preserve"> </w:t>
            </w:r>
            <w:r w:rsidRPr="00B00B4E">
              <w:rPr>
                <w:rFonts w:ascii="Times New Roman" w:hAnsi="Times New Roman"/>
                <w:color w:val="000000" w:themeColor="text1"/>
                <w:sz w:val="20"/>
                <w:szCs w:val="20"/>
              </w:rPr>
              <w:t>for known cell condition and the SSB used in SCell activation procedure.</w:t>
            </w:r>
          </w:p>
          <w:p w14:paraId="1272A339" w14:textId="77777777" w:rsidR="004E54CC" w:rsidRPr="00B00B4E" w:rsidRDefault="004E54CC" w:rsidP="00817792">
            <w:pPr>
              <w:rPr>
                <w:rFonts w:eastAsiaTheme="minorEastAsia"/>
                <w:szCs w:val="20"/>
                <w:lang w:val="en-GB"/>
              </w:rPr>
            </w:pPr>
          </w:p>
          <w:p w14:paraId="12DE651D" w14:textId="77777777" w:rsidR="00C1623D" w:rsidRPr="00B00B4E" w:rsidRDefault="00C1623D" w:rsidP="00B00B4E">
            <w:pPr>
              <w:rPr>
                <w:bCs/>
                <w:szCs w:val="20"/>
                <w:highlight w:val="green"/>
                <w:lang w:eastAsia="zh-CN"/>
              </w:rPr>
            </w:pPr>
            <w:r w:rsidRPr="00B00B4E">
              <w:rPr>
                <w:bCs/>
                <w:szCs w:val="20"/>
                <w:highlight w:val="green"/>
                <w:lang w:eastAsia="zh-CN"/>
              </w:rPr>
              <w:t>Agreement:</w:t>
            </w:r>
          </w:p>
          <w:p w14:paraId="78D9BC1C" w14:textId="77777777" w:rsidR="00C1623D" w:rsidRPr="00B00B4E" w:rsidRDefault="00C1623D" w:rsidP="00C1623D">
            <w:pPr>
              <w:spacing w:after="120"/>
              <w:rPr>
                <w:szCs w:val="20"/>
                <w:u w:val="single"/>
                <w:lang w:eastAsia="zh-CN"/>
              </w:rPr>
            </w:pPr>
            <w:r w:rsidRPr="00B00B4E">
              <w:rPr>
                <w:szCs w:val="20"/>
                <w:u w:val="single"/>
                <w:lang w:eastAsia="zh-CN"/>
              </w:rPr>
              <w:t>OD-SSB based deactivated SCell measurement – measurement periodicity in fast mode measurement</w:t>
            </w:r>
          </w:p>
          <w:p w14:paraId="54126F50" w14:textId="77777777" w:rsidR="00C1623D" w:rsidRPr="00B00B4E" w:rsidRDefault="00C1623D" w:rsidP="00C1623D">
            <w:pPr>
              <w:spacing w:after="120"/>
              <w:rPr>
                <w:szCs w:val="20"/>
                <w:lang w:eastAsia="zh-CN"/>
              </w:rPr>
            </w:pPr>
            <w:r w:rsidRPr="00B00B4E">
              <w:rPr>
                <w:szCs w:val="20"/>
                <w:lang w:eastAsia="zh-CN"/>
              </w:rPr>
              <w:lastRenderedPageBreak/>
              <w:t>For the case of CSSF = 1:</w:t>
            </w:r>
          </w:p>
          <w:p w14:paraId="624534B0" w14:textId="77777777" w:rsidR="00C1623D" w:rsidRPr="00B00B4E" w:rsidRDefault="00C1623D" w:rsidP="001F242A">
            <w:pPr>
              <w:pStyle w:val="af4"/>
              <w:widowControl/>
              <w:numPr>
                <w:ilvl w:val="0"/>
                <w:numId w:val="1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OD-SSB periodicity regardless of </w:t>
            </w:r>
            <w:r w:rsidRPr="00B00B4E">
              <w:rPr>
                <w:rFonts w:ascii="Times New Roman" w:hAnsi="Times New Roman"/>
                <w:i/>
                <w:sz w:val="20"/>
                <w:szCs w:val="20"/>
              </w:rPr>
              <w:t>measCycleSCell</w:t>
            </w:r>
            <w:r w:rsidRPr="00B00B4E">
              <w:rPr>
                <w:rFonts w:ascii="Times New Roman" w:hAnsi="Times New Roman"/>
                <w:iCs/>
                <w:sz w:val="20"/>
                <w:szCs w:val="20"/>
              </w:rPr>
              <w:t xml:space="preserve"> and DRX cycle. </w:t>
            </w:r>
          </w:p>
          <w:p w14:paraId="140341F8" w14:textId="77777777" w:rsidR="00C1623D" w:rsidRPr="00B00B4E" w:rsidRDefault="00C1623D" w:rsidP="001F242A">
            <w:pPr>
              <w:pStyle w:val="af4"/>
              <w:widowControl/>
              <w:numPr>
                <w:ilvl w:val="1"/>
                <w:numId w:val="1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FFS whether a lower bound will be specified. </w:t>
            </w:r>
          </w:p>
          <w:p w14:paraId="4420F76C" w14:textId="2B647DE1" w:rsidR="00C1623D" w:rsidRPr="000830EE" w:rsidRDefault="00C1623D" w:rsidP="000830EE">
            <w:pPr>
              <w:autoSpaceDN w:val="0"/>
              <w:rPr>
                <w:rFonts w:eastAsiaTheme="minorEastAsia"/>
                <w:iCs/>
                <w:szCs w:val="20"/>
                <w:lang w:eastAsia="zh-CN"/>
              </w:rPr>
            </w:pPr>
            <w:r w:rsidRPr="00B00B4E">
              <w:rPr>
                <w:iCs/>
                <w:szCs w:val="20"/>
                <w:lang w:eastAsia="zh-CN"/>
              </w:rPr>
              <w:t xml:space="preserve">FFS for </w:t>
            </w:r>
            <w:r w:rsidRPr="00B00B4E">
              <w:rPr>
                <w:szCs w:val="20"/>
                <w:lang w:eastAsia="zh-CN"/>
              </w:rPr>
              <w:t>the other cases of CSSF</w:t>
            </w:r>
            <w:r w:rsidRPr="00B00B4E">
              <w:rPr>
                <w:iCs/>
                <w:szCs w:val="20"/>
                <w:lang w:eastAsia="zh-CN"/>
              </w:rPr>
              <w:t>.</w:t>
            </w:r>
          </w:p>
        </w:tc>
      </w:tr>
    </w:tbl>
    <w:p w14:paraId="14E80361" w14:textId="77777777" w:rsidR="00817792" w:rsidRPr="00817792" w:rsidRDefault="00817792" w:rsidP="00817792">
      <w:pPr>
        <w:pStyle w:val="a0"/>
        <w:rPr>
          <w:rFonts w:eastAsiaTheme="minorEastAsia"/>
          <w:lang w:val="en-GB" w:eastAsia="zh-CN"/>
        </w:rPr>
      </w:pPr>
    </w:p>
    <w:p w14:paraId="06A0E90B" w14:textId="77777777" w:rsidR="00DE59ED" w:rsidRDefault="00DE59ED" w:rsidP="00DE59ED">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r w:rsidRPr="00EB1240">
        <w:rPr>
          <w:rFonts w:eastAsiaTheme="minorEastAsia" w:cs="Times New Roman"/>
          <w:bCs w:val="0"/>
          <w:sz w:val="28"/>
          <w:szCs w:val="20"/>
          <w:lang w:val="en-GB"/>
        </w:rPr>
        <w:t>bis</w:t>
      </w:r>
    </w:p>
    <w:tbl>
      <w:tblPr>
        <w:tblStyle w:val="a7"/>
        <w:tblW w:w="0" w:type="auto"/>
        <w:tblLook w:val="04A0" w:firstRow="1" w:lastRow="0" w:firstColumn="1" w:lastColumn="0" w:noHBand="0" w:noVBand="1"/>
      </w:tblPr>
      <w:tblGrid>
        <w:gridCol w:w="8296"/>
      </w:tblGrid>
      <w:tr w:rsidR="00DE59ED" w:rsidRPr="00CB0A15" w14:paraId="1CEED7E4" w14:textId="77777777" w:rsidTr="00906FBA">
        <w:tc>
          <w:tcPr>
            <w:tcW w:w="8296" w:type="dxa"/>
          </w:tcPr>
          <w:p w14:paraId="6618F8DA" w14:textId="77777777" w:rsidR="00DE59ED" w:rsidRPr="00CB0A15" w:rsidRDefault="00DE59ED" w:rsidP="00906FBA">
            <w:pPr>
              <w:rPr>
                <w:szCs w:val="20"/>
              </w:rPr>
            </w:pPr>
            <w:r w:rsidRPr="00CB0A15">
              <w:rPr>
                <w:rFonts w:eastAsia="宋体"/>
                <w:szCs w:val="20"/>
              </w:rPr>
              <w:t xml:space="preserve">Sub-topic 1-1: General OD-SSB requirements </w:t>
            </w:r>
          </w:p>
          <w:p w14:paraId="670FA354" w14:textId="77777777" w:rsidR="00DE59ED" w:rsidRPr="00CB0A15" w:rsidRDefault="00DE59ED" w:rsidP="00906FBA">
            <w:pPr>
              <w:tabs>
                <w:tab w:val="left" w:pos="1680"/>
              </w:tabs>
              <w:spacing w:after="120"/>
              <w:rPr>
                <w:b/>
                <w:szCs w:val="20"/>
                <w:u w:val="single"/>
              </w:rPr>
            </w:pPr>
            <w:r w:rsidRPr="00CB0A15">
              <w:rPr>
                <w:b/>
                <w:szCs w:val="20"/>
                <w:u w:val="single"/>
              </w:rPr>
              <w:t>Issue 1-1-2: OD-SSB impact on neighbour cell measurement</w:t>
            </w:r>
          </w:p>
          <w:p w14:paraId="5DF9A914" w14:textId="77777777" w:rsidR="00DE59ED" w:rsidRPr="00CB0A15" w:rsidRDefault="00DE59ED" w:rsidP="00906FBA">
            <w:pPr>
              <w:snapToGrid w:val="0"/>
              <w:spacing w:after="120"/>
              <w:rPr>
                <w:iCs/>
                <w:szCs w:val="20"/>
                <w:highlight w:val="green"/>
              </w:rPr>
            </w:pPr>
            <w:r w:rsidRPr="00CB0A15">
              <w:rPr>
                <w:iCs/>
                <w:szCs w:val="20"/>
                <w:highlight w:val="green"/>
              </w:rPr>
              <w:t>Agreement:</w:t>
            </w:r>
          </w:p>
          <w:p w14:paraId="4DD83CC1" w14:textId="77777777" w:rsidR="00DE59ED" w:rsidRPr="00CB0A15" w:rsidRDefault="00DE59ED"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For the RRM measurement on neigboring cell, the legacy meaurement framework is applied.</w:t>
            </w:r>
          </w:p>
          <w:p w14:paraId="7B9FA5CE" w14:textId="77777777" w:rsidR="00DE59ED" w:rsidRPr="00CB0A15" w:rsidRDefault="00DE59ED" w:rsidP="001F242A">
            <w:pPr>
              <w:pStyle w:val="af4"/>
              <w:widowControl/>
              <w:numPr>
                <w:ilvl w:val="1"/>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Note: The discussion of SMTC configuration is a separate issue. </w:t>
            </w:r>
          </w:p>
          <w:p w14:paraId="36A8CD0B" w14:textId="77777777" w:rsidR="00DE59ED" w:rsidRPr="00CB0A15" w:rsidRDefault="00DE59ED"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This agreement can be revisited if it is not aligned with further agreement in other WGs.</w:t>
            </w:r>
          </w:p>
          <w:p w14:paraId="04CEE68E" w14:textId="77777777" w:rsidR="00DE59ED" w:rsidRPr="00CB0A15" w:rsidRDefault="00DE59ED" w:rsidP="00906FBA">
            <w:pPr>
              <w:rPr>
                <w:szCs w:val="20"/>
              </w:rPr>
            </w:pPr>
          </w:p>
          <w:p w14:paraId="106F9AF9" w14:textId="77777777" w:rsidR="00DE59ED" w:rsidRPr="00CB0A15" w:rsidRDefault="00DE59ED" w:rsidP="00906FBA">
            <w:pPr>
              <w:tabs>
                <w:tab w:val="left" w:pos="1680"/>
              </w:tabs>
              <w:spacing w:after="120"/>
              <w:rPr>
                <w:b/>
                <w:szCs w:val="20"/>
                <w:u w:val="single"/>
              </w:rPr>
            </w:pPr>
            <w:r w:rsidRPr="00CB0A15">
              <w:rPr>
                <w:b/>
                <w:szCs w:val="20"/>
                <w:u w:val="single"/>
              </w:rPr>
              <w:t>Issue 1-1-3: OD-SSB type</w:t>
            </w:r>
          </w:p>
          <w:p w14:paraId="2498FD94" w14:textId="77777777" w:rsidR="00DE59ED" w:rsidRPr="00CB0A15" w:rsidRDefault="00DE59ED" w:rsidP="00906FBA">
            <w:pPr>
              <w:rPr>
                <w:szCs w:val="20"/>
              </w:rPr>
            </w:pPr>
            <w:r w:rsidRPr="00CB0A15">
              <w:rPr>
                <w:szCs w:val="20"/>
                <w:highlight w:val="green"/>
              </w:rPr>
              <w:t>Agreement:</w:t>
            </w:r>
          </w:p>
          <w:p w14:paraId="1C44D64F"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RAN4 to</w:t>
            </w:r>
            <w:r w:rsidRPr="00CB0A15">
              <w:rPr>
                <w:rFonts w:ascii="Times New Roman" w:eastAsiaTheme="minorEastAsia" w:hAnsi="Times New Roman"/>
                <w:sz w:val="20"/>
                <w:szCs w:val="20"/>
              </w:rPr>
              <w:t xml:space="preserve"> </w:t>
            </w:r>
            <w:r w:rsidRPr="00CB0A15">
              <w:rPr>
                <w:rFonts w:ascii="Times New Roman" w:hAnsi="Times New Roman"/>
                <w:sz w:val="20"/>
                <w:szCs w:val="20"/>
              </w:rPr>
              <w:t xml:space="preserve">first </w:t>
            </w:r>
            <w:r w:rsidRPr="00CB0A15">
              <w:rPr>
                <w:rFonts w:ascii="Times New Roman" w:eastAsiaTheme="minorEastAsia" w:hAnsi="Times New Roman"/>
                <w:sz w:val="20"/>
                <w:szCs w:val="20"/>
              </w:rPr>
              <w:t xml:space="preserve">take </w:t>
            </w:r>
            <w:r w:rsidRPr="00CB0A15">
              <w:rPr>
                <w:rFonts w:ascii="Times New Roman" w:hAnsi="Times New Roman"/>
                <w:sz w:val="20"/>
                <w:szCs w:val="20"/>
              </w:rPr>
              <w:t>NCD-SSB</w:t>
            </w:r>
            <w:r w:rsidRPr="00CB0A15">
              <w:rPr>
                <w:rFonts w:ascii="Times New Roman" w:eastAsiaTheme="minorEastAsia" w:hAnsi="Times New Roman"/>
                <w:sz w:val="20"/>
                <w:szCs w:val="20"/>
              </w:rPr>
              <w:t xml:space="preserve"> as a start point</w:t>
            </w:r>
            <w:r w:rsidRPr="00CB0A15">
              <w:rPr>
                <w:rFonts w:ascii="Times New Roman" w:hAnsi="Times New Roman"/>
                <w:sz w:val="20"/>
                <w:szCs w:val="20"/>
              </w:rPr>
              <w:t xml:space="preserve"> </w:t>
            </w:r>
            <w:r w:rsidRPr="00CB0A15">
              <w:rPr>
                <w:rFonts w:ascii="Times New Roman" w:eastAsiaTheme="minorEastAsia" w:hAnsi="Times New Roman"/>
                <w:sz w:val="20"/>
                <w:szCs w:val="20"/>
              </w:rPr>
              <w:t xml:space="preserve">for </w:t>
            </w:r>
            <w:r w:rsidRPr="00CB0A15">
              <w:rPr>
                <w:rFonts w:ascii="Times New Roman" w:hAnsi="Times New Roman"/>
                <w:sz w:val="20"/>
                <w:szCs w:val="20"/>
              </w:rPr>
              <w:t>OD-SSB requirements</w:t>
            </w:r>
            <w:r w:rsidRPr="00CB0A15">
              <w:rPr>
                <w:rFonts w:ascii="Times New Roman" w:eastAsiaTheme="minorEastAsia" w:hAnsi="Times New Roman"/>
                <w:sz w:val="20"/>
                <w:szCs w:val="20"/>
              </w:rPr>
              <w:t>.</w:t>
            </w:r>
            <w:r w:rsidRPr="00CB0A15">
              <w:rPr>
                <w:rFonts w:ascii="Times New Roman" w:hAnsi="Times New Roman"/>
                <w:sz w:val="20"/>
                <w:szCs w:val="20"/>
              </w:rPr>
              <w:t xml:space="preserve"> </w:t>
            </w:r>
          </w:p>
          <w:p w14:paraId="17DE4960" w14:textId="77777777" w:rsidR="00DE59ED" w:rsidRPr="00CB0A15" w:rsidRDefault="00DE59ED" w:rsidP="00906FBA">
            <w:pPr>
              <w:rPr>
                <w:szCs w:val="20"/>
              </w:rPr>
            </w:pPr>
          </w:p>
          <w:p w14:paraId="45B1B5F3" w14:textId="77777777" w:rsidR="00DE59ED" w:rsidRPr="00CB0A15" w:rsidRDefault="00DE59ED" w:rsidP="00906FBA">
            <w:pPr>
              <w:rPr>
                <w:szCs w:val="20"/>
              </w:rPr>
            </w:pPr>
            <w:r w:rsidRPr="00CB0A15">
              <w:rPr>
                <w:rFonts w:eastAsia="宋体"/>
                <w:szCs w:val="20"/>
              </w:rPr>
              <w:t>Sub-topic 1-2: OD-SSB based deactivated SCell L3 measurement (Case 1)</w:t>
            </w:r>
          </w:p>
          <w:p w14:paraId="4D9E0F75" w14:textId="77777777" w:rsidR="00DE59ED" w:rsidRPr="00CB0A15" w:rsidRDefault="00DE59ED" w:rsidP="00906FBA">
            <w:pPr>
              <w:tabs>
                <w:tab w:val="left" w:pos="1680"/>
              </w:tabs>
              <w:spacing w:after="120"/>
              <w:rPr>
                <w:b/>
                <w:szCs w:val="20"/>
                <w:u w:val="single"/>
              </w:rPr>
            </w:pPr>
            <w:r w:rsidRPr="00CB0A15">
              <w:rPr>
                <w:b/>
                <w:szCs w:val="20"/>
                <w:u w:val="single"/>
              </w:rPr>
              <w:t>Issue 1-2-1: OD-SSB based deactivated SCell measurement(Case 1)</w:t>
            </w:r>
          </w:p>
          <w:p w14:paraId="43C3CFB9" w14:textId="77777777" w:rsidR="00DE59ED" w:rsidRPr="00CB0A15" w:rsidRDefault="00DE59ED" w:rsidP="00906FBA">
            <w:pPr>
              <w:spacing w:after="120"/>
              <w:rPr>
                <w:iCs/>
                <w:szCs w:val="20"/>
                <w:highlight w:val="green"/>
              </w:rPr>
            </w:pPr>
            <w:r w:rsidRPr="00CB0A15">
              <w:rPr>
                <w:iCs/>
                <w:szCs w:val="20"/>
                <w:highlight w:val="green"/>
              </w:rPr>
              <w:t>Agreements:</w:t>
            </w:r>
          </w:p>
          <w:p w14:paraId="4A04CC57" w14:textId="77777777" w:rsidR="00DE59ED" w:rsidRPr="00CB0A15" w:rsidRDefault="00DE59ED" w:rsidP="00906FBA">
            <w:pPr>
              <w:spacing w:after="120"/>
              <w:rPr>
                <w:color w:val="000000" w:themeColor="text1"/>
                <w:szCs w:val="20"/>
              </w:rPr>
            </w:pPr>
            <w:r w:rsidRPr="00CB0A15">
              <w:rPr>
                <w:color w:val="000000" w:themeColor="text1"/>
                <w:szCs w:val="20"/>
              </w:rPr>
              <w:t xml:space="preserve">Once UE receives the OD-SSB activation indication, UE performs the OD-SSB based </w:t>
            </w:r>
            <w:r w:rsidRPr="002F3467">
              <w:rPr>
                <w:color w:val="000000" w:themeColor="text1"/>
                <w:szCs w:val="20"/>
                <w:highlight w:val="yellow"/>
              </w:rPr>
              <w:t>fast</w:t>
            </w:r>
            <w:r w:rsidRPr="00CB0A15">
              <w:rPr>
                <w:color w:val="000000" w:themeColor="text1"/>
                <w:szCs w:val="20"/>
              </w:rPr>
              <w:t xml:space="preserve"> L3 measurement </w:t>
            </w:r>
            <w:r w:rsidRPr="002F3467">
              <w:rPr>
                <w:color w:val="000000" w:themeColor="text1"/>
                <w:szCs w:val="20"/>
                <w:highlight w:val="yellow"/>
              </w:rPr>
              <w:t>for deactivated SCell</w:t>
            </w:r>
            <w:r w:rsidRPr="00CB0A15">
              <w:rPr>
                <w:color w:val="000000" w:themeColor="text1"/>
                <w:szCs w:val="20"/>
              </w:rPr>
              <w:t xml:space="preserve"> </w:t>
            </w:r>
            <w:r w:rsidRPr="002F3467">
              <w:rPr>
                <w:color w:val="000000" w:themeColor="text1"/>
                <w:szCs w:val="20"/>
                <w:highlight w:val="yellow"/>
              </w:rPr>
              <w:t>within a time window.</w:t>
            </w:r>
            <w:r w:rsidRPr="00CB0A15">
              <w:rPr>
                <w:color w:val="000000" w:themeColor="text1"/>
                <w:szCs w:val="20"/>
              </w:rPr>
              <w:t xml:space="preserve"> </w:t>
            </w:r>
          </w:p>
          <w:p w14:paraId="3520012B" w14:textId="77777777" w:rsidR="00DE59ED" w:rsidRPr="002F3467"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highlight w:val="yellow"/>
              </w:rPr>
            </w:pPr>
            <w:r w:rsidRPr="00CB0A15">
              <w:rPr>
                <w:rFonts w:ascii="Times New Roman" w:hAnsi="Times New Roman"/>
                <w:color w:val="000000" w:themeColor="text1"/>
                <w:sz w:val="20"/>
                <w:szCs w:val="20"/>
              </w:rPr>
              <w:t xml:space="preserve">After the time window, UE can </w:t>
            </w:r>
            <w:r w:rsidRPr="00CB0A15">
              <w:rPr>
                <w:rFonts w:ascii="Times New Roman" w:eastAsiaTheme="minorEastAsia" w:hAnsi="Times New Roman"/>
                <w:color w:val="000000" w:themeColor="text1"/>
                <w:sz w:val="20"/>
                <w:szCs w:val="20"/>
              </w:rPr>
              <w:t>perform</w:t>
            </w:r>
            <w:r w:rsidRPr="00CB0A15">
              <w:rPr>
                <w:rFonts w:ascii="Times New Roman" w:hAnsi="Times New Roman"/>
                <w:color w:val="000000" w:themeColor="text1"/>
                <w:sz w:val="20"/>
                <w:szCs w:val="20"/>
              </w:rPr>
              <w:t xml:space="preserve"> deactivated SCell measurement</w:t>
            </w:r>
            <w:r w:rsidRPr="00CB0A15">
              <w:rPr>
                <w:rFonts w:ascii="Times New Roman" w:eastAsiaTheme="minorEastAsia" w:hAnsi="Times New Roman"/>
                <w:color w:val="000000" w:themeColor="text1"/>
                <w:sz w:val="20"/>
                <w:szCs w:val="20"/>
              </w:rPr>
              <w:t xml:space="preserve"> </w:t>
            </w:r>
            <w:r w:rsidRPr="002F3467">
              <w:rPr>
                <w:rFonts w:ascii="Times New Roman" w:eastAsiaTheme="minorEastAsia" w:hAnsi="Times New Roman"/>
                <w:color w:val="000000" w:themeColor="text1"/>
                <w:sz w:val="20"/>
                <w:szCs w:val="20"/>
                <w:highlight w:val="yellow"/>
              </w:rPr>
              <w:t>with a slow mode</w:t>
            </w:r>
            <w:r w:rsidRPr="002F3467">
              <w:rPr>
                <w:rFonts w:ascii="Times New Roman" w:hAnsi="Times New Roman"/>
                <w:color w:val="000000" w:themeColor="text1"/>
                <w:sz w:val="20"/>
                <w:szCs w:val="20"/>
                <w:highlight w:val="yellow"/>
              </w:rPr>
              <w:t>.</w:t>
            </w:r>
          </w:p>
          <w:p w14:paraId="27D9A71D"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2-1: fallback legacy requirement</w:t>
            </w:r>
          </w:p>
          <w:p w14:paraId="63ECCADD"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0E2F7D7E"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4EEE1241"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1E3F2C65"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7896DDEE"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4ECCD8FD"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23AD408C" w14:textId="77777777" w:rsidR="00DE59ED" w:rsidRPr="00CB0A15" w:rsidRDefault="00DE59ED" w:rsidP="00906FBA">
            <w:pPr>
              <w:spacing w:after="120"/>
              <w:rPr>
                <w:color w:val="000000" w:themeColor="text1"/>
                <w:szCs w:val="20"/>
              </w:rPr>
            </w:pPr>
            <w:r w:rsidRPr="00CB0A15">
              <w:rPr>
                <w:color w:val="000000" w:themeColor="text1"/>
                <w:szCs w:val="20"/>
              </w:rPr>
              <w:t>When UE receives OD-SSB deactivation, UE is not required to measure the deactivated SCell.</w:t>
            </w:r>
          </w:p>
          <w:p w14:paraId="71917353" w14:textId="77777777" w:rsidR="00DE59ED" w:rsidRPr="00CB0A15" w:rsidRDefault="00DE59ED" w:rsidP="00906FBA">
            <w:pPr>
              <w:rPr>
                <w:szCs w:val="20"/>
              </w:rPr>
            </w:pPr>
          </w:p>
          <w:p w14:paraId="74022E10" w14:textId="77777777" w:rsidR="00DE59ED" w:rsidRPr="00CB0A15" w:rsidRDefault="00DE59ED" w:rsidP="00906FBA">
            <w:pPr>
              <w:rPr>
                <w:rFonts w:eastAsia="宋体"/>
                <w:szCs w:val="20"/>
              </w:rPr>
            </w:pPr>
            <w:r w:rsidRPr="00CB0A15">
              <w:rPr>
                <w:rFonts w:eastAsia="宋体"/>
                <w:szCs w:val="20"/>
              </w:rPr>
              <w:t>Sub-topic 1-3: OD-SSB based deactivated SCell L3 measurement (Case 2)</w:t>
            </w:r>
          </w:p>
          <w:p w14:paraId="12ADFFD8" w14:textId="77777777" w:rsidR="00DE59ED" w:rsidRPr="00CB0A15" w:rsidRDefault="00DE59ED" w:rsidP="00906FBA">
            <w:pPr>
              <w:snapToGrid w:val="0"/>
              <w:spacing w:after="120"/>
              <w:rPr>
                <w:b/>
                <w:szCs w:val="20"/>
                <w:u w:val="single"/>
              </w:rPr>
            </w:pPr>
            <w:r w:rsidRPr="00CB0A15">
              <w:rPr>
                <w:b/>
                <w:szCs w:val="20"/>
                <w:u w:val="single"/>
              </w:rPr>
              <w:t>Issue 1-3-1: Always-on SSB and OD-SSB time/frequency domain relation</w:t>
            </w:r>
          </w:p>
          <w:p w14:paraId="383CC7D4"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Background</w:t>
            </w:r>
          </w:p>
          <w:p w14:paraId="0ECAD900" w14:textId="77777777" w:rsidR="00DE59ED" w:rsidRPr="00CB0A15" w:rsidRDefault="00DE59ED" w:rsidP="00906FBA">
            <w:pPr>
              <w:snapToGrid w:val="0"/>
              <w:spacing w:after="120"/>
              <w:ind w:left="284"/>
              <w:rPr>
                <w:color w:val="000000" w:themeColor="text1"/>
                <w:szCs w:val="20"/>
              </w:rPr>
            </w:pPr>
            <w:r w:rsidRPr="00CB0A15">
              <w:rPr>
                <w:color w:val="000000" w:themeColor="text1"/>
                <w:szCs w:val="20"/>
              </w:rPr>
              <w:lastRenderedPageBreak/>
              <w:t>From moderator’s understanding, the following scenarios for always-on SSB and OD-SSB relation are possible based on RAN1’s current agreements.</w:t>
            </w:r>
          </w:p>
          <w:p w14:paraId="16F38555"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1: OD-SSB and always-on SSB are with same frequency, same offset but different periodicities.</w:t>
            </w:r>
          </w:p>
          <w:p w14:paraId="174EC76D"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2: OD-SSB and always-on SSB are with same frequency, different offsets and periodicities.</w:t>
            </w:r>
          </w:p>
          <w:p w14:paraId="44456741"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3: OD-SSB and always-on SSB are within different frequencies.</w:t>
            </w:r>
          </w:p>
          <w:p w14:paraId="35970D78" w14:textId="77777777" w:rsidR="00DE59ED" w:rsidRPr="00CB0A15" w:rsidRDefault="00DE59ED" w:rsidP="00906FBA">
            <w:pPr>
              <w:snapToGrid w:val="0"/>
              <w:spacing w:after="120"/>
              <w:rPr>
                <w:szCs w:val="20"/>
              </w:rPr>
            </w:pPr>
            <w:r w:rsidRPr="00CB0A15">
              <w:rPr>
                <w:szCs w:val="20"/>
                <w:highlight w:val="green"/>
              </w:rPr>
              <w:t>Agreement:</w:t>
            </w:r>
          </w:p>
          <w:p w14:paraId="7EEC7ACC"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SCell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512FEBE1"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3678F5AC"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2: OD-SSB and always-on SSB are with same SSB carrier frequency, different offsets and periodicities.</w:t>
            </w:r>
          </w:p>
          <w:p w14:paraId="5975A6A4"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Scenario 3: OD-SSB and always-on SSB are within different SSB carrier frequencies</w:t>
            </w:r>
            <w:r w:rsidRPr="00CB0A15">
              <w:rPr>
                <w:rFonts w:ascii="Times New Roman" w:hAnsi="Times New Roman"/>
                <w:color w:val="000000" w:themeColor="text1"/>
                <w:sz w:val="20"/>
                <w:szCs w:val="20"/>
              </w:rPr>
              <w:t>.</w:t>
            </w:r>
          </w:p>
          <w:p w14:paraId="1186D5A5"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Send the above information to RAN1, further discuss the text including the questions to RAN1 in the LS.</w:t>
            </w:r>
          </w:p>
          <w:p w14:paraId="7CBEDC47"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RAN4 will inform RAN1 if any further agreement.</w:t>
            </w:r>
          </w:p>
          <w:p w14:paraId="4115789E" w14:textId="77777777" w:rsidR="00DE59ED" w:rsidRPr="00CB0A15" w:rsidRDefault="00DE59ED" w:rsidP="00906FBA">
            <w:pPr>
              <w:autoSpaceDN w:val="0"/>
              <w:snapToGrid w:val="0"/>
              <w:spacing w:after="120"/>
              <w:rPr>
                <w:b/>
                <w:color w:val="0070C0"/>
                <w:szCs w:val="20"/>
                <w:u w:val="single"/>
                <w:lang w:eastAsia="ko-KR"/>
              </w:rPr>
            </w:pPr>
          </w:p>
          <w:p w14:paraId="6FC123BB" w14:textId="77777777" w:rsidR="00DE59ED" w:rsidRPr="00CB0A15" w:rsidRDefault="00DE59ED" w:rsidP="00906FBA">
            <w:pPr>
              <w:tabs>
                <w:tab w:val="left" w:pos="1680"/>
              </w:tabs>
              <w:spacing w:after="120"/>
              <w:rPr>
                <w:b/>
                <w:szCs w:val="20"/>
                <w:u w:val="single"/>
              </w:rPr>
            </w:pPr>
            <w:r w:rsidRPr="00CB0A15">
              <w:rPr>
                <w:b/>
                <w:szCs w:val="20"/>
                <w:u w:val="single"/>
              </w:rPr>
              <w:t>Issue 1-3-2: Deactivated SCell measurement before OD-SSB transmission activation</w:t>
            </w:r>
          </w:p>
          <w:p w14:paraId="5F84B112" w14:textId="77777777" w:rsidR="00DE59ED" w:rsidRPr="00CB0A15" w:rsidRDefault="00DE59ED" w:rsidP="00906FBA">
            <w:pPr>
              <w:rPr>
                <w:szCs w:val="20"/>
              </w:rPr>
            </w:pPr>
            <w:r w:rsidRPr="00CB0A15">
              <w:rPr>
                <w:szCs w:val="20"/>
                <w:highlight w:val="green"/>
              </w:rPr>
              <w:t>Agreement:</w:t>
            </w:r>
          </w:p>
          <w:p w14:paraId="0089EE5D"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The UE is assumed to perform deactivated SCell measurement based on legacy SSB (measCycleSCell) before UE receiving OD-SSB transmission indication.</w:t>
            </w:r>
          </w:p>
          <w:p w14:paraId="468A0BB3" w14:textId="77777777" w:rsidR="00DE59ED" w:rsidRPr="00CB0A15" w:rsidRDefault="00DE59ED" w:rsidP="00906FBA">
            <w:pPr>
              <w:tabs>
                <w:tab w:val="left" w:pos="360"/>
              </w:tabs>
              <w:spacing w:after="120"/>
              <w:rPr>
                <w:szCs w:val="20"/>
              </w:rPr>
            </w:pPr>
          </w:p>
          <w:p w14:paraId="38EFA86C" w14:textId="77777777" w:rsidR="00DE59ED" w:rsidRPr="00CB0A15" w:rsidRDefault="00DE59ED" w:rsidP="00906FBA">
            <w:pPr>
              <w:tabs>
                <w:tab w:val="left" w:pos="1680"/>
              </w:tabs>
              <w:spacing w:after="120"/>
              <w:rPr>
                <w:b/>
                <w:szCs w:val="20"/>
                <w:u w:val="single"/>
              </w:rPr>
            </w:pPr>
            <w:r w:rsidRPr="00CB0A15">
              <w:rPr>
                <w:b/>
                <w:szCs w:val="20"/>
                <w:u w:val="single"/>
              </w:rPr>
              <w:t>Issue 1-3-3: Deactivated SCell measurement after OD-SSB transmission deactivation</w:t>
            </w:r>
          </w:p>
          <w:p w14:paraId="5D1D06BB" w14:textId="77777777" w:rsidR="00DE59ED" w:rsidRPr="00CB0A15" w:rsidRDefault="00DE59ED" w:rsidP="00906FBA">
            <w:pPr>
              <w:rPr>
                <w:szCs w:val="20"/>
              </w:rPr>
            </w:pPr>
            <w:r w:rsidRPr="00CB0A15">
              <w:rPr>
                <w:szCs w:val="20"/>
                <w:highlight w:val="green"/>
              </w:rPr>
              <w:t>Agreement:</w:t>
            </w:r>
          </w:p>
          <w:p w14:paraId="3D98296C"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The UE is assumed to perform deactivated SCell measurement based on legacy SSB</w:t>
            </w:r>
            <w:r w:rsidRPr="00CB0A15">
              <w:rPr>
                <w:rFonts w:ascii="Times New Roman" w:eastAsiaTheme="minorEastAsia" w:hAnsi="Times New Roman"/>
                <w:sz w:val="20"/>
                <w:szCs w:val="20"/>
              </w:rPr>
              <w:t xml:space="preserve"> </w:t>
            </w:r>
            <w:r w:rsidRPr="00CB0A15">
              <w:rPr>
                <w:rFonts w:ascii="Times New Roman" w:hAnsi="Times New Roman"/>
                <w:sz w:val="20"/>
                <w:szCs w:val="20"/>
              </w:rPr>
              <w:t>(measCycleSCell) after the OD-SSB transmission deactivation.</w:t>
            </w:r>
          </w:p>
          <w:p w14:paraId="1179E6E2" w14:textId="77777777" w:rsidR="00DE59ED" w:rsidRPr="00CB0A15" w:rsidRDefault="00DE59ED" w:rsidP="00906FBA">
            <w:pPr>
              <w:spacing w:after="120"/>
              <w:rPr>
                <w:color w:val="000000" w:themeColor="text1"/>
                <w:szCs w:val="20"/>
              </w:rPr>
            </w:pPr>
          </w:p>
          <w:p w14:paraId="0C9B2CFE" w14:textId="77777777" w:rsidR="00DE59ED" w:rsidRPr="00CB0A15" w:rsidRDefault="00DE59ED" w:rsidP="00906FBA">
            <w:pPr>
              <w:tabs>
                <w:tab w:val="left" w:pos="1680"/>
              </w:tabs>
              <w:spacing w:after="120"/>
              <w:rPr>
                <w:b/>
                <w:szCs w:val="20"/>
                <w:u w:val="single"/>
              </w:rPr>
            </w:pPr>
            <w:r w:rsidRPr="00CB0A15">
              <w:rPr>
                <w:b/>
                <w:szCs w:val="20"/>
                <w:u w:val="single"/>
              </w:rPr>
              <w:t xml:space="preserve">Issue 1-3-4: OD-SSB based deactivated SCell L3 measurement when OD-SSB transmission is triggered(Case 2)  </w:t>
            </w:r>
          </w:p>
          <w:p w14:paraId="3819CB4A" w14:textId="77777777" w:rsidR="00DE59ED" w:rsidRPr="00CB0A15" w:rsidRDefault="00DE59ED" w:rsidP="00906FBA">
            <w:pPr>
              <w:spacing w:after="120"/>
              <w:rPr>
                <w:szCs w:val="20"/>
                <w:highlight w:val="green"/>
              </w:rPr>
            </w:pPr>
            <w:r w:rsidRPr="00CB0A15">
              <w:rPr>
                <w:szCs w:val="20"/>
                <w:highlight w:val="green"/>
              </w:rPr>
              <w:t>Agreements:</w:t>
            </w:r>
          </w:p>
          <w:p w14:paraId="5098A681" w14:textId="77777777" w:rsidR="00DE59ED" w:rsidRPr="00CB0A15" w:rsidRDefault="00DE59ED" w:rsidP="00906FBA">
            <w:pPr>
              <w:spacing w:after="120"/>
              <w:rPr>
                <w:rFonts w:eastAsia="MS Mincho"/>
                <w:iCs/>
                <w:szCs w:val="20"/>
              </w:rPr>
            </w:pPr>
            <w:r w:rsidRPr="00CB0A15">
              <w:rPr>
                <w:rFonts w:eastAsia="MS Mincho"/>
                <w:iCs/>
                <w:szCs w:val="20"/>
              </w:rPr>
              <w:t>OD-SSB based deactivated SCell L3 measurement when OD-SSB transmission is triggered(Case 2)</w:t>
            </w:r>
          </w:p>
          <w:p w14:paraId="0B388DCA"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1: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OD-SSB</w:t>
            </w:r>
            <w:r w:rsidRPr="00CB0A15">
              <w:rPr>
                <w:rFonts w:ascii="Times New Roman" w:eastAsiaTheme="minorEastAsia" w:hAnsi="Times New Roman"/>
                <w:iCs/>
                <w:sz w:val="20"/>
                <w:szCs w:val="20"/>
              </w:rPr>
              <w:t xml:space="preserve"> periodicity.(CATT, Samsung, CMCC, ZTE)</w:t>
            </w:r>
          </w:p>
          <w:p w14:paraId="13A43994"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2: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legacy </w:t>
            </w:r>
            <w:r w:rsidRPr="00CB0A15">
              <w:rPr>
                <w:rFonts w:ascii="Times New Roman" w:eastAsiaTheme="minorEastAsia" w:hAnsi="Times New Roman"/>
                <w:i/>
                <w:sz w:val="20"/>
                <w:szCs w:val="20"/>
              </w:rPr>
              <w:t xml:space="preserve">measCycleSCell </w:t>
            </w:r>
            <w:r w:rsidRPr="00CB0A15">
              <w:rPr>
                <w:rFonts w:ascii="Times New Roman" w:eastAsiaTheme="minorEastAsia" w:hAnsi="Times New Roman"/>
                <w:iCs/>
                <w:sz w:val="20"/>
                <w:szCs w:val="20"/>
              </w:rPr>
              <w:t>(Apple, Xiaomi, vivo, OPPO)</w:t>
            </w:r>
          </w:p>
          <w:p w14:paraId="1E41A947"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 xml:space="preserve">Option 3: </w:t>
            </w:r>
            <w:r w:rsidRPr="00CB0A15">
              <w:rPr>
                <w:rFonts w:ascii="Times New Roman" w:hAnsi="Times New Roman"/>
                <w:color w:val="000000" w:themeColor="text1"/>
                <w:sz w:val="20"/>
                <w:szCs w:val="20"/>
              </w:rPr>
              <w:t xml:space="preserve"> </w:t>
            </w:r>
            <w:r w:rsidRPr="00CB0A15">
              <w:rPr>
                <w:rFonts w:ascii="Times New Roman" w:eastAsiaTheme="minorEastAsia" w:hAnsi="Times New Roman"/>
                <w:iCs/>
                <w:sz w:val="20"/>
                <w:szCs w:val="20"/>
              </w:rPr>
              <w:t>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combining the </w:t>
            </w:r>
            <w:r w:rsidRPr="00CB0A15">
              <w:rPr>
                <w:rFonts w:ascii="Times New Roman" w:eastAsiaTheme="minorEastAsia" w:hAnsi="Times New Roman"/>
                <w:iCs/>
                <w:sz w:val="20"/>
                <w:szCs w:val="20"/>
              </w:rPr>
              <w:t>always-on</w:t>
            </w:r>
            <w:r w:rsidRPr="00CB0A15">
              <w:rPr>
                <w:rFonts w:ascii="Times New Roman" w:hAnsi="Times New Roman"/>
                <w:iCs/>
                <w:sz w:val="20"/>
                <w:szCs w:val="20"/>
              </w:rPr>
              <w:t xml:space="preserve"> SSB and OD-SSB</w:t>
            </w:r>
            <w:r w:rsidRPr="00CB0A15">
              <w:rPr>
                <w:rFonts w:ascii="Times New Roman" w:eastAsiaTheme="minorEastAsia" w:hAnsi="Times New Roman"/>
                <w:iCs/>
                <w:sz w:val="20"/>
                <w:szCs w:val="20"/>
              </w:rPr>
              <w:t>. (Ericsson, LG, ZTE)</w:t>
            </w:r>
          </w:p>
          <w:p w14:paraId="5807B958"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Option 4: RAN4 for further discussion (Nokia, LG, CMCC, ZTE, Qualcomm)</w:t>
            </w:r>
          </w:p>
          <w:p w14:paraId="3B5E59C8"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Option 5: 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the indicated measurement periodicity (either OD-SSB periodicity or </w:t>
            </w:r>
            <w:r w:rsidRPr="00CB0A15">
              <w:rPr>
                <w:rFonts w:ascii="Times New Roman" w:eastAsiaTheme="minorEastAsia" w:hAnsi="Times New Roman"/>
                <w:i/>
                <w:sz w:val="20"/>
                <w:szCs w:val="20"/>
              </w:rPr>
              <w:t xml:space="preserve">measCycleSCell </w:t>
            </w:r>
            <w:r w:rsidRPr="00CB0A15">
              <w:rPr>
                <w:rFonts w:ascii="Times New Roman" w:eastAsiaTheme="minorEastAsia" w:hAnsi="Times New Roman"/>
                <w:iCs/>
                <w:sz w:val="20"/>
                <w:szCs w:val="20"/>
              </w:rPr>
              <w:t>for always-on SSB) (vivo)</w:t>
            </w:r>
          </w:p>
          <w:p w14:paraId="2DA72E51" w14:textId="77777777" w:rsidR="00DE59ED" w:rsidRPr="00CB0A15" w:rsidRDefault="00DE59ED" w:rsidP="00906FBA">
            <w:pPr>
              <w:spacing w:after="120"/>
              <w:rPr>
                <w:color w:val="000000" w:themeColor="text1"/>
                <w:szCs w:val="20"/>
              </w:rPr>
            </w:pPr>
          </w:p>
          <w:p w14:paraId="01A8990B" w14:textId="77777777" w:rsidR="00DE59ED" w:rsidRPr="00CB0A15" w:rsidRDefault="00DE59ED" w:rsidP="00906FBA">
            <w:pPr>
              <w:autoSpaceDN w:val="0"/>
              <w:snapToGrid w:val="0"/>
              <w:spacing w:after="120"/>
              <w:rPr>
                <w:szCs w:val="20"/>
              </w:rPr>
            </w:pPr>
            <w:r w:rsidRPr="00CB0A15">
              <w:rPr>
                <w:szCs w:val="20"/>
              </w:rPr>
              <w:t>Sub-topic 1-4: OD-SSB based SCell activation</w:t>
            </w:r>
          </w:p>
          <w:p w14:paraId="3C03F6A4" w14:textId="77777777" w:rsidR="00DE59ED" w:rsidRPr="00CB0A15" w:rsidRDefault="00DE59ED" w:rsidP="00906FBA">
            <w:pPr>
              <w:tabs>
                <w:tab w:val="left" w:pos="1680"/>
              </w:tabs>
              <w:spacing w:after="120"/>
              <w:rPr>
                <w:b/>
                <w:szCs w:val="20"/>
                <w:u w:val="single"/>
              </w:rPr>
            </w:pPr>
            <w:r w:rsidRPr="00CB0A15">
              <w:rPr>
                <w:b/>
                <w:szCs w:val="20"/>
                <w:u w:val="single"/>
              </w:rPr>
              <w:t xml:space="preserve">Issue 1-4-1: General </w:t>
            </w:r>
          </w:p>
          <w:p w14:paraId="7F19BB88" w14:textId="77777777" w:rsidR="00DE59ED" w:rsidRPr="00CB0A15" w:rsidRDefault="00DE59ED" w:rsidP="00906FBA">
            <w:pPr>
              <w:rPr>
                <w:szCs w:val="20"/>
              </w:rPr>
            </w:pPr>
            <w:r w:rsidRPr="00CB0A15">
              <w:rPr>
                <w:szCs w:val="20"/>
                <w:highlight w:val="green"/>
              </w:rPr>
              <w:t>Agreement:</w:t>
            </w:r>
          </w:p>
          <w:p w14:paraId="193C406D"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iCs/>
                <w:sz w:val="20"/>
                <w:szCs w:val="20"/>
              </w:rPr>
              <w:t>RAN4 focus</w:t>
            </w:r>
            <w:r w:rsidRPr="00CB0A15">
              <w:rPr>
                <w:rFonts w:ascii="Times New Roman" w:eastAsiaTheme="minorEastAsia" w:hAnsi="Times New Roman"/>
                <w:iCs/>
                <w:sz w:val="20"/>
                <w:szCs w:val="20"/>
              </w:rPr>
              <w:t>es</w:t>
            </w:r>
            <w:r w:rsidRPr="00CB0A15">
              <w:rPr>
                <w:rFonts w:ascii="Times New Roman" w:hAnsi="Times New Roman"/>
                <w:iCs/>
                <w:sz w:val="20"/>
                <w:szCs w:val="20"/>
              </w:rPr>
              <w:t xml:space="preserve"> on OD-SSB based SCell activation known and unknown requirement for both Case 1 and Case 2 and not specifically differentiate Scenario 2/2</w:t>
            </w:r>
            <w:r w:rsidRPr="00CB0A15">
              <w:rPr>
                <w:rFonts w:ascii="Times New Roman" w:eastAsiaTheme="minorEastAsia" w:hAnsi="Times New Roman"/>
                <w:iCs/>
                <w:sz w:val="20"/>
                <w:szCs w:val="20"/>
              </w:rPr>
              <w:t>A</w:t>
            </w:r>
            <w:r w:rsidRPr="00CB0A15">
              <w:rPr>
                <w:rFonts w:ascii="Times New Roman" w:hAnsi="Times New Roman"/>
                <w:iCs/>
                <w:sz w:val="20"/>
                <w:szCs w:val="20"/>
              </w:rPr>
              <w:t xml:space="preserve"> scenarios</w:t>
            </w:r>
            <w:r w:rsidRPr="00CB0A15">
              <w:rPr>
                <w:rFonts w:ascii="Times New Roman" w:hAnsi="Times New Roman"/>
                <w:color w:val="000000" w:themeColor="text1"/>
                <w:sz w:val="20"/>
                <w:szCs w:val="20"/>
              </w:rPr>
              <w:t>.</w:t>
            </w:r>
          </w:p>
          <w:p w14:paraId="37805E5B" w14:textId="77777777" w:rsidR="00DE59ED" w:rsidRPr="00CB0A15" w:rsidRDefault="00DE59ED" w:rsidP="00906FBA">
            <w:pPr>
              <w:rPr>
                <w:szCs w:val="20"/>
              </w:rPr>
            </w:pPr>
          </w:p>
          <w:p w14:paraId="52B08AD8" w14:textId="77777777" w:rsidR="00DE59ED" w:rsidRPr="00CB0A15" w:rsidRDefault="00DE59ED" w:rsidP="00906FBA">
            <w:pPr>
              <w:tabs>
                <w:tab w:val="left" w:pos="1680"/>
              </w:tabs>
              <w:spacing w:after="120"/>
              <w:rPr>
                <w:b/>
                <w:szCs w:val="20"/>
                <w:u w:val="single"/>
              </w:rPr>
            </w:pPr>
            <w:r w:rsidRPr="00CB0A15">
              <w:rPr>
                <w:b/>
                <w:szCs w:val="20"/>
                <w:u w:val="single"/>
              </w:rPr>
              <w:t>Issue 1-4-3: known cell condition design – principle</w:t>
            </w:r>
          </w:p>
          <w:p w14:paraId="59CB6CBD" w14:textId="77777777" w:rsidR="00DE59ED" w:rsidRPr="00CB0A15" w:rsidRDefault="00DE59ED" w:rsidP="00906FBA">
            <w:pPr>
              <w:rPr>
                <w:szCs w:val="20"/>
              </w:rPr>
            </w:pPr>
            <w:r w:rsidRPr="00CB0A15">
              <w:rPr>
                <w:szCs w:val="20"/>
                <w:highlight w:val="green"/>
              </w:rPr>
              <w:t>Agreement:</w:t>
            </w:r>
          </w:p>
          <w:p w14:paraId="6C177A8E"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 xml:space="preserve">The legacy known condition </w:t>
            </w:r>
            <w:r w:rsidRPr="00CB0A15">
              <w:rPr>
                <w:rFonts w:ascii="Times New Roman" w:eastAsiaTheme="minorEastAsia" w:hAnsi="Times New Roman"/>
                <w:sz w:val="20"/>
                <w:szCs w:val="20"/>
              </w:rPr>
              <w:t xml:space="preserve">principle </w:t>
            </w:r>
            <w:r w:rsidRPr="00CB0A15">
              <w:rPr>
                <w:rFonts w:ascii="Times New Roman" w:hAnsi="Times New Roman"/>
                <w:sz w:val="20"/>
                <w:szCs w:val="20"/>
              </w:rPr>
              <w:t>can be reused, which is defined based on if the UE has sent a valid measurement report during a ‘period’ before the reception of the SCell activation command</w:t>
            </w:r>
            <w:r w:rsidRPr="00CB0A15">
              <w:rPr>
                <w:rFonts w:ascii="Times New Roman" w:eastAsiaTheme="minorEastAsia" w:hAnsi="Times New Roman"/>
                <w:sz w:val="20"/>
                <w:szCs w:val="20"/>
              </w:rPr>
              <w:t>.</w:t>
            </w:r>
          </w:p>
          <w:p w14:paraId="5BC58901"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When OD-SSB transmission is before/together with the SCell activation command(Scenario #2/Scenario #2A), UE follows the principles of legacy known/unknown SCell activation requirement once the known/unknown condition is met.</w:t>
            </w:r>
          </w:p>
          <w:p w14:paraId="4425C919" w14:textId="77777777" w:rsidR="00DE59ED" w:rsidRPr="00CB0A15" w:rsidRDefault="00DE59ED" w:rsidP="001F242A">
            <w:pPr>
              <w:pStyle w:val="af4"/>
              <w:widowControl/>
              <w:numPr>
                <w:ilvl w:val="1"/>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FFS how known/unknown condition is defined i.e. based on always-on SSB and/or OD-SSB </w:t>
            </w:r>
          </w:p>
          <w:p w14:paraId="78A0A6D6"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eastAsiaTheme="minorEastAsia" w:hAnsi="Times New Roman"/>
                <w:sz w:val="20"/>
                <w:szCs w:val="20"/>
              </w:rPr>
              <w:t>Other principles are not precluded.</w:t>
            </w:r>
          </w:p>
          <w:p w14:paraId="462D4904" w14:textId="77777777" w:rsidR="00DE59ED" w:rsidRPr="00CB0A15" w:rsidRDefault="00DE59ED" w:rsidP="00906FBA">
            <w:pPr>
              <w:tabs>
                <w:tab w:val="left" w:pos="360"/>
              </w:tabs>
              <w:spacing w:after="120"/>
              <w:rPr>
                <w:szCs w:val="20"/>
              </w:rPr>
            </w:pPr>
          </w:p>
          <w:p w14:paraId="5257003C" w14:textId="77777777" w:rsidR="00DE59ED" w:rsidRPr="00CB0A15" w:rsidRDefault="00DE59ED" w:rsidP="00906FBA">
            <w:pPr>
              <w:tabs>
                <w:tab w:val="left" w:pos="360"/>
              </w:tabs>
              <w:spacing w:after="120"/>
              <w:rPr>
                <w:b/>
                <w:szCs w:val="20"/>
                <w:u w:val="single"/>
              </w:rPr>
            </w:pPr>
            <w:r w:rsidRPr="00CB0A15">
              <w:rPr>
                <w:b/>
                <w:szCs w:val="20"/>
                <w:u w:val="single"/>
              </w:rPr>
              <w:t>Issue 1-4-5: Which type of SSB is used during SCell activation</w:t>
            </w:r>
          </w:p>
          <w:p w14:paraId="6EB0D935" w14:textId="77777777" w:rsidR="00DE59ED" w:rsidRPr="00CB0A15" w:rsidRDefault="00DE59ED" w:rsidP="00906FBA">
            <w:pPr>
              <w:rPr>
                <w:szCs w:val="20"/>
              </w:rPr>
            </w:pPr>
            <w:r w:rsidRPr="00CB0A15">
              <w:rPr>
                <w:szCs w:val="20"/>
                <w:highlight w:val="green"/>
              </w:rPr>
              <w:t>Agreement:</w:t>
            </w:r>
          </w:p>
          <w:p w14:paraId="1189B72D" w14:textId="77777777" w:rsidR="00DE59ED" w:rsidRPr="00CB0A15" w:rsidRDefault="00DE59ED" w:rsidP="001F242A">
            <w:pPr>
              <w:pStyle w:val="af4"/>
              <w:widowControl/>
              <w:numPr>
                <w:ilvl w:val="1"/>
                <w:numId w:val="1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1, </w:t>
            </w:r>
            <w:r w:rsidRPr="00CB0A15">
              <w:rPr>
                <w:rFonts w:ascii="Times New Roman" w:hAnsi="Times New Roman"/>
                <w:iCs/>
                <w:sz w:val="20"/>
                <w:szCs w:val="20"/>
              </w:rPr>
              <w:t xml:space="preserve">UE is required to </w:t>
            </w:r>
            <w:r w:rsidRPr="00CB0A15">
              <w:rPr>
                <w:rFonts w:ascii="Times New Roman" w:hAnsi="Times New Roman"/>
                <w:b/>
                <w:bCs/>
                <w:iCs/>
                <w:sz w:val="20"/>
                <w:szCs w:val="20"/>
              </w:rPr>
              <w:t>always use OD-SSB</w:t>
            </w:r>
            <w:r w:rsidRPr="00CB0A15">
              <w:rPr>
                <w:rFonts w:ascii="Times New Roman" w:hAnsi="Times New Roman"/>
                <w:iCs/>
                <w:sz w:val="20"/>
                <w:szCs w:val="20"/>
              </w:rPr>
              <w:t xml:space="preserve"> for Scell activation</w:t>
            </w:r>
            <w:r w:rsidRPr="00CB0A15">
              <w:rPr>
                <w:rFonts w:ascii="Times New Roman" w:eastAsiaTheme="minorEastAsia" w:hAnsi="Times New Roman"/>
                <w:iCs/>
                <w:sz w:val="20"/>
                <w:szCs w:val="20"/>
              </w:rPr>
              <w:t>.</w:t>
            </w:r>
          </w:p>
          <w:p w14:paraId="6B44E2A1" w14:textId="77777777" w:rsidR="00DE59ED" w:rsidRPr="00CB0A15" w:rsidRDefault="00DE59ED" w:rsidP="001F242A">
            <w:pPr>
              <w:pStyle w:val="af4"/>
              <w:widowControl/>
              <w:numPr>
                <w:ilvl w:val="1"/>
                <w:numId w:val="1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2, when </w:t>
            </w:r>
            <w:r w:rsidRPr="00CB0A15">
              <w:rPr>
                <w:rFonts w:ascii="Times New Roman" w:hAnsi="Times New Roman"/>
                <w:sz w:val="20"/>
                <w:szCs w:val="20"/>
              </w:rPr>
              <w:t xml:space="preserve">both OD-SSB and always-on SSB are transmitted, </w:t>
            </w:r>
          </w:p>
          <w:p w14:paraId="4CB73DE9" w14:textId="77777777" w:rsidR="00DE59ED" w:rsidRPr="00CB0A15" w:rsidRDefault="00DE59ED" w:rsidP="001F242A">
            <w:pPr>
              <w:pStyle w:val="af4"/>
              <w:widowControl/>
              <w:numPr>
                <w:ilvl w:val="2"/>
                <w:numId w:val="17"/>
              </w:numPr>
              <w:tabs>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RAN4 assumes UE to use OD-SSB to perform SCell activation as a baseline</w:t>
            </w:r>
          </w:p>
          <w:p w14:paraId="2CCF0490" w14:textId="77777777" w:rsidR="00DE59ED" w:rsidRPr="00CB0A15" w:rsidRDefault="00DE59ED" w:rsidP="001F242A">
            <w:pPr>
              <w:pStyle w:val="af4"/>
              <w:widowControl/>
              <w:numPr>
                <w:ilvl w:val="2"/>
                <w:numId w:val="17"/>
              </w:numPr>
              <w:tabs>
                <w:tab w:val="left" w:pos="360"/>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The agreement can be revisited if different with other WG</w:t>
            </w:r>
          </w:p>
        </w:tc>
      </w:tr>
    </w:tbl>
    <w:p w14:paraId="11DCF590" w14:textId="77777777" w:rsidR="00DE59ED" w:rsidRPr="00C700E2" w:rsidRDefault="00DE59ED" w:rsidP="00DE59ED">
      <w:pPr>
        <w:rPr>
          <w:rFonts w:eastAsiaTheme="minorEastAsia"/>
          <w:lang w:val="en-GB"/>
        </w:rPr>
      </w:pPr>
    </w:p>
    <w:p w14:paraId="1A50411B" w14:textId="3BA6F326" w:rsidR="00E077C0" w:rsidRPr="00EB1240" w:rsidRDefault="00092E3F" w:rsidP="00EB124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p>
    <w:tbl>
      <w:tblPr>
        <w:tblStyle w:val="a7"/>
        <w:tblW w:w="0" w:type="auto"/>
        <w:tblLook w:val="04A0" w:firstRow="1" w:lastRow="0" w:firstColumn="1" w:lastColumn="0" w:noHBand="0" w:noVBand="1"/>
      </w:tblPr>
      <w:tblGrid>
        <w:gridCol w:w="8296"/>
      </w:tblGrid>
      <w:tr w:rsidR="00C700E2" w:rsidRPr="00CC6D6E" w14:paraId="0AF89C9E" w14:textId="77777777" w:rsidTr="00C700E2">
        <w:tc>
          <w:tcPr>
            <w:tcW w:w="8296" w:type="dxa"/>
          </w:tcPr>
          <w:p w14:paraId="2A1FCFEC"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 xml:space="preserve">-1: </w:t>
            </w:r>
            <w:r w:rsidRPr="00CC6D6E">
              <w:rPr>
                <w:rFonts w:ascii="Arial" w:eastAsia="宋体" w:hAnsi="Arial" w:hint="eastAsia"/>
                <w:szCs w:val="20"/>
              </w:rPr>
              <w:t>General OD-SSB requirements</w:t>
            </w:r>
            <w:r w:rsidRPr="00CC6D6E">
              <w:rPr>
                <w:rFonts w:ascii="Arial" w:eastAsia="宋体" w:hAnsi="Arial"/>
                <w:szCs w:val="20"/>
              </w:rPr>
              <w:t xml:space="preserve"> </w:t>
            </w:r>
          </w:p>
          <w:p w14:paraId="217856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eastAsia="ko-KR"/>
              </w:rPr>
              <w:t>-1</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OD-SSB work plan</w:t>
            </w:r>
          </w:p>
          <w:p w14:paraId="20A67D38" w14:textId="77777777" w:rsidR="006153CB" w:rsidRPr="00CC6D6E" w:rsidRDefault="006153CB" w:rsidP="001F242A">
            <w:pPr>
              <w:numPr>
                <w:ilvl w:val="0"/>
                <w:numId w:val="15"/>
              </w:numPr>
              <w:autoSpaceDN w:val="0"/>
              <w:spacing w:after="120" w:line="240" w:lineRule="auto"/>
              <w:jc w:val="left"/>
              <w:rPr>
                <w:rFonts w:eastAsia="宋体"/>
                <w:szCs w:val="20"/>
                <w:highlight w:val="green"/>
                <w:lang w:val="en-GB"/>
              </w:rPr>
            </w:pPr>
            <w:r w:rsidRPr="00CC6D6E">
              <w:rPr>
                <w:rFonts w:eastAsia="宋体"/>
                <w:b/>
                <w:bCs/>
                <w:szCs w:val="20"/>
                <w:highlight w:val="green"/>
                <w:lang w:val="en-GB"/>
              </w:rPr>
              <w:t>Agreement</w:t>
            </w:r>
            <w:r w:rsidRPr="00CC6D6E">
              <w:rPr>
                <w:rFonts w:eastAsia="宋体"/>
                <w:szCs w:val="20"/>
                <w:highlight w:val="green"/>
                <w:lang w:val="en-GB"/>
              </w:rPr>
              <w:t xml:space="preserve">: </w:t>
            </w:r>
          </w:p>
          <w:p w14:paraId="2E1E8E28" w14:textId="77777777" w:rsidR="006153CB" w:rsidRPr="00CC6D6E" w:rsidRDefault="006153CB" w:rsidP="001F242A">
            <w:pPr>
              <w:numPr>
                <w:ilvl w:val="1"/>
                <w:numId w:val="15"/>
              </w:numPr>
              <w:autoSpaceDN w:val="0"/>
              <w:snapToGrid w:val="0"/>
              <w:spacing w:after="120" w:line="240" w:lineRule="auto"/>
              <w:jc w:val="left"/>
              <w:rPr>
                <w:rFonts w:eastAsia="等线"/>
                <w:iCs/>
                <w:szCs w:val="20"/>
              </w:rPr>
            </w:pPr>
            <w:r w:rsidRPr="00CC6D6E">
              <w:rPr>
                <w:rFonts w:eastAsia="等线"/>
                <w:iCs/>
                <w:szCs w:val="20"/>
              </w:rPr>
              <w:t>RAN4 to first focus on the MAC CE based single SCell activation case as starting point.</w:t>
            </w:r>
          </w:p>
          <w:p w14:paraId="654072F0" w14:textId="77777777" w:rsidR="006153CB" w:rsidRPr="00CC6D6E" w:rsidRDefault="006153CB" w:rsidP="001F242A">
            <w:pPr>
              <w:numPr>
                <w:ilvl w:val="1"/>
                <w:numId w:val="15"/>
              </w:numPr>
              <w:autoSpaceDN w:val="0"/>
              <w:snapToGrid w:val="0"/>
              <w:spacing w:after="120" w:line="240" w:lineRule="auto"/>
              <w:jc w:val="left"/>
              <w:rPr>
                <w:rFonts w:eastAsia="等线"/>
                <w:iCs/>
                <w:szCs w:val="20"/>
              </w:rPr>
            </w:pPr>
            <w:r w:rsidRPr="00CC6D6E">
              <w:rPr>
                <w:rFonts w:eastAsia="等线"/>
                <w:iCs/>
                <w:szCs w:val="20"/>
              </w:rPr>
              <w:t>After RAN4 concludes on the above case, RAN4 may discuss other Scell activation scenarios if needed.</w:t>
            </w:r>
          </w:p>
          <w:p w14:paraId="74865C4B" w14:textId="77777777" w:rsidR="006153CB" w:rsidRPr="00CC6D6E" w:rsidRDefault="006153CB" w:rsidP="006153CB">
            <w:pPr>
              <w:autoSpaceDN w:val="0"/>
              <w:snapToGrid w:val="0"/>
              <w:spacing w:after="120"/>
              <w:jc w:val="left"/>
              <w:rPr>
                <w:rFonts w:eastAsia="等线"/>
                <w:iCs/>
                <w:szCs w:val="20"/>
              </w:rPr>
            </w:pPr>
          </w:p>
          <w:p w14:paraId="618F93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-1-2</w:t>
            </w:r>
            <w:r w:rsidRPr="00CC6D6E">
              <w:rPr>
                <w:rFonts w:eastAsia="宋体"/>
                <w:b/>
                <w:szCs w:val="20"/>
                <w:u w:val="single"/>
                <w:lang w:val="en-GB" w:eastAsia="ko-KR"/>
              </w:rPr>
              <w:t>:</w:t>
            </w:r>
            <w:r w:rsidRPr="00CC6D6E">
              <w:rPr>
                <w:rFonts w:eastAsia="宋体"/>
                <w:b/>
                <w:szCs w:val="20"/>
                <w:u w:val="single"/>
                <w:lang w:val="en-GB"/>
              </w:rPr>
              <w:t xml:space="preserve"> OD-SSB scenarios</w:t>
            </w:r>
          </w:p>
          <w:p w14:paraId="5C25B7F9" w14:textId="77777777" w:rsidR="006153CB" w:rsidRPr="00CC6D6E" w:rsidRDefault="006153CB" w:rsidP="001F242A">
            <w:pPr>
              <w:numPr>
                <w:ilvl w:val="0"/>
                <w:numId w:val="15"/>
              </w:numPr>
              <w:snapToGrid w:val="0"/>
              <w:spacing w:after="120" w:line="240" w:lineRule="auto"/>
              <w:jc w:val="left"/>
              <w:rPr>
                <w:rFonts w:eastAsia="等线"/>
                <w:szCs w:val="20"/>
                <w:highlight w:val="green"/>
              </w:rPr>
            </w:pPr>
            <w:r w:rsidRPr="00CC6D6E">
              <w:rPr>
                <w:rFonts w:eastAsia="等线"/>
                <w:szCs w:val="20"/>
                <w:highlight w:val="green"/>
              </w:rPr>
              <w:t>Agreement:</w:t>
            </w:r>
          </w:p>
          <w:p w14:paraId="2E0FB482" w14:textId="77777777" w:rsidR="006153CB" w:rsidRPr="00CC6D6E" w:rsidRDefault="006153CB" w:rsidP="001F242A">
            <w:pPr>
              <w:numPr>
                <w:ilvl w:val="1"/>
                <w:numId w:val="15"/>
              </w:numPr>
              <w:autoSpaceDN w:val="0"/>
              <w:snapToGrid w:val="0"/>
              <w:spacing w:after="120" w:line="240" w:lineRule="auto"/>
              <w:jc w:val="left"/>
              <w:rPr>
                <w:rFonts w:eastAsia="等线"/>
                <w:szCs w:val="20"/>
              </w:rPr>
            </w:pPr>
            <w:r w:rsidRPr="00CC6D6E">
              <w:rPr>
                <w:rFonts w:eastAsia="等线"/>
                <w:szCs w:val="20"/>
              </w:rPr>
              <w:t xml:space="preserve">RAN4 to discuss OD-SSB based SCell activation requirements based on following RAN1 agreed scenarios. </w:t>
            </w:r>
          </w:p>
          <w:p w14:paraId="2B8CAC08"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#1 and Scenario #2</w:t>
            </w:r>
          </w:p>
          <w:p w14:paraId="4EB0695A"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lastRenderedPageBreak/>
              <w:t xml:space="preserve">Case #1 and Scenario #2A </w:t>
            </w:r>
          </w:p>
          <w:p w14:paraId="60C66F3F"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#2 and Scenario #2</w:t>
            </w:r>
          </w:p>
          <w:p w14:paraId="37A69DA7"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#2 and Scenario #2A</w:t>
            </w:r>
          </w:p>
          <w:p w14:paraId="0DFADA60"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Note 1: Follow RAN1 definition on the scenarios and cases.</w:t>
            </w:r>
          </w:p>
          <w:p w14:paraId="6B984C05"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Note 2: This list can be updated pending on RAN1 further agreement.</w:t>
            </w:r>
          </w:p>
          <w:p w14:paraId="4CA95008" w14:textId="77777777" w:rsidR="006153CB" w:rsidRPr="00CC6D6E" w:rsidRDefault="006153CB" w:rsidP="006153CB">
            <w:pPr>
              <w:autoSpaceDN w:val="0"/>
              <w:snapToGrid w:val="0"/>
              <w:spacing w:after="120"/>
              <w:jc w:val="left"/>
              <w:rPr>
                <w:rFonts w:eastAsia="等线"/>
                <w:iCs/>
                <w:szCs w:val="20"/>
                <w:highlight w:val="green"/>
              </w:rPr>
            </w:pPr>
          </w:p>
          <w:p w14:paraId="16701242"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-1-3</w:t>
            </w:r>
            <w:r w:rsidRPr="00CC6D6E">
              <w:rPr>
                <w:rFonts w:eastAsia="宋体"/>
                <w:b/>
                <w:szCs w:val="20"/>
                <w:u w:val="single"/>
                <w:lang w:val="en-GB" w:eastAsia="ko-KR"/>
              </w:rPr>
              <w:t>:</w:t>
            </w:r>
            <w:r w:rsidRPr="00CC6D6E">
              <w:rPr>
                <w:rFonts w:eastAsia="宋体"/>
                <w:b/>
                <w:szCs w:val="20"/>
                <w:u w:val="single"/>
                <w:lang w:val="en-GB"/>
              </w:rPr>
              <w:t xml:space="preserve"> Deactivated SCell measurement requirement</w:t>
            </w:r>
          </w:p>
          <w:p w14:paraId="64792F2A" w14:textId="77777777" w:rsidR="006153CB" w:rsidRPr="00CC6D6E" w:rsidRDefault="006153CB" w:rsidP="001F242A">
            <w:pPr>
              <w:numPr>
                <w:ilvl w:val="0"/>
                <w:numId w:val="15"/>
              </w:numPr>
              <w:autoSpaceDN w:val="0"/>
              <w:snapToGrid w:val="0"/>
              <w:spacing w:after="120" w:line="240" w:lineRule="auto"/>
              <w:jc w:val="left"/>
              <w:rPr>
                <w:rFonts w:eastAsia="等线"/>
                <w:szCs w:val="20"/>
                <w:highlight w:val="green"/>
              </w:rPr>
            </w:pPr>
            <w:r w:rsidRPr="00CC6D6E">
              <w:rPr>
                <w:rFonts w:eastAsia="等线"/>
                <w:szCs w:val="20"/>
                <w:highlight w:val="green"/>
              </w:rPr>
              <w:t>Agreement:</w:t>
            </w:r>
          </w:p>
          <w:p w14:paraId="18133926" w14:textId="77777777" w:rsidR="006153CB" w:rsidRPr="00CC6D6E" w:rsidRDefault="006153CB" w:rsidP="001F242A">
            <w:pPr>
              <w:numPr>
                <w:ilvl w:val="1"/>
                <w:numId w:val="15"/>
              </w:numPr>
              <w:autoSpaceDN w:val="0"/>
              <w:snapToGrid w:val="0"/>
              <w:spacing w:after="120" w:line="240" w:lineRule="auto"/>
              <w:jc w:val="left"/>
              <w:rPr>
                <w:rFonts w:eastAsia="等线"/>
                <w:szCs w:val="20"/>
              </w:rPr>
            </w:pPr>
            <w:r w:rsidRPr="00CC6D6E">
              <w:rPr>
                <w:rFonts w:eastAsia="等线"/>
                <w:szCs w:val="20"/>
              </w:rPr>
              <w:t>RAN4 to discuss OD-SSB based deactivated Scell measurement and Scell activation requirement.</w:t>
            </w:r>
          </w:p>
          <w:p w14:paraId="348426F2"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Includes both FR1 and FR2-1</w:t>
            </w:r>
          </w:p>
          <w:p w14:paraId="4CD6D7F9" w14:textId="77777777" w:rsidR="006153CB" w:rsidRPr="00CC6D6E" w:rsidRDefault="006153CB" w:rsidP="006153CB">
            <w:pPr>
              <w:autoSpaceDN w:val="0"/>
              <w:snapToGrid w:val="0"/>
              <w:spacing w:after="120"/>
              <w:jc w:val="left"/>
              <w:rPr>
                <w:rFonts w:eastAsia="宋体"/>
                <w:b/>
                <w:szCs w:val="20"/>
                <w:u w:val="single"/>
              </w:rPr>
            </w:pPr>
          </w:p>
          <w:p w14:paraId="69283EED"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w:t>
            </w:r>
            <w:r w:rsidRPr="00CC6D6E">
              <w:rPr>
                <w:rFonts w:ascii="Arial" w:eastAsia="宋体" w:hAnsi="Arial" w:hint="eastAsia"/>
                <w:szCs w:val="20"/>
              </w:rPr>
              <w:t>2</w:t>
            </w:r>
            <w:r w:rsidRPr="00CC6D6E">
              <w:rPr>
                <w:rFonts w:ascii="Arial" w:eastAsia="宋体" w:hAnsi="Arial"/>
                <w:szCs w:val="20"/>
              </w:rPr>
              <w:t xml:space="preserve">: </w:t>
            </w:r>
            <w:r w:rsidRPr="00CC6D6E">
              <w:rPr>
                <w:rFonts w:ascii="Arial" w:eastAsia="宋体" w:hAnsi="Arial" w:hint="eastAsia"/>
                <w:szCs w:val="20"/>
              </w:rPr>
              <w:t>OD-SSB requirements(Case 1)</w:t>
            </w:r>
          </w:p>
          <w:p w14:paraId="4802F146" w14:textId="77777777" w:rsidR="006153CB" w:rsidRPr="00CC6D6E" w:rsidRDefault="006153CB" w:rsidP="006153CB">
            <w:pPr>
              <w:autoSpaceDN w:val="0"/>
              <w:snapToGrid w:val="0"/>
              <w:spacing w:after="120"/>
              <w:jc w:val="left"/>
              <w:rPr>
                <w:rFonts w:eastAsia="宋体"/>
                <w:b/>
                <w:szCs w:val="20"/>
                <w:u w:val="single"/>
              </w:rPr>
            </w:pPr>
          </w:p>
          <w:p w14:paraId="33EEE8D7" w14:textId="77777777" w:rsidR="006153CB" w:rsidRPr="00CC6D6E" w:rsidRDefault="006153CB" w:rsidP="006153CB">
            <w:pPr>
              <w:spacing w:after="120"/>
              <w:jc w:val="left"/>
              <w:rPr>
                <w:rFonts w:eastAsia="宋体"/>
                <w:b/>
                <w:szCs w:val="20"/>
                <w:u w:val="single"/>
                <w:lang w:val="en-GB" w:eastAsia="ko-KR"/>
              </w:rPr>
            </w:pPr>
            <w:r w:rsidRPr="00CC6D6E">
              <w:rPr>
                <w:rFonts w:eastAsia="宋体"/>
                <w:b/>
                <w:szCs w:val="20"/>
                <w:u w:val="single"/>
                <w:lang w:val="en-GB" w:eastAsia="ko-KR"/>
              </w:rPr>
              <w:t>Deactivated SCell L3 measurement part</w:t>
            </w:r>
          </w:p>
          <w:p w14:paraId="6F6754D9"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-2</w:t>
            </w:r>
            <w:r w:rsidRPr="00CC6D6E">
              <w:rPr>
                <w:rFonts w:eastAsia="宋体"/>
                <w:b/>
                <w:szCs w:val="20"/>
                <w:u w:val="single"/>
                <w:lang w:val="en-GB" w:eastAsia="ko-KR"/>
              </w:rPr>
              <w:t>-</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Case 1- OD-SSB based deactivated SCell measurement</w:t>
            </w:r>
          </w:p>
          <w:p w14:paraId="6A2EF361" w14:textId="77777777" w:rsidR="006153CB" w:rsidRPr="00CC6D6E" w:rsidRDefault="006153CB" w:rsidP="001F242A">
            <w:pPr>
              <w:numPr>
                <w:ilvl w:val="0"/>
                <w:numId w:val="15"/>
              </w:numPr>
              <w:autoSpaceDN w:val="0"/>
              <w:spacing w:after="120" w:line="240" w:lineRule="auto"/>
              <w:jc w:val="left"/>
              <w:rPr>
                <w:rFonts w:eastAsia="MS Mincho"/>
                <w:color w:val="000000"/>
                <w:szCs w:val="20"/>
                <w:lang w:val="en-GB"/>
              </w:rPr>
            </w:pPr>
            <w:r w:rsidRPr="00CC6D6E">
              <w:rPr>
                <w:rFonts w:eastAsia="MS Mincho"/>
                <w:color w:val="000000"/>
                <w:szCs w:val="20"/>
                <w:lang w:val="en-GB"/>
              </w:rPr>
              <w:t>Proposals</w:t>
            </w:r>
          </w:p>
          <w:p w14:paraId="263BB578" w14:textId="77777777" w:rsidR="006153CB" w:rsidRPr="00CC6D6E" w:rsidRDefault="006153CB" w:rsidP="001F242A">
            <w:pPr>
              <w:numPr>
                <w:ilvl w:val="1"/>
                <w:numId w:val="15"/>
              </w:numPr>
              <w:overflowPunct w:val="0"/>
              <w:autoSpaceDE w:val="0"/>
              <w:autoSpaceDN w:val="0"/>
              <w:adjustRightInd w:val="0"/>
              <w:spacing w:line="240" w:lineRule="auto"/>
              <w:jc w:val="left"/>
              <w:textAlignment w:val="baseline"/>
              <w:rPr>
                <w:rFonts w:eastAsia="MS Mincho"/>
                <w:iCs/>
                <w:szCs w:val="20"/>
                <w:lang w:val="en-GB"/>
              </w:rPr>
            </w:pPr>
            <w:r w:rsidRPr="00CC6D6E">
              <w:rPr>
                <w:rFonts w:eastAsia="MS Mincho" w:hint="eastAsia"/>
                <w:szCs w:val="20"/>
                <w:lang w:val="en-GB"/>
              </w:rPr>
              <w:t xml:space="preserve">Option 1: </w:t>
            </w:r>
            <w:r w:rsidRPr="00CC6D6E">
              <w:rPr>
                <w:rFonts w:eastAsia="MS Mincho"/>
                <w:iCs/>
                <w:szCs w:val="20"/>
                <w:lang w:val="en-GB"/>
              </w:rPr>
              <w:t xml:space="preserve">For deactivated SCell measurement requirements, follow the periodicity </w:t>
            </w:r>
            <w:r w:rsidRPr="00CC6D6E">
              <w:rPr>
                <w:rFonts w:eastAsia="等线" w:hint="eastAsia"/>
                <w:iCs/>
                <w:szCs w:val="20"/>
                <w:lang w:val="en-GB"/>
              </w:rPr>
              <w:t>of</w:t>
            </w:r>
            <w:r w:rsidRPr="00CC6D6E">
              <w:rPr>
                <w:rFonts w:eastAsia="MS Mincho"/>
                <w:iCs/>
                <w:szCs w:val="20"/>
                <w:lang w:val="en-GB"/>
              </w:rPr>
              <w:t xml:space="preserve"> </w:t>
            </w:r>
            <w:r w:rsidRPr="00CC6D6E">
              <w:rPr>
                <w:rFonts w:eastAsia="等线"/>
                <w:iCs/>
                <w:szCs w:val="20"/>
                <w:lang w:val="en-GB"/>
              </w:rPr>
              <w:t>configured</w:t>
            </w:r>
            <w:r w:rsidRPr="00CC6D6E">
              <w:rPr>
                <w:rFonts w:eastAsia="等线" w:hint="eastAsia"/>
                <w:iCs/>
                <w:szCs w:val="20"/>
                <w:lang w:val="en-GB"/>
              </w:rPr>
              <w:t xml:space="preserve"> OD-</w:t>
            </w:r>
            <w:r w:rsidRPr="00CC6D6E">
              <w:rPr>
                <w:rFonts w:eastAsia="MS Mincho"/>
                <w:iCs/>
                <w:szCs w:val="20"/>
                <w:lang w:val="en-GB"/>
              </w:rPr>
              <w:t>SSB (not the measurement cycle).</w:t>
            </w:r>
          </w:p>
          <w:p w14:paraId="5BAD7F47" w14:textId="77777777" w:rsidR="006153CB" w:rsidRPr="00CC6D6E" w:rsidRDefault="006153CB" w:rsidP="001F242A">
            <w:pPr>
              <w:numPr>
                <w:ilvl w:val="1"/>
                <w:numId w:val="15"/>
              </w:numPr>
              <w:autoSpaceDN w:val="0"/>
              <w:spacing w:after="120" w:line="240" w:lineRule="auto"/>
              <w:jc w:val="left"/>
              <w:rPr>
                <w:rFonts w:eastAsia="MS Mincho"/>
                <w:color w:val="000000"/>
                <w:szCs w:val="20"/>
                <w:lang w:val="en-GB"/>
              </w:rPr>
            </w:pPr>
            <w:r w:rsidRPr="00CC6D6E">
              <w:rPr>
                <w:rFonts w:eastAsia="MS Mincho" w:hint="eastAsia"/>
                <w:szCs w:val="20"/>
                <w:lang w:val="en-GB"/>
              </w:rPr>
              <w:t xml:space="preserve">Option </w:t>
            </w:r>
            <w:r w:rsidRPr="00CC6D6E">
              <w:rPr>
                <w:rFonts w:eastAsia="等线" w:hint="eastAsia"/>
                <w:szCs w:val="20"/>
                <w:lang w:val="en-GB"/>
              </w:rPr>
              <w:t>2</w:t>
            </w:r>
            <w:r w:rsidRPr="00CC6D6E">
              <w:rPr>
                <w:rFonts w:eastAsia="MS Mincho" w:hint="eastAsia"/>
                <w:szCs w:val="20"/>
                <w:lang w:val="en-GB"/>
              </w:rPr>
              <w:t xml:space="preserve">: </w:t>
            </w:r>
            <w:r w:rsidRPr="00CC6D6E">
              <w:rPr>
                <w:rFonts w:eastAsia="MS Mincho"/>
                <w:iCs/>
                <w:szCs w:val="20"/>
                <w:lang w:val="en-GB"/>
              </w:rPr>
              <w:t>For deactivated SCell measurement requirements, follow</w:t>
            </w:r>
            <w:r w:rsidRPr="00CC6D6E">
              <w:rPr>
                <w:rFonts w:eastAsia="等线" w:hint="eastAsia"/>
                <w:iCs/>
                <w:szCs w:val="20"/>
                <w:lang w:val="en-GB"/>
              </w:rPr>
              <w:t xml:space="preserve"> the </w:t>
            </w:r>
            <w:r w:rsidRPr="00CC6D6E">
              <w:rPr>
                <w:rFonts w:eastAsia="MS Mincho"/>
                <w:szCs w:val="20"/>
                <w:lang w:val="en-GB"/>
              </w:rPr>
              <w:t>measCycleSCell</w:t>
            </w:r>
            <w:r w:rsidRPr="00CC6D6E">
              <w:rPr>
                <w:rFonts w:eastAsia="等线" w:hint="eastAsia"/>
                <w:szCs w:val="20"/>
                <w:lang w:val="en-GB"/>
              </w:rPr>
              <w:t>.</w:t>
            </w:r>
          </w:p>
          <w:p w14:paraId="29F8B9F6" w14:textId="77777777" w:rsidR="006153CB" w:rsidRPr="00CC6D6E" w:rsidRDefault="006153CB" w:rsidP="001F242A">
            <w:pPr>
              <w:numPr>
                <w:ilvl w:val="1"/>
                <w:numId w:val="15"/>
              </w:numPr>
              <w:autoSpaceDN w:val="0"/>
              <w:spacing w:after="120" w:line="240" w:lineRule="auto"/>
              <w:jc w:val="left"/>
              <w:rPr>
                <w:rFonts w:eastAsia="MS Mincho"/>
                <w:color w:val="000000"/>
                <w:szCs w:val="20"/>
                <w:lang w:val="en-GB"/>
              </w:rPr>
            </w:pPr>
            <w:r w:rsidRPr="00CC6D6E">
              <w:rPr>
                <w:rFonts w:eastAsia="等线" w:hint="eastAsia"/>
                <w:color w:val="000000"/>
                <w:szCs w:val="20"/>
                <w:lang w:val="en-GB"/>
              </w:rPr>
              <w:t>Other option is not precluded</w:t>
            </w:r>
          </w:p>
          <w:p w14:paraId="4602CCD0" w14:textId="77777777" w:rsidR="006153CB" w:rsidRPr="00CC6D6E" w:rsidRDefault="006153CB" w:rsidP="006153CB">
            <w:pPr>
              <w:autoSpaceDN w:val="0"/>
              <w:snapToGrid w:val="0"/>
              <w:spacing w:after="120"/>
              <w:jc w:val="left"/>
              <w:rPr>
                <w:rFonts w:eastAsia="等线"/>
                <w:iCs/>
                <w:szCs w:val="20"/>
                <w:highlight w:val="green"/>
              </w:rPr>
            </w:pPr>
          </w:p>
          <w:p w14:paraId="7478151C"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w:t>
            </w:r>
            <w:r w:rsidRPr="00CC6D6E">
              <w:rPr>
                <w:rFonts w:eastAsia="宋体"/>
                <w:b/>
                <w:szCs w:val="20"/>
                <w:u w:val="single"/>
                <w:lang w:val="en-GB" w:eastAsia="ko-KR"/>
              </w:rPr>
              <w:t>-</w:t>
            </w:r>
            <w:r w:rsidRPr="00CC6D6E">
              <w:rPr>
                <w:rFonts w:eastAsia="宋体" w:hint="eastAsia"/>
                <w:b/>
                <w:szCs w:val="20"/>
                <w:u w:val="single"/>
                <w:lang w:val="en-GB"/>
              </w:rPr>
              <w:t>2</w:t>
            </w:r>
            <w:r w:rsidRPr="00CC6D6E">
              <w:rPr>
                <w:rFonts w:eastAsia="宋体"/>
                <w:b/>
                <w:szCs w:val="20"/>
                <w:u w:val="single"/>
                <w:lang w:val="en-GB" w:eastAsia="ko-KR"/>
              </w:rPr>
              <w:t>:</w:t>
            </w:r>
            <w:r w:rsidRPr="00CC6D6E">
              <w:rPr>
                <w:rFonts w:eastAsia="宋体" w:hint="eastAsia"/>
                <w:b/>
                <w:szCs w:val="20"/>
                <w:u w:val="single"/>
                <w:lang w:val="en-GB"/>
              </w:rPr>
              <w:t xml:space="preserve"> Case 1 - OD-SSB based deactivated SCell measurement before OD-SSB indication</w:t>
            </w:r>
          </w:p>
          <w:p w14:paraId="3DCED34D" w14:textId="77777777" w:rsidR="006153CB" w:rsidRPr="00CC6D6E" w:rsidRDefault="006153CB" w:rsidP="001F242A">
            <w:pPr>
              <w:numPr>
                <w:ilvl w:val="0"/>
                <w:numId w:val="15"/>
              </w:numPr>
              <w:autoSpaceDN w:val="0"/>
              <w:spacing w:after="120" w:line="240" w:lineRule="auto"/>
              <w:jc w:val="left"/>
              <w:rPr>
                <w:rFonts w:eastAsia="宋体"/>
                <w:color w:val="000000"/>
                <w:szCs w:val="20"/>
                <w:highlight w:val="green"/>
                <w:lang w:val="en-GB"/>
              </w:rPr>
            </w:pPr>
            <w:r w:rsidRPr="00CC6D6E">
              <w:rPr>
                <w:rFonts w:eastAsia="宋体" w:hint="eastAsia"/>
                <w:color w:val="000000"/>
                <w:szCs w:val="20"/>
                <w:highlight w:val="green"/>
                <w:lang w:val="en-GB"/>
              </w:rPr>
              <w:t>A</w:t>
            </w:r>
            <w:r w:rsidRPr="00CC6D6E">
              <w:rPr>
                <w:rFonts w:eastAsia="宋体"/>
                <w:color w:val="000000"/>
                <w:szCs w:val="20"/>
                <w:highlight w:val="green"/>
                <w:lang w:val="en-GB"/>
              </w:rPr>
              <w:t>greement:</w:t>
            </w:r>
          </w:p>
          <w:p w14:paraId="428CFBD4"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In (Case #1 Scenario #2) and (Case #1, Scenario #2A), UE is not </w:t>
            </w:r>
            <w:r w:rsidRPr="00CC6D6E">
              <w:rPr>
                <w:rFonts w:eastAsia="宋体"/>
                <w:color w:val="000000"/>
                <w:szCs w:val="20"/>
                <w:lang w:val="en-GB"/>
              </w:rPr>
              <w:t>expected</w:t>
            </w:r>
            <w:r w:rsidRPr="00CC6D6E">
              <w:rPr>
                <w:rFonts w:eastAsia="宋体" w:hint="eastAsia"/>
                <w:color w:val="000000"/>
                <w:szCs w:val="20"/>
                <w:lang w:val="en-GB"/>
              </w:rPr>
              <w:t xml:space="preserve"> to perform the SSB based deactivated SCell L3 measurement before OD-SSB is triggered. </w:t>
            </w:r>
          </w:p>
          <w:p w14:paraId="35A5B91A" w14:textId="77777777" w:rsidR="006153CB" w:rsidRPr="00CC6D6E" w:rsidRDefault="006153CB" w:rsidP="001F242A">
            <w:pPr>
              <w:numPr>
                <w:ilvl w:val="2"/>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Note: How to differentiate OD-SSB SCell and normal SCell depends on other WGs</w:t>
            </w:r>
            <w:r w:rsidRPr="00CC6D6E">
              <w:rPr>
                <w:rFonts w:eastAsia="宋体"/>
                <w:color w:val="000000"/>
                <w:szCs w:val="20"/>
                <w:lang w:val="en-GB"/>
              </w:rPr>
              <w:t>’</w:t>
            </w:r>
            <w:r w:rsidRPr="00CC6D6E">
              <w:rPr>
                <w:rFonts w:eastAsia="宋体" w:hint="eastAsia"/>
                <w:color w:val="000000"/>
                <w:szCs w:val="20"/>
                <w:lang w:val="en-GB"/>
              </w:rPr>
              <w:t xml:space="preserve"> discussion.</w:t>
            </w:r>
          </w:p>
          <w:p w14:paraId="31BAE00E" w14:textId="77777777" w:rsidR="006153CB" w:rsidRPr="00CC6D6E" w:rsidRDefault="006153CB" w:rsidP="006153CB">
            <w:pPr>
              <w:autoSpaceDN w:val="0"/>
              <w:snapToGrid w:val="0"/>
              <w:spacing w:after="120"/>
              <w:jc w:val="left"/>
              <w:rPr>
                <w:rFonts w:eastAsia="等线"/>
                <w:iCs/>
                <w:szCs w:val="20"/>
                <w:highlight w:val="green"/>
                <w:lang w:val="en-GB"/>
              </w:rPr>
            </w:pPr>
          </w:p>
          <w:p w14:paraId="6932491B"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2-2-10</w:t>
            </w:r>
            <w:r w:rsidRPr="00CC6D6E">
              <w:rPr>
                <w:rFonts w:eastAsia="宋体"/>
                <w:b/>
                <w:szCs w:val="20"/>
                <w:u w:val="single"/>
                <w:lang w:val="en-GB"/>
              </w:rPr>
              <w:t>:</w:t>
            </w:r>
            <w:r w:rsidRPr="00CC6D6E">
              <w:rPr>
                <w:rFonts w:eastAsia="宋体" w:hint="eastAsia"/>
                <w:b/>
                <w:szCs w:val="20"/>
                <w:u w:val="single"/>
                <w:lang w:val="en-GB"/>
              </w:rPr>
              <w:t xml:space="preserve"> Case #1 and </w:t>
            </w:r>
            <w:r w:rsidRPr="00CC6D6E">
              <w:rPr>
                <w:rFonts w:eastAsia="宋体"/>
                <w:b/>
                <w:szCs w:val="20"/>
                <w:u w:val="single"/>
                <w:lang w:val="en-GB"/>
              </w:rPr>
              <w:t>Scenario #2</w:t>
            </w:r>
            <w:r w:rsidRPr="00CC6D6E">
              <w:rPr>
                <w:rFonts w:eastAsia="宋体" w:hint="eastAsia"/>
                <w:b/>
                <w:szCs w:val="20"/>
                <w:u w:val="single"/>
                <w:lang w:val="en-GB"/>
              </w:rPr>
              <w:t>A - unknown SCell activation</w:t>
            </w:r>
          </w:p>
          <w:p w14:paraId="492B90B6" w14:textId="77777777" w:rsidR="006153CB" w:rsidRPr="00CC6D6E" w:rsidRDefault="006153CB" w:rsidP="001F242A">
            <w:pPr>
              <w:numPr>
                <w:ilvl w:val="0"/>
                <w:numId w:val="15"/>
              </w:numPr>
              <w:autoSpaceDN w:val="0"/>
              <w:snapToGrid w:val="0"/>
              <w:spacing w:after="120" w:line="240" w:lineRule="auto"/>
              <w:jc w:val="left"/>
              <w:rPr>
                <w:rFonts w:eastAsia="宋体"/>
                <w:szCs w:val="20"/>
                <w:lang w:val="en-GB"/>
              </w:rPr>
            </w:pPr>
            <w:r w:rsidRPr="00CC6D6E">
              <w:rPr>
                <w:rFonts w:eastAsia="宋体"/>
                <w:szCs w:val="20"/>
                <w:lang w:val="en-GB"/>
              </w:rPr>
              <w:t xml:space="preserve">Wayforward: </w:t>
            </w:r>
          </w:p>
          <w:p w14:paraId="275B7248"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1: RAN4 to only define unknown SCell activation provided that the OD-SSB is the first OD-SSB </w:t>
            </w:r>
            <w:r w:rsidRPr="00CC6D6E">
              <w:rPr>
                <w:rFonts w:eastAsia="宋体"/>
                <w:color w:val="000000"/>
                <w:szCs w:val="20"/>
                <w:lang w:val="en-GB"/>
              </w:rPr>
              <w:t>triggered</w:t>
            </w:r>
            <w:r w:rsidRPr="00CC6D6E">
              <w:rPr>
                <w:rFonts w:eastAsia="宋体" w:hint="eastAsia"/>
                <w:color w:val="000000"/>
                <w:szCs w:val="20"/>
                <w:lang w:val="en-GB"/>
              </w:rPr>
              <w:t xml:space="preserve"> by NW for (Case #1, S</w:t>
            </w:r>
            <w:r w:rsidRPr="00CC6D6E">
              <w:rPr>
                <w:rFonts w:eastAsia="宋体"/>
                <w:color w:val="000000"/>
                <w:szCs w:val="20"/>
                <w:lang w:val="en-GB"/>
              </w:rPr>
              <w:t>c</w:t>
            </w:r>
            <w:r w:rsidRPr="00CC6D6E">
              <w:rPr>
                <w:rFonts w:eastAsia="宋体" w:hint="eastAsia"/>
                <w:color w:val="000000"/>
                <w:szCs w:val="20"/>
                <w:lang w:val="en-GB"/>
              </w:rPr>
              <w:t>enario #2A).</w:t>
            </w:r>
          </w:p>
          <w:p w14:paraId="7A3BF7AA"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2: RAN4 only specifies requirements assuming the target SCell is unknown in (Case #1, S</w:t>
            </w:r>
            <w:r w:rsidRPr="00CC6D6E">
              <w:rPr>
                <w:rFonts w:eastAsia="宋体"/>
                <w:color w:val="000000"/>
                <w:szCs w:val="20"/>
                <w:lang w:val="en-GB"/>
              </w:rPr>
              <w:t>c</w:t>
            </w:r>
            <w:r w:rsidRPr="00CC6D6E">
              <w:rPr>
                <w:rFonts w:eastAsia="宋体" w:hint="eastAsia"/>
                <w:color w:val="000000"/>
                <w:szCs w:val="20"/>
                <w:lang w:val="en-GB"/>
              </w:rPr>
              <w:t>enario #2A).</w:t>
            </w:r>
          </w:p>
          <w:p w14:paraId="699927D8"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3: RAN4 needs to further consider the scenario (Case #1, S</w:t>
            </w:r>
            <w:r w:rsidRPr="00CC6D6E">
              <w:rPr>
                <w:rFonts w:eastAsia="宋体"/>
                <w:color w:val="000000"/>
                <w:szCs w:val="20"/>
                <w:lang w:val="en-GB"/>
              </w:rPr>
              <w:t>c</w:t>
            </w:r>
            <w:r w:rsidRPr="00CC6D6E">
              <w:rPr>
                <w:rFonts w:eastAsia="宋体" w:hint="eastAsia"/>
                <w:color w:val="000000"/>
                <w:szCs w:val="20"/>
                <w:lang w:val="en-GB"/>
              </w:rPr>
              <w:t>enario #2A) together with (Case #1, S</w:t>
            </w:r>
            <w:r w:rsidRPr="00CC6D6E">
              <w:rPr>
                <w:rFonts w:eastAsia="宋体"/>
                <w:color w:val="000000"/>
                <w:szCs w:val="20"/>
                <w:lang w:val="en-GB"/>
              </w:rPr>
              <w:t>c</w:t>
            </w:r>
            <w:r w:rsidRPr="00CC6D6E">
              <w:rPr>
                <w:rFonts w:eastAsia="宋体" w:hint="eastAsia"/>
                <w:color w:val="000000"/>
                <w:szCs w:val="20"/>
                <w:lang w:val="en-GB"/>
              </w:rPr>
              <w:t>enario #2) for deactivated SCell OD-SSB measurement.</w:t>
            </w:r>
          </w:p>
          <w:p w14:paraId="3AF2AD8C" w14:textId="513A21A3" w:rsidR="00C700E2" w:rsidRPr="00CC6D6E" w:rsidRDefault="006153CB" w:rsidP="00880D29">
            <w:pPr>
              <w:rPr>
                <w:rFonts w:eastAsiaTheme="minorEastAsia"/>
                <w:szCs w:val="20"/>
                <w:lang w:eastAsia="zh-CN"/>
              </w:rPr>
            </w:pPr>
            <w:r w:rsidRPr="00CC6D6E">
              <w:rPr>
                <w:rFonts w:eastAsia="宋体"/>
                <w:color w:val="000000"/>
                <w:szCs w:val="20"/>
                <w:lang w:val="en-GB"/>
              </w:rPr>
              <w:t>Other option is not precluded</w:t>
            </w:r>
          </w:p>
        </w:tc>
      </w:tr>
    </w:tbl>
    <w:p w14:paraId="73A8EEDE" w14:textId="32E09DEE" w:rsidR="0081157E" w:rsidRDefault="0081157E" w:rsidP="0083495A">
      <w:pPr>
        <w:rPr>
          <w:rFonts w:eastAsiaTheme="minorEastAsia"/>
          <w:lang w:eastAsia="zh-CN"/>
        </w:rPr>
      </w:pPr>
    </w:p>
    <w:sectPr w:rsidR="0081157E" w:rsidSect="00AF4A0B">
      <w:headerReference w:type="default" r:id="rId13"/>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A946" w16cex:dateUtc="2025-02-05T01:09:00Z"/>
  <w16cex:commentExtensible w16cex:durableId="2B4DAA1C" w16cex:dateUtc="2025-02-05T01:13:00Z"/>
  <w16cex:commentExtensible w16cex:durableId="2B4DAC31" w16cex:dateUtc="2025-02-05T01:21:00Z"/>
  <w16cex:commentExtensible w16cex:durableId="2B4DAD96" w16cex:dateUtc="2025-02-05T0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013F4" w14:textId="77777777" w:rsidR="0033432C" w:rsidRDefault="0033432C">
      <w:r>
        <w:separator/>
      </w:r>
    </w:p>
  </w:endnote>
  <w:endnote w:type="continuationSeparator" w:id="0">
    <w:p w14:paraId="021B0A96" w14:textId="77777777" w:rsidR="0033432C" w:rsidRDefault="0033432C">
      <w:r>
        <w:continuationSeparator/>
      </w:r>
    </w:p>
  </w:endnote>
  <w:endnote w:type="continuationNotice" w:id="1">
    <w:p w14:paraId="44CB1D2E" w14:textId="77777777" w:rsidR="0033432C" w:rsidRDefault="003343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069E6" w14:textId="77777777" w:rsidR="0033432C" w:rsidRDefault="0033432C">
      <w:r>
        <w:separator/>
      </w:r>
    </w:p>
  </w:footnote>
  <w:footnote w:type="continuationSeparator" w:id="0">
    <w:p w14:paraId="6ED500F9" w14:textId="77777777" w:rsidR="0033432C" w:rsidRDefault="0033432C">
      <w:r>
        <w:continuationSeparator/>
      </w:r>
    </w:p>
  </w:footnote>
  <w:footnote w:type="continuationNotice" w:id="1">
    <w:p w14:paraId="3B450CA9" w14:textId="77777777" w:rsidR="0033432C" w:rsidRDefault="003343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F29B4" w:rsidRDefault="00BF29B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41BC"/>
    <w:multiLevelType w:val="hybridMultilevel"/>
    <w:tmpl w:val="8C10E1A2"/>
    <w:lvl w:ilvl="0" w:tplc="5B961574">
      <w:start w:val="1"/>
      <w:numFmt w:val="decimal"/>
      <w:lvlText w:val="%1."/>
      <w:lvlJc w:val="left"/>
      <w:pPr>
        <w:ind w:left="36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120" w:hanging="420"/>
      </w:pPr>
    </w:lvl>
    <w:lvl w:ilvl="4" w:tplc="04090019" w:tentative="1">
      <w:start w:val="1"/>
      <w:numFmt w:val="lowerLetter"/>
      <w:lvlText w:val="%5)"/>
      <w:lvlJc w:val="left"/>
      <w:pPr>
        <w:ind w:left="30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1140" w:hanging="420"/>
      </w:pPr>
    </w:lvl>
    <w:lvl w:ilvl="7" w:tplc="04090019" w:tentative="1">
      <w:start w:val="1"/>
      <w:numFmt w:val="lowerLetter"/>
      <w:lvlText w:val="%8)"/>
      <w:lvlJc w:val="left"/>
      <w:pPr>
        <w:ind w:left="1560" w:hanging="420"/>
      </w:pPr>
    </w:lvl>
    <w:lvl w:ilvl="8" w:tplc="0409001B" w:tentative="1">
      <w:start w:val="1"/>
      <w:numFmt w:val="lowerRoman"/>
      <w:lvlText w:val="%9."/>
      <w:lvlJc w:val="right"/>
      <w:pPr>
        <w:ind w:left="1980" w:hanging="420"/>
      </w:p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0C22B1"/>
    <w:multiLevelType w:val="hybridMultilevel"/>
    <w:tmpl w:val="9C423DDA"/>
    <w:lvl w:ilvl="0" w:tplc="A52C173A">
      <w:start w:val="1"/>
      <w:numFmt w:val="bullet"/>
      <w:lvlText w:val="-"/>
      <w:lvlJc w:val="left"/>
      <w:pPr>
        <w:ind w:left="420" w:hanging="420"/>
      </w:pPr>
      <w:rPr>
        <w:rFonts w:ascii="楷体" w:eastAsia="楷体" w:hAnsi="楷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67FB5"/>
    <w:multiLevelType w:val="hybridMultilevel"/>
    <w:tmpl w:val="35542DB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623FE"/>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305A1"/>
    <w:multiLevelType w:val="hybridMultilevel"/>
    <w:tmpl w:val="763EA152"/>
    <w:lvl w:ilvl="0" w:tplc="FEA486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B8720C"/>
    <w:multiLevelType w:val="hybridMultilevel"/>
    <w:tmpl w:val="9EF21C32"/>
    <w:lvl w:ilvl="0" w:tplc="0978B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F25CB"/>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DF71C4F"/>
    <w:multiLevelType w:val="hybridMultilevel"/>
    <w:tmpl w:val="707A9B1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8833249"/>
    <w:multiLevelType w:val="hybridMultilevel"/>
    <w:tmpl w:val="B56EEAD6"/>
    <w:lvl w:ilvl="0" w:tplc="A52C173A">
      <w:start w:val="1"/>
      <w:numFmt w:val="bullet"/>
      <w:lvlText w:val="-"/>
      <w:lvlJc w:val="left"/>
      <w:pPr>
        <w:ind w:left="420" w:hanging="420"/>
      </w:pPr>
      <w:rPr>
        <w:rFonts w:ascii="楷体" w:eastAsia="楷体" w:hAnsi="楷体" w:cs="Times New Roman" w:hint="eastAsia"/>
      </w:rPr>
    </w:lvl>
    <w:lvl w:ilvl="1" w:tplc="84AC64D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550E8E3E"/>
    <w:lvl w:ilvl="0">
      <w:start w:val="1"/>
      <w:numFmt w:val="decimal"/>
      <w:lvlText w:val="%1."/>
      <w:lvlJc w:val="left"/>
      <w:pPr>
        <w:tabs>
          <w:tab w:val="num" w:pos="3402"/>
        </w:tabs>
        <w:ind w:left="3402"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27" w15:restartNumberingAfterBreak="0">
    <w:nsid w:val="71AA4D02"/>
    <w:multiLevelType w:val="hybridMultilevel"/>
    <w:tmpl w:val="08EA519A"/>
    <w:lvl w:ilvl="0" w:tplc="D44ADB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num w:numId="1">
    <w:abstractNumId w:val="21"/>
  </w:num>
  <w:num w:numId="2">
    <w:abstractNumId w:val="28"/>
  </w:num>
  <w:num w:numId="3">
    <w:abstractNumId w:val="16"/>
  </w:num>
  <w:num w:numId="4">
    <w:abstractNumId w:val="25"/>
  </w:num>
  <w:num w:numId="5">
    <w:abstractNumId w:val="19"/>
  </w:num>
  <w:num w:numId="6">
    <w:abstractNumId w:val="26"/>
  </w:num>
  <w:num w:numId="7">
    <w:abstractNumId w:val="6"/>
  </w:num>
  <w:num w:numId="8">
    <w:abstractNumId w:val="9"/>
  </w:num>
  <w:num w:numId="9">
    <w:abstractNumId w:val="8"/>
  </w:num>
  <w:num w:numId="10">
    <w:abstractNumId w:val="29"/>
  </w:num>
  <w:num w:numId="11">
    <w:abstractNumId w:val="20"/>
  </w:num>
  <w:num w:numId="12">
    <w:abstractNumId w:val="17"/>
  </w:num>
  <w:num w:numId="13">
    <w:abstractNumId w:val="12"/>
  </w:num>
  <w:num w:numId="14">
    <w:abstractNumId w:val="0"/>
  </w:num>
  <w:num w:numId="15">
    <w:abstractNumId w:val="22"/>
  </w:num>
  <w:num w:numId="16">
    <w:abstractNumId w:val="1"/>
  </w:num>
  <w:num w:numId="17">
    <w:abstractNumId w:val="5"/>
  </w:num>
  <w:num w:numId="18">
    <w:abstractNumId w:val="7"/>
  </w:num>
  <w:num w:numId="19">
    <w:abstractNumId w:val="3"/>
  </w:num>
  <w:num w:numId="20">
    <w:abstractNumId w:val="27"/>
  </w:num>
  <w:num w:numId="21">
    <w:abstractNumId w:val="2"/>
  </w:num>
  <w:num w:numId="22">
    <w:abstractNumId w:val="15"/>
  </w:num>
  <w:num w:numId="23">
    <w:abstractNumId w:val="23"/>
  </w:num>
  <w:num w:numId="24">
    <w:abstractNumId w:val="18"/>
  </w:num>
  <w:num w:numId="25">
    <w:abstractNumId w:val="14"/>
  </w:num>
  <w:num w:numId="26">
    <w:abstractNumId w:val="13"/>
  </w:num>
  <w:num w:numId="27">
    <w:abstractNumId w:val="4"/>
  </w:num>
  <w:num w:numId="28">
    <w:abstractNumId w:val="24"/>
  </w:num>
  <w:num w:numId="29">
    <w:abstractNumId w:val="10"/>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NK4FAEnskictAAAA"/>
  </w:docVars>
  <w:rsids>
    <w:rsidRoot w:val="009D4132"/>
    <w:rsid w:val="00000059"/>
    <w:rsid w:val="00000177"/>
    <w:rsid w:val="000002F7"/>
    <w:rsid w:val="00000354"/>
    <w:rsid w:val="00000582"/>
    <w:rsid w:val="000005E6"/>
    <w:rsid w:val="0000069E"/>
    <w:rsid w:val="0000091B"/>
    <w:rsid w:val="000009C3"/>
    <w:rsid w:val="00000C53"/>
    <w:rsid w:val="00000CE6"/>
    <w:rsid w:val="00000D22"/>
    <w:rsid w:val="00000FB7"/>
    <w:rsid w:val="00001129"/>
    <w:rsid w:val="0000113B"/>
    <w:rsid w:val="00001270"/>
    <w:rsid w:val="00001291"/>
    <w:rsid w:val="000012E1"/>
    <w:rsid w:val="00001323"/>
    <w:rsid w:val="00001329"/>
    <w:rsid w:val="0000132B"/>
    <w:rsid w:val="00001410"/>
    <w:rsid w:val="00001524"/>
    <w:rsid w:val="000015A7"/>
    <w:rsid w:val="0000172F"/>
    <w:rsid w:val="0000173C"/>
    <w:rsid w:val="0000189B"/>
    <w:rsid w:val="000018B6"/>
    <w:rsid w:val="0000196A"/>
    <w:rsid w:val="000019E6"/>
    <w:rsid w:val="00001A5E"/>
    <w:rsid w:val="00001BD7"/>
    <w:rsid w:val="00001DB0"/>
    <w:rsid w:val="00001F1D"/>
    <w:rsid w:val="00001F4E"/>
    <w:rsid w:val="00001F9C"/>
    <w:rsid w:val="00001FA4"/>
    <w:rsid w:val="00002006"/>
    <w:rsid w:val="00002134"/>
    <w:rsid w:val="00002160"/>
    <w:rsid w:val="000022FB"/>
    <w:rsid w:val="0000237D"/>
    <w:rsid w:val="000026FE"/>
    <w:rsid w:val="0000274C"/>
    <w:rsid w:val="000027A1"/>
    <w:rsid w:val="00002862"/>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5B0"/>
    <w:rsid w:val="00003605"/>
    <w:rsid w:val="00003648"/>
    <w:rsid w:val="0000371A"/>
    <w:rsid w:val="00003749"/>
    <w:rsid w:val="0000384B"/>
    <w:rsid w:val="00003886"/>
    <w:rsid w:val="00003907"/>
    <w:rsid w:val="00003B22"/>
    <w:rsid w:val="00003B92"/>
    <w:rsid w:val="00003CA9"/>
    <w:rsid w:val="00003CF7"/>
    <w:rsid w:val="00003D82"/>
    <w:rsid w:val="00003E29"/>
    <w:rsid w:val="0000403C"/>
    <w:rsid w:val="00004041"/>
    <w:rsid w:val="00004057"/>
    <w:rsid w:val="0000410D"/>
    <w:rsid w:val="00004243"/>
    <w:rsid w:val="0000460A"/>
    <w:rsid w:val="00004610"/>
    <w:rsid w:val="00004726"/>
    <w:rsid w:val="00004AF8"/>
    <w:rsid w:val="00004B5E"/>
    <w:rsid w:val="00004F1B"/>
    <w:rsid w:val="00004F59"/>
    <w:rsid w:val="00005012"/>
    <w:rsid w:val="000050AA"/>
    <w:rsid w:val="000050D3"/>
    <w:rsid w:val="00005295"/>
    <w:rsid w:val="0000539E"/>
    <w:rsid w:val="000054C0"/>
    <w:rsid w:val="000057E2"/>
    <w:rsid w:val="00005875"/>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6E8"/>
    <w:rsid w:val="0000783E"/>
    <w:rsid w:val="00007A0D"/>
    <w:rsid w:val="00007B8B"/>
    <w:rsid w:val="000100B0"/>
    <w:rsid w:val="000101C0"/>
    <w:rsid w:val="0001063F"/>
    <w:rsid w:val="0001066F"/>
    <w:rsid w:val="0001068D"/>
    <w:rsid w:val="00010791"/>
    <w:rsid w:val="0001087A"/>
    <w:rsid w:val="000108D1"/>
    <w:rsid w:val="000108D6"/>
    <w:rsid w:val="00010929"/>
    <w:rsid w:val="00010A69"/>
    <w:rsid w:val="00010B78"/>
    <w:rsid w:val="00010BEE"/>
    <w:rsid w:val="00010E75"/>
    <w:rsid w:val="00010F6F"/>
    <w:rsid w:val="00010F9B"/>
    <w:rsid w:val="00010FAB"/>
    <w:rsid w:val="0001100D"/>
    <w:rsid w:val="0001113F"/>
    <w:rsid w:val="0001122E"/>
    <w:rsid w:val="000113E9"/>
    <w:rsid w:val="00011435"/>
    <w:rsid w:val="000116A5"/>
    <w:rsid w:val="00011721"/>
    <w:rsid w:val="00011758"/>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5C1"/>
    <w:rsid w:val="000126F3"/>
    <w:rsid w:val="00012945"/>
    <w:rsid w:val="00012D93"/>
    <w:rsid w:val="00012E39"/>
    <w:rsid w:val="00012FAB"/>
    <w:rsid w:val="00012FC5"/>
    <w:rsid w:val="00013078"/>
    <w:rsid w:val="00013333"/>
    <w:rsid w:val="000133C3"/>
    <w:rsid w:val="000133D5"/>
    <w:rsid w:val="000137AA"/>
    <w:rsid w:val="00013848"/>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73"/>
    <w:rsid w:val="00014BD6"/>
    <w:rsid w:val="00014C12"/>
    <w:rsid w:val="00014C18"/>
    <w:rsid w:val="00014C2B"/>
    <w:rsid w:val="00014CC2"/>
    <w:rsid w:val="00014D04"/>
    <w:rsid w:val="00014D79"/>
    <w:rsid w:val="00014DA6"/>
    <w:rsid w:val="00015079"/>
    <w:rsid w:val="000150CE"/>
    <w:rsid w:val="00015106"/>
    <w:rsid w:val="00015133"/>
    <w:rsid w:val="000152D3"/>
    <w:rsid w:val="00015371"/>
    <w:rsid w:val="000153C4"/>
    <w:rsid w:val="0001563F"/>
    <w:rsid w:val="0001594D"/>
    <w:rsid w:val="00015989"/>
    <w:rsid w:val="00015A0F"/>
    <w:rsid w:val="00015A85"/>
    <w:rsid w:val="00015A87"/>
    <w:rsid w:val="00015CCE"/>
    <w:rsid w:val="00015E6A"/>
    <w:rsid w:val="00015EEE"/>
    <w:rsid w:val="00015F62"/>
    <w:rsid w:val="00016061"/>
    <w:rsid w:val="00016484"/>
    <w:rsid w:val="0001664E"/>
    <w:rsid w:val="000167AA"/>
    <w:rsid w:val="000168F5"/>
    <w:rsid w:val="00016A4F"/>
    <w:rsid w:val="00016AC6"/>
    <w:rsid w:val="00016BD7"/>
    <w:rsid w:val="00016CF8"/>
    <w:rsid w:val="00016D85"/>
    <w:rsid w:val="00016E06"/>
    <w:rsid w:val="0001709B"/>
    <w:rsid w:val="00017155"/>
    <w:rsid w:val="0001717A"/>
    <w:rsid w:val="000174AD"/>
    <w:rsid w:val="000174F1"/>
    <w:rsid w:val="00017610"/>
    <w:rsid w:val="00017648"/>
    <w:rsid w:val="000176D6"/>
    <w:rsid w:val="00017798"/>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A77"/>
    <w:rsid w:val="00020CCD"/>
    <w:rsid w:val="00020D4A"/>
    <w:rsid w:val="00020D88"/>
    <w:rsid w:val="00020DA4"/>
    <w:rsid w:val="00020DF9"/>
    <w:rsid w:val="00020E76"/>
    <w:rsid w:val="00020E7F"/>
    <w:rsid w:val="00020EAC"/>
    <w:rsid w:val="00020F61"/>
    <w:rsid w:val="00020F6A"/>
    <w:rsid w:val="00020FED"/>
    <w:rsid w:val="00021190"/>
    <w:rsid w:val="00021253"/>
    <w:rsid w:val="0002131B"/>
    <w:rsid w:val="000214F5"/>
    <w:rsid w:val="00021553"/>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3D"/>
    <w:rsid w:val="000232D9"/>
    <w:rsid w:val="00023307"/>
    <w:rsid w:val="000233B7"/>
    <w:rsid w:val="00023661"/>
    <w:rsid w:val="00023873"/>
    <w:rsid w:val="00023B93"/>
    <w:rsid w:val="00023DDC"/>
    <w:rsid w:val="00023E66"/>
    <w:rsid w:val="00023F47"/>
    <w:rsid w:val="0002417C"/>
    <w:rsid w:val="000241CB"/>
    <w:rsid w:val="00024225"/>
    <w:rsid w:val="0002434C"/>
    <w:rsid w:val="000244B7"/>
    <w:rsid w:val="000244F7"/>
    <w:rsid w:val="00024534"/>
    <w:rsid w:val="000246CC"/>
    <w:rsid w:val="000246DE"/>
    <w:rsid w:val="000246F0"/>
    <w:rsid w:val="0002482F"/>
    <w:rsid w:val="0002489E"/>
    <w:rsid w:val="00024D16"/>
    <w:rsid w:val="00024D77"/>
    <w:rsid w:val="00024DC5"/>
    <w:rsid w:val="00024E49"/>
    <w:rsid w:val="00024ED5"/>
    <w:rsid w:val="000250AB"/>
    <w:rsid w:val="00025190"/>
    <w:rsid w:val="000251CF"/>
    <w:rsid w:val="000253F0"/>
    <w:rsid w:val="00025454"/>
    <w:rsid w:val="000254AB"/>
    <w:rsid w:val="000254B6"/>
    <w:rsid w:val="0002552A"/>
    <w:rsid w:val="0002580D"/>
    <w:rsid w:val="00025859"/>
    <w:rsid w:val="0002596D"/>
    <w:rsid w:val="000259F3"/>
    <w:rsid w:val="000259FE"/>
    <w:rsid w:val="00025A46"/>
    <w:rsid w:val="00025A64"/>
    <w:rsid w:val="00025BC0"/>
    <w:rsid w:val="00025C13"/>
    <w:rsid w:val="00025C9D"/>
    <w:rsid w:val="00025F4E"/>
    <w:rsid w:val="00025F7C"/>
    <w:rsid w:val="00025FD8"/>
    <w:rsid w:val="000260C1"/>
    <w:rsid w:val="00026180"/>
    <w:rsid w:val="0002632F"/>
    <w:rsid w:val="0002645B"/>
    <w:rsid w:val="00026531"/>
    <w:rsid w:val="00026646"/>
    <w:rsid w:val="000266EE"/>
    <w:rsid w:val="0002679E"/>
    <w:rsid w:val="000267CB"/>
    <w:rsid w:val="000268EA"/>
    <w:rsid w:val="000269CA"/>
    <w:rsid w:val="00026A5E"/>
    <w:rsid w:val="00026F8C"/>
    <w:rsid w:val="00027084"/>
    <w:rsid w:val="0002735A"/>
    <w:rsid w:val="000274D5"/>
    <w:rsid w:val="0002754F"/>
    <w:rsid w:val="00027867"/>
    <w:rsid w:val="00027892"/>
    <w:rsid w:val="00027958"/>
    <w:rsid w:val="000279C5"/>
    <w:rsid w:val="00027A00"/>
    <w:rsid w:val="00027AA2"/>
    <w:rsid w:val="00027B17"/>
    <w:rsid w:val="00027D53"/>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96D"/>
    <w:rsid w:val="00031996"/>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B5"/>
    <w:rsid w:val="000326DD"/>
    <w:rsid w:val="000329FB"/>
    <w:rsid w:val="00032A72"/>
    <w:rsid w:val="00032A81"/>
    <w:rsid w:val="00032C51"/>
    <w:rsid w:val="00032CE5"/>
    <w:rsid w:val="00032EF2"/>
    <w:rsid w:val="0003306D"/>
    <w:rsid w:val="000331F6"/>
    <w:rsid w:val="000332B7"/>
    <w:rsid w:val="000332B8"/>
    <w:rsid w:val="000332EC"/>
    <w:rsid w:val="000334E4"/>
    <w:rsid w:val="000334F8"/>
    <w:rsid w:val="0003365D"/>
    <w:rsid w:val="000336B9"/>
    <w:rsid w:val="000338A4"/>
    <w:rsid w:val="000338C2"/>
    <w:rsid w:val="00033A32"/>
    <w:rsid w:val="00033ACC"/>
    <w:rsid w:val="00033B0F"/>
    <w:rsid w:val="00033B30"/>
    <w:rsid w:val="00033D0A"/>
    <w:rsid w:val="00033D65"/>
    <w:rsid w:val="00033DDB"/>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2B"/>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89"/>
    <w:rsid w:val="00036290"/>
    <w:rsid w:val="000362AB"/>
    <w:rsid w:val="000363AE"/>
    <w:rsid w:val="000363DB"/>
    <w:rsid w:val="000363EF"/>
    <w:rsid w:val="000363FD"/>
    <w:rsid w:val="0003651B"/>
    <w:rsid w:val="00036571"/>
    <w:rsid w:val="00036582"/>
    <w:rsid w:val="000365B0"/>
    <w:rsid w:val="00036840"/>
    <w:rsid w:val="000369EE"/>
    <w:rsid w:val="00036B0A"/>
    <w:rsid w:val="00036BDF"/>
    <w:rsid w:val="00036CA7"/>
    <w:rsid w:val="00036CBB"/>
    <w:rsid w:val="00036D34"/>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50"/>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D1C"/>
    <w:rsid w:val="00040DE9"/>
    <w:rsid w:val="00040EBE"/>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B8"/>
    <w:rsid w:val="000421F2"/>
    <w:rsid w:val="000423E9"/>
    <w:rsid w:val="000425C4"/>
    <w:rsid w:val="00042725"/>
    <w:rsid w:val="00042860"/>
    <w:rsid w:val="000428AB"/>
    <w:rsid w:val="000428F9"/>
    <w:rsid w:val="00042955"/>
    <w:rsid w:val="000429BE"/>
    <w:rsid w:val="00042D68"/>
    <w:rsid w:val="00042D6A"/>
    <w:rsid w:val="00042DC2"/>
    <w:rsid w:val="00042FF4"/>
    <w:rsid w:val="000430DE"/>
    <w:rsid w:val="00043143"/>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19"/>
    <w:rsid w:val="00044275"/>
    <w:rsid w:val="00044416"/>
    <w:rsid w:val="0004445C"/>
    <w:rsid w:val="00044623"/>
    <w:rsid w:val="0004464B"/>
    <w:rsid w:val="000447E4"/>
    <w:rsid w:val="00044844"/>
    <w:rsid w:val="000448D1"/>
    <w:rsid w:val="00044912"/>
    <w:rsid w:val="000449CC"/>
    <w:rsid w:val="00044A75"/>
    <w:rsid w:val="00044AB7"/>
    <w:rsid w:val="00044B5E"/>
    <w:rsid w:val="00044BC4"/>
    <w:rsid w:val="00044C88"/>
    <w:rsid w:val="00044DF3"/>
    <w:rsid w:val="00044E16"/>
    <w:rsid w:val="00044F15"/>
    <w:rsid w:val="00044F37"/>
    <w:rsid w:val="00044FCD"/>
    <w:rsid w:val="00045071"/>
    <w:rsid w:val="00045126"/>
    <w:rsid w:val="0004523A"/>
    <w:rsid w:val="000453C4"/>
    <w:rsid w:val="000455DF"/>
    <w:rsid w:val="000456EC"/>
    <w:rsid w:val="00045717"/>
    <w:rsid w:val="00045803"/>
    <w:rsid w:val="0004584E"/>
    <w:rsid w:val="000458C5"/>
    <w:rsid w:val="000458FF"/>
    <w:rsid w:val="000459A4"/>
    <w:rsid w:val="00045B1D"/>
    <w:rsid w:val="00045BAA"/>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CCA"/>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C92"/>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4E"/>
    <w:rsid w:val="00050ECC"/>
    <w:rsid w:val="00050EDB"/>
    <w:rsid w:val="00051154"/>
    <w:rsid w:val="000511B6"/>
    <w:rsid w:val="000511C7"/>
    <w:rsid w:val="00051701"/>
    <w:rsid w:val="000517C0"/>
    <w:rsid w:val="000517EB"/>
    <w:rsid w:val="00051804"/>
    <w:rsid w:val="00051947"/>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D0"/>
    <w:rsid w:val="000537F7"/>
    <w:rsid w:val="00053966"/>
    <w:rsid w:val="000539FB"/>
    <w:rsid w:val="00053BE1"/>
    <w:rsid w:val="00053C2C"/>
    <w:rsid w:val="00053C6B"/>
    <w:rsid w:val="00053CBC"/>
    <w:rsid w:val="00053CF6"/>
    <w:rsid w:val="00053D7E"/>
    <w:rsid w:val="00053DEB"/>
    <w:rsid w:val="00053EC6"/>
    <w:rsid w:val="000540B1"/>
    <w:rsid w:val="000540C0"/>
    <w:rsid w:val="00054101"/>
    <w:rsid w:val="00054225"/>
    <w:rsid w:val="000542D8"/>
    <w:rsid w:val="000543E4"/>
    <w:rsid w:val="000545C8"/>
    <w:rsid w:val="00054698"/>
    <w:rsid w:val="000546F4"/>
    <w:rsid w:val="0005477E"/>
    <w:rsid w:val="00054830"/>
    <w:rsid w:val="000549A1"/>
    <w:rsid w:val="00054A77"/>
    <w:rsid w:val="00054A83"/>
    <w:rsid w:val="00054F5D"/>
    <w:rsid w:val="0005502D"/>
    <w:rsid w:val="0005509B"/>
    <w:rsid w:val="00055169"/>
    <w:rsid w:val="000552F5"/>
    <w:rsid w:val="000552F6"/>
    <w:rsid w:val="000554D0"/>
    <w:rsid w:val="00055599"/>
    <w:rsid w:val="000555C3"/>
    <w:rsid w:val="000555DE"/>
    <w:rsid w:val="0005566D"/>
    <w:rsid w:val="00055721"/>
    <w:rsid w:val="0005575E"/>
    <w:rsid w:val="0005587B"/>
    <w:rsid w:val="000559A8"/>
    <w:rsid w:val="000559D2"/>
    <w:rsid w:val="00055A90"/>
    <w:rsid w:val="00055BED"/>
    <w:rsid w:val="00055CAC"/>
    <w:rsid w:val="00055CC0"/>
    <w:rsid w:val="00055E49"/>
    <w:rsid w:val="00055EC7"/>
    <w:rsid w:val="00055F78"/>
    <w:rsid w:val="00055FDA"/>
    <w:rsid w:val="000560D4"/>
    <w:rsid w:val="00056138"/>
    <w:rsid w:val="00056335"/>
    <w:rsid w:val="000565B2"/>
    <w:rsid w:val="000565C3"/>
    <w:rsid w:val="000567A0"/>
    <w:rsid w:val="0005687C"/>
    <w:rsid w:val="0005692B"/>
    <w:rsid w:val="0005693D"/>
    <w:rsid w:val="00056B18"/>
    <w:rsid w:val="00056B77"/>
    <w:rsid w:val="00056C93"/>
    <w:rsid w:val="00056D1B"/>
    <w:rsid w:val="00056DF5"/>
    <w:rsid w:val="00056E0E"/>
    <w:rsid w:val="00056E59"/>
    <w:rsid w:val="00056F42"/>
    <w:rsid w:val="000570AE"/>
    <w:rsid w:val="0005720C"/>
    <w:rsid w:val="0005733C"/>
    <w:rsid w:val="00057340"/>
    <w:rsid w:val="00057365"/>
    <w:rsid w:val="00057492"/>
    <w:rsid w:val="000574E6"/>
    <w:rsid w:val="0005750B"/>
    <w:rsid w:val="0005764F"/>
    <w:rsid w:val="000576A5"/>
    <w:rsid w:val="000577C2"/>
    <w:rsid w:val="000577DB"/>
    <w:rsid w:val="00057923"/>
    <w:rsid w:val="00057BE2"/>
    <w:rsid w:val="00057BFD"/>
    <w:rsid w:val="00057C12"/>
    <w:rsid w:val="00057DB4"/>
    <w:rsid w:val="00057E6F"/>
    <w:rsid w:val="00057F89"/>
    <w:rsid w:val="0006005A"/>
    <w:rsid w:val="000602C8"/>
    <w:rsid w:val="000602E0"/>
    <w:rsid w:val="0006034A"/>
    <w:rsid w:val="000603FE"/>
    <w:rsid w:val="00060485"/>
    <w:rsid w:val="00060542"/>
    <w:rsid w:val="0006076E"/>
    <w:rsid w:val="000608FF"/>
    <w:rsid w:val="00060982"/>
    <w:rsid w:val="00060B41"/>
    <w:rsid w:val="00060C08"/>
    <w:rsid w:val="00060CAE"/>
    <w:rsid w:val="00060CE4"/>
    <w:rsid w:val="00060CE6"/>
    <w:rsid w:val="00060D1F"/>
    <w:rsid w:val="00060D22"/>
    <w:rsid w:val="00060D34"/>
    <w:rsid w:val="00060DB3"/>
    <w:rsid w:val="00060DC8"/>
    <w:rsid w:val="00060E75"/>
    <w:rsid w:val="00060F64"/>
    <w:rsid w:val="0006103E"/>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1E99"/>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2FB3"/>
    <w:rsid w:val="0006301F"/>
    <w:rsid w:val="00063287"/>
    <w:rsid w:val="00063432"/>
    <w:rsid w:val="000634CA"/>
    <w:rsid w:val="00063532"/>
    <w:rsid w:val="000635ED"/>
    <w:rsid w:val="00063787"/>
    <w:rsid w:val="000637E4"/>
    <w:rsid w:val="00063A57"/>
    <w:rsid w:val="00063E55"/>
    <w:rsid w:val="00063E95"/>
    <w:rsid w:val="00064029"/>
    <w:rsid w:val="0006415F"/>
    <w:rsid w:val="000641A0"/>
    <w:rsid w:val="000643C3"/>
    <w:rsid w:val="000643CC"/>
    <w:rsid w:val="000645B7"/>
    <w:rsid w:val="000645FE"/>
    <w:rsid w:val="000647E2"/>
    <w:rsid w:val="00064858"/>
    <w:rsid w:val="0006499E"/>
    <w:rsid w:val="00064A65"/>
    <w:rsid w:val="00064B0C"/>
    <w:rsid w:val="00064B10"/>
    <w:rsid w:val="00064B44"/>
    <w:rsid w:val="00064B4C"/>
    <w:rsid w:val="00064B82"/>
    <w:rsid w:val="00064C58"/>
    <w:rsid w:val="00064D33"/>
    <w:rsid w:val="00064F15"/>
    <w:rsid w:val="00064FAE"/>
    <w:rsid w:val="00064FE2"/>
    <w:rsid w:val="000650F5"/>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34"/>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B4B"/>
    <w:rsid w:val="00067C62"/>
    <w:rsid w:val="00067C74"/>
    <w:rsid w:val="00067D6F"/>
    <w:rsid w:val="00067D9C"/>
    <w:rsid w:val="00067E6D"/>
    <w:rsid w:val="0007006C"/>
    <w:rsid w:val="000700C0"/>
    <w:rsid w:val="000700FA"/>
    <w:rsid w:val="000700FB"/>
    <w:rsid w:val="0007027A"/>
    <w:rsid w:val="000703BD"/>
    <w:rsid w:val="00070411"/>
    <w:rsid w:val="00070413"/>
    <w:rsid w:val="00070444"/>
    <w:rsid w:val="00070498"/>
    <w:rsid w:val="00070906"/>
    <w:rsid w:val="00070919"/>
    <w:rsid w:val="0007099B"/>
    <w:rsid w:val="00070B18"/>
    <w:rsid w:val="00070B4F"/>
    <w:rsid w:val="00070B88"/>
    <w:rsid w:val="00070C00"/>
    <w:rsid w:val="00070D48"/>
    <w:rsid w:val="00070DDC"/>
    <w:rsid w:val="00070E9C"/>
    <w:rsid w:val="00070E9E"/>
    <w:rsid w:val="00070EDA"/>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1E6B"/>
    <w:rsid w:val="0007205F"/>
    <w:rsid w:val="000720A4"/>
    <w:rsid w:val="00072230"/>
    <w:rsid w:val="00072237"/>
    <w:rsid w:val="000722A7"/>
    <w:rsid w:val="00072458"/>
    <w:rsid w:val="000724A9"/>
    <w:rsid w:val="00072540"/>
    <w:rsid w:val="000725C6"/>
    <w:rsid w:val="0007270B"/>
    <w:rsid w:val="00072726"/>
    <w:rsid w:val="00072730"/>
    <w:rsid w:val="00072793"/>
    <w:rsid w:val="000727E6"/>
    <w:rsid w:val="00072B93"/>
    <w:rsid w:val="00072BB4"/>
    <w:rsid w:val="00072C33"/>
    <w:rsid w:val="00072C6A"/>
    <w:rsid w:val="00072C77"/>
    <w:rsid w:val="00072CCE"/>
    <w:rsid w:val="00072CFB"/>
    <w:rsid w:val="00072F9F"/>
    <w:rsid w:val="00072FBB"/>
    <w:rsid w:val="0007301D"/>
    <w:rsid w:val="000731EC"/>
    <w:rsid w:val="000731F9"/>
    <w:rsid w:val="00073248"/>
    <w:rsid w:val="00073343"/>
    <w:rsid w:val="000733B3"/>
    <w:rsid w:val="00073464"/>
    <w:rsid w:val="00073485"/>
    <w:rsid w:val="000734ED"/>
    <w:rsid w:val="0007350B"/>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092"/>
    <w:rsid w:val="00074213"/>
    <w:rsid w:val="00074227"/>
    <w:rsid w:val="00074283"/>
    <w:rsid w:val="00074463"/>
    <w:rsid w:val="0007477C"/>
    <w:rsid w:val="000747D2"/>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CC7"/>
    <w:rsid w:val="00075D49"/>
    <w:rsid w:val="00075E43"/>
    <w:rsid w:val="00075EE8"/>
    <w:rsid w:val="00075F30"/>
    <w:rsid w:val="00075F4A"/>
    <w:rsid w:val="00075FDA"/>
    <w:rsid w:val="000762B9"/>
    <w:rsid w:val="000762C5"/>
    <w:rsid w:val="00076367"/>
    <w:rsid w:val="000764F1"/>
    <w:rsid w:val="00076595"/>
    <w:rsid w:val="0007680E"/>
    <w:rsid w:val="00076953"/>
    <w:rsid w:val="000769B3"/>
    <w:rsid w:val="000769E0"/>
    <w:rsid w:val="00076A2B"/>
    <w:rsid w:val="00076A7E"/>
    <w:rsid w:val="00076B21"/>
    <w:rsid w:val="00076B73"/>
    <w:rsid w:val="00076C6E"/>
    <w:rsid w:val="00076D0D"/>
    <w:rsid w:val="00076E3A"/>
    <w:rsid w:val="00076F20"/>
    <w:rsid w:val="00076FAB"/>
    <w:rsid w:val="000770BD"/>
    <w:rsid w:val="00077126"/>
    <w:rsid w:val="00077148"/>
    <w:rsid w:val="000771D1"/>
    <w:rsid w:val="0007729C"/>
    <w:rsid w:val="000774CA"/>
    <w:rsid w:val="0007762C"/>
    <w:rsid w:val="00077635"/>
    <w:rsid w:val="0007767C"/>
    <w:rsid w:val="000776C3"/>
    <w:rsid w:val="00077848"/>
    <w:rsid w:val="00077878"/>
    <w:rsid w:val="0007788F"/>
    <w:rsid w:val="00077A0A"/>
    <w:rsid w:val="00077C76"/>
    <w:rsid w:val="00077DB2"/>
    <w:rsid w:val="00077F06"/>
    <w:rsid w:val="00077F0E"/>
    <w:rsid w:val="00080094"/>
    <w:rsid w:val="000800EC"/>
    <w:rsid w:val="0008011A"/>
    <w:rsid w:val="00080132"/>
    <w:rsid w:val="0008017B"/>
    <w:rsid w:val="000801ED"/>
    <w:rsid w:val="000802C8"/>
    <w:rsid w:val="000804E1"/>
    <w:rsid w:val="0008073B"/>
    <w:rsid w:val="00080752"/>
    <w:rsid w:val="0008076B"/>
    <w:rsid w:val="00080949"/>
    <w:rsid w:val="0008094C"/>
    <w:rsid w:val="000809C1"/>
    <w:rsid w:val="00080B9E"/>
    <w:rsid w:val="00080D69"/>
    <w:rsid w:val="00080FB6"/>
    <w:rsid w:val="00081074"/>
    <w:rsid w:val="0008109A"/>
    <w:rsid w:val="000810A7"/>
    <w:rsid w:val="000811A0"/>
    <w:rsid w:val="000812D3"/>
    <w:rsid w:val="000813D1"/>
    <w:rsid w:val="00081472"/>
    <w:rsid w:val="000816D8"/>
    <w:rsid w:val="0008178D"/>
    <w:rsid w:val="000817D8"/>
    <w:rsid w:val="00081943"/>
    <w:rsid w:val="00081A59"/>
    <w:rsid w:val="00081AED"/>
    <w:rsid w:val="00081B79"/>
    <w:rsid w:val="00081C9C"/>
    <w:rsid w:val="00081D26"/>
    <w:rsid w:val="00081D46"/>
    <w:rsid w:val="00081F0D"/>
    <w:rsid w:val="00081F97"/>
    <w:rsid w:val="00081FA6"/>
    <w:rsid w:val="00081FCD"/>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0EE"/>
    <w:rsid w:val="000831B4"/>
    <w:rsid w:val="000831D2"/>
    <w:rsid w:val="000831E8"/>
    <w:rsid w:val="000832DD"/>
    <w:rsid w:val="00083526"/>
    <w:rsid w:val="000835F5"/>
    <w:rsid w:val="00083713"/>
    <w:rsid w:val="00083745"/>
    <w:rsid w:val="00083778"/>
    <w:rsid w:val="0008377E"/>
    <w:rsid w:val="0008378C"/>
    <w:rsid w:val="000838E0"/>
    <w:rsid w:val="00083924"/>
    <w:rsid w:val="0008398A"/>
    <w:rsid w:val="000839B5"/>
    <w:rsid w:val="00083A10"/>
    <w:rsid w:val="00083A7C"/>
    <w:rsid w:val="00083B34"/>
    <w:rsid w:val="00083BCA"/>
    <w:rsid w:val="00083BD9"/>
    <w:rsid w:val="00083C3C"/>
    <w:rsid w:val="00083C50"/>
    <w:rsid w:val="00083C79"/>
    <w:rsid w:val="00083C9D"/>
    <w:rsid w:val="00083DC9"/>
    <w:rsid w:val="00083E18"/>
    <w:rsid w:val="00083EE1"/>
    <w:rsid w:val="00083F9A"/>
    <w:rsid w:val="000840F6"/>
    <w:rsid w:val="000841C4"/>
    <w:rsid w:val="00084263"/>
    <w:rsid w:val="000842BD"/>
    <w:rsid w:val="00084337"/>
    <w:rsid w:val="000844C5"/>
    <w:rsid w:val="0008452C"/>
    <w:rsid w:val="0008468B"/>
    <w:rsid w:val="000849C5"/>
    <w:rsid w:val="00084BF6"/>
    <w:rsid w:val="00084CC4"/>
    <w:rsid w:val="00084D5A"/>
    <w:rsid w:val="00084D67"/>
    <w:rsid w:val="00084D8F"/>
    <w:rsid w:val="00084DDA"/>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59"/>
    <w:rsid w:val="00085A82"/>
    <w:rsid w:val="00085A95"/>
    <w:rsid w:val="00085B3C"/>
    <w:rsid w:val="00085C15"/>
    <w:rsid w:val="00085D91"/>
    <w:rsid w:val="00085F7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D4D"/>
    <w:rsid w:val="00086F2E"/>
    <w:rsid w:val="00086F74"/>
    <w:rsid w:val="000870C3"/>
    <w:rsid w:val="00087216"/>
    <w:rsid w:val="00087258"/>
    <w:rsid w:val="0008749D"/>
    <w:rsid w:val="0008768A"/>
    <w:rsid w:val="000877FF"/>
    <w:rsid w:val="000878F3"/>
    <w:rsid w:val="00087A9B"/>
    <w:rsid w:val="00087CF0"/>
    <w:rsid w:val="00087DC9"/>
    <w:rsid w:val="00087E12"/>
    <w:rsid w:val="00087F8B"/>
    <w:rsid w:val="0009005F"/>
    <w:rsid w:val="000903EC"/>
    <w:rsid w:val="000905F0"/>
    <w:rsid w:val="00090675"/>
    <w:rsid w:val="00090897"/>
    <w:rsid w:val="000908E4"/>
    <w:rsid w:val="000909D2"/>
    <w:rsid w:val="00090A49"/>
    <w:rsid w:val="00090C4B"/>
    <w:rsid w:val="00090C83"/>
    <w:rsid w:val="00090C9F"/>
    <w:rsid w:val="00090CB8"/>
    <w:rsid w:val="00090F8A"/>
    <w:rsid w:val="00090FD2"/>
    <w:rsid w:val="000914DF"/>
    <w:rsid w:val="00091638"/>
    <w:rsid w:val="00091871"/>
    <w:rsid w:val="000919EE"/>
    <w:rsid w:val="00091AD0"/>
    <w:rsid w:val="00091B22"/>
    <w:rsid w:val="00091B76"/>
    <w:rsid w:val="00091C0A"/>
    <w:rsid w:val="00091C53"/>
    <w:rsid w:val="00091C8C"/>
    <w:rsid w:val="00091EAE"/>
    <w:rsid w:val="00092046"/>
    <w:rsid w:val="0009209C"/>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E3F"/>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2AB"/>
    <w:rsid w:val="00094503"/>
    <w:rsid w:val="000945FA"/>
    <w:rsid w:val="00094600"/>
    <w:rsid w:val="00094654"/>
    <w:rsid w:val="0009477B"/>
    <w:rsid w:val="00094808"/>
    <w:rsid w:val="000949E3"/>
    <w:rsid w:val="00094B3C"/>
    <w:rsid w:val="00094B56"/>
    <w:rsid w:val="00094BFA"/>
    <w:rsid w:val="00094DA0"/>
    <w:rsid w:val="00094E31"/>
    <w:rsid w:val="00094F0A"/>
    <w:rsid w:val="000951E0"/>
    <w:rsid w:val="00095202"/>
    <w:rsid w:val="00095251"/>
    <w:rsid w:val="0009527E"/>
    <w:rsid w:val="00095366"/>
    <w:rsid w:val="00095441"/>
    <w:rsid w:val="0009548E"/>
    <w:rsid w:val="00095512"/>
    <w:rsid w:val="00095564"/>
    <w:rsid w:val="0009565D"/>
    <w:rsid w:val="0009584E"/>
    <w:rsid w:val="00095889"/>
    <w:rsid w:val="00095A32"/>
    <w:rsid w:val="00095AA8"/>
    <w:rsid w:val="00095AC6"/>
    <w:rsid w:val="00095AFA"/>
    <w:rsid w:val="00095DEC"/>
    <w:rsid w:val="00095E2D"/>
    <w:rsid w:val="00095F77"/>
    <w:rsid w:val="00095FE3"/>
    <w:rsid w:val="00096045"/>
    <w:rsid w:val="00096112"/>
    <w:rsid w:val="0009616D"/>
    <w:rsid w:val="00096242"/>
    <w:rsid w:val="0009625C"/>
    <w:rsid w:val="00096312"/>
    <w:rsid w:val="00096326"/>
    <w:rsid w:val="0009637C"/>
    <w:rsid w:val="000963EE"/>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209"/>
    <w:rsid w:val="00097394"/>
    <w:rsid w:val="000973DF"/>
    <w:rsid w:val="0009740A"/>
    <w:rsid w:val="00097413"/>
    <w:rsid w:val="0009741C"/>
    <w:rsid w:val="00097432"/>
    <w:rsid w:val="0009745E"/>
    <w:rsid w:val="00097470"/>
    <w:rsid w:val="000974FF"/>
    <w:rsid w:val="000975CC"/>
    <w:rsid w:val="000976C3"/>
    <w:rsid w:val="0009776E"/>
    <w:rsid w:val="0009777D"/>
    <w:rsid w:val="0009778F"/>
    <w:rsid w:val="000977C7"/>
    <w:rsid w:val="00097813"/>
    <w:rsid w:val="00097897"/>
    <w:rsid w:val="000978B4"/>
    <w:rsid w:val="00097909"/>
    <w:rsid w:val="0009798B"/>
    <w:rsid w:val="00097BA6"/>
    <w:rsid w:val="00097BB2"/>
    <w:rsid w:val="00097BC4"/>
    <w:rsid w:val="00097C19"/>
    <w:rsid w:val="00097C4F"/>
    <w:rsid w:val="00097D82"/>
    <w:rsid w:val="00097DE5"/>
    <w:rsid w:val="00097E27"/>
    <w:rsid w:val="00097EAD"/>
    <w:rsid w:val="00097F9C"/>
    <w:rsid w:val="000A0057"/>
    <w:rsid w:val="000A00C6"/>
    <w:rsid w:val="000A021F"/>
    <w:rsid w:val="000A03A9"/>
    <w:rsid w:val="000A0455"/>
    <w:rsid w:val="000A0461"/>
    <w:rsid w:val="000A05EB"/>
    <w:rsid w:val="000A0662"/>
    <w:rsid w:val="000A075F"/>
    <w:rsid w:val="000A07A7"/>
    <w:rsid w:val="000A0817"/>
    <w:rsid w:val="000A08F1"/>
    <w:rsid w:val="000A0947"/>
    <w:rsid w:val="000A099C"/>
    <w:rsid w:val="000A09D3"/>
    <w:rsid w:val="000A0A30"/>
    <w:rsid w:val="000A0A90"/>
    <w:rsid w:val="000A0DDF"/>
    <w:rsid w:val="000A0E79"/>
    <w:rsid w:val="000A0EBA"/>
    <w:rsid w:val="000A101E"/>
    <w:rsid w:val="000A1084"/>
    <w:rsid w:val="000A1179"/>
    <w:rsid w:val="000A11FF"/>
    <w:rsid w:val="000A1201"/>
    <w:rsid w:val="000A126C"/>
    <w:rsid w:val="000A12F8"/>
    <w:rsid w:val="000A133A"/>
    <w:rsid w:val="000A1376"/>
    <w:rsid w:val="000A13A6"/>
    <w:rsid w:val="000A13AA"/>
    <w:rsid w:val="000A140E"/>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732"/>
    <w:rsid w:val="000A2898"/>
    <w:rsid w:val="000A2B56"/>
    <w:rsid w:val="000A2CE6"/>
    <w:rsid w:val="000A2D2E"/>
    <w:rsid w:val="000A2DF4"/>
    <w:rsid w:val="000A30BF"/>
    <w:rsid w:val="000A3167"/>
    <w:rsid w:val="000A323B"/>
    <w:rsid w:val="000A33A5"/>
    <w:rsid w:val="000A3420"/>
    <w:rsid w:val="000A365B"/>
    <w:rsid w:val="000A368F"/>
    <w:rsid w:val="000A3810"/>
    <w:rsid w:val="000A3842"/>
    <w:rsid w:val="000A387B"/>
    <w:rsid w:val="000A38B3"/>
    <w:rsid w:val="000A39A1"/>
    <w:rsid w:val="000A3BDD"/>
    <w:rsid w:val="000A3FE9"/>
    <w:rsid w:val="000A4036"/>
    <w:rsid w:val="000A419A"/>
    <w:rsid w:val="000A41DF"/>
    <w:rsid w:val="000A42EA"/>
    <w:rsid w:val="000A4314"/>
    <w:rsid w:val="000A438B"/>
    <w:rsid w:val="000A4447"/>
    <w:rsid w:val="000A44A0"/>
    <w:rsid w:val="000A4524"/>
    <w:rsid w:val="000A4526"/>
    <w:rsid w:val="000A4540"/>
    <w:rsid w:val="000A45A2"/>
    <w:rsid w:val="000A462D"/>
    <w:rsid w:val="000A46EE"/>
    <w:rsid w:val="000A4820"/>
    <w:rsid w:val="000A4A1F"/>
    <w:rsid w:val="000A4AA1"/>
    <w:rsid w:val="000A4AE5"/>
    <w:rsid w:val="000A4BC9"/>
    <w:rsid w:val="000A4C52"/>
    <w:rsid w:val="000A4D08"/>
    <w:rsid w:val="000A4EFA"/>
    <w:rsid w:val="000A4F65"/>
    <w:rsid w:val="000A4F99"/>
    <w:rsid w:val="000A517A"/>
    <w:rsid w:val="000A518E"/>
    <w:rsid w:val="000A51C4"/>
    <w:rsid w:val="000A51D5"/>
    <w:rsid w:val="000A52E5"/>
    <w:rsid w:val="000A535E"/>
    <w:rsid w:val="000A53C1"/>
    <w:rsid w:val="000A53D8"/>
    <w:rsid w:val="000A5607"/>
    <w:rsid w:val="000A5784"/>
    <w:rsid w:val="000A5875"/>
    <w:rsid w:val="000A5C6B"/>
    <w:rsid w:val="000A5C78"/>
    <w:rsid w:val="000A5C7E"/>
    <w:rsid w:val="000A5E0C"/>
    <w:rsid w:val="000A5FBB"/>
    <w:rsid w:val="000A61FC"/>
    <w:rsid w:val="000A622E"/>
    <w:rsid w:val="000A652C"/>
    <w:rsid w:val="000A65D5"/>
    <w:rsid w:val="000A6616"/>
    <w:rsid w:val="000A67CD"/>
    <w:rsid w:val="000A67DF"/>
    <w:rsid w:val="000A67EE"/>
    <w:rsid w:val="000A686D"/>
    <w:rsid w:val="000A6A9E"/>
    <w:rsid w:val="000A6ACB"/>
    <w:rsid w:val="000A6B18"/>
    <w:rsid w:val="000A6B4D"/>
    <w:rsid w:val="000A6BF8"/>
    <w:rsid w:val="000A6C39"/>
    <w:rsid w:val="000A6C86"/>
    <w:rsid w:val="000A6D2F"/>
    <w:rsid w:val="000A6E0F"/>
    <w:rsid w:val="000A6F00"/>
    <w:rsid w:val="000A6F60"/>
    <w:rsid w:val="000A6FAF"/>
    <w:rsid w:val="000A7073"/>
    <w:rsid w:val="000A71CC"/>
    <w:rsid w:val="000A71D5"/>
    <w:rsid w:val="000A7254"/>
    <w:rsid w:val="000A740E"/>
    <w:rsid w:val="000A755F"/>
    <w:rsid w:val="000A75DA"/>
    <w:rsid w:val="000A7A3C"/>
    <w:rsid w:val="000A7A87"/>
    <w:rsid w:val="000A7CB9"/>
    <w:rsid w:val="000B02D2"/>
    <w:rsid w:val="000B02F1"/>
    <w:rsid w:val="000B04D7"/>
    <w:rsid w:val="000B0595"/>
    <w:rsid w:val="000B0631"/>
    <w:rsid w:val="000B090B"/>
    <w:rsid w:val="000B0969"/>
    <w:rsid w:val="000B09E3"/>
    <w:rsid w:val="000B0A82"/>
    <w:rsid w:val="000B0ACC"/>
    <w:rsid w:val="000B0AF8"/>
    <w:rsid w:val="000B0B5A"/>
    <w:rsid w:val="000B0B5E"/>
    <w:rsid w:val="000B0C77"/>
    <w:rsid w:val="000B0E58"/>
    <w:rsid w:val="000B0EF1"/>
    <w:rsid w:val="000B10DE"/>
    <w:rsid w:val="000B11FA"/>
    <w:rsid w:val="000B12A0"/>
    <w:rsid w:val="000B131E"/>
    <w:rsid w:val="000B15C1"/>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480"/>
    <w:rsid w:val="000B2519"/>
    <w:rsid w:val="000B25AC"/>
    <w:rsid w:val="000B263B"/>
    <w:rsid w:val="000B2700"/>
    <w:rsid w:val="000B27E1"/>
    <w:rsid w:val="000B27F8"/>
    <w:rsid w:val="000B2913"/>
    <w:rsid w:val="000B29E1"/>
    <w:rsid w:val="000B2ACE"/>
    <w:rsid w:val="000B2B49"/>
    <w:rsid w:val="000B2C3F"/>
    <w:rsid w:val="000B2C85"/>
    <w:rsid w:val="000B2CA4"/>
    <w:rsid w:val="000B2F47"/>
    <w:rsid w:val="000B2FEC"/>
    <w:rsid w:val="000B3203"/>
    <w:rsid w:val="000B3216"/>
    <w:rsid w:val="000B335C"/>
    <w:rsid w:val="000B3390"/>
    <w:rsid w:val="000B33C6"/>
    <w:rsid w:val="000B33D5"/>
    <w:rsid w:val="000B33F2"/>
    <w:rsid w:val="000B35CE"/>
    <w:rsid w:val="000B36EE"/>
    <w:rsid w:val="000B3730"/>
    <w:rsid w:val="000B3A0D"/>
    <w:rsid w:val="000B3A31"/>
    <w:rsid w:val="000B3BC7"/>
    <w:rsid w:val="000B3BE8"/>
    <w:rsid w:val="000B3C45"/>
    <w:rsid w:val="000B3D91"/>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A4"/>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676"/>
    <w:rsid w:val="000B77BE"/>
    <w:rsid w:val="000B77D1"/>
    <w:rsid w:val="000B78EA"/>
    <w:rsid w:val="000B7A62"/>
    <w:rsid w:val="000B7BB9"/>
    <w:rsid w:val="000B7BBB"/>
    <w:rsid w:val="000B7C1C"/>
    <w:rsid w:val="000B7CFE"/>
    <w:rsid w:val="000B7E14"/>
    <w:rsid w:val="000B7E42"/>
    <w:rsid w:val="000C0172"/>
    <w:rsid w:val="000C02AB"/>
    <w:rsid w:val="000C0475"/>
    <w:rsid w:val="000C06A6"/>
    <w:rsid w:val="000C0752"/>
    <w:rsid w:val="000C0AA3"/>
    <w:rsid w:val="000C0B6E"/>
    <w:rsid w:val="000C0DE3"/>
    <w:rsid w:val="000C0DF4"/>
    <w:rsid w:val="000C0E83"/>
    <w:rsid w:val="000C0EFA"/>
    <w:rsid w:val="000C0FE6"/>
    <w:rsid w:val="000C1001"/>
    <w:rsid w:val="000C1293"/>
    <w:rsid w:val="000C12AA"/>
    <w:rsid w:val="000C12BA"/>
    <w:rsid w:val="000C12E7"/>
    <w:rsid w:val="000C1330"/>
    <w:rsid w:val="000C13F5"/>
    <w:rsid w:val="000C147F"/>
    <w:rsid w:val="000C14A3"/>
    <w:rsid w:val="000C159C"/>
    <w:rsid w:val="000C18A4"/>
    <w:rsid w:val="000C1B0F"/>
    <w:rsid w:val="000C1B5F"/>
    <w:rsid w:val="000C1D8F"/>
    <w:rsid w:val="000C1D91"/>
    <w:rsid w:val="000C1F6B"/>
    <w:rsid w:val="000C1FA8"/>
    <w:rsid w:val="000C2139"/>
    <w:rsid w:val="000C2208"/>
    <w:rsid w:val="000C2290"/>
    <w:rsid w:val="000C23C9"/>
    <w:rsid w:val="000C2536"/>
    <w:rsid w:val="000C256E"/>
    <w:rsid w:val="000C25CD"/>
    <w:rsid w:val="000C25E0"/>
    <w:rsid w:val="000C2687"/>
    <w:rsid w:val="000C27ED"/>
    <w:rsid w:val="000C2885"/>
    <w:rsid w:val="000C292E"/>
    <w:rsid w:val="000C2AC5"/>
    <w:rsid w:val="000C2ADF"/>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C9"/>
    <w:rsid w:val="000C3EFB"/>
    <w:rsid w:val="000C404E"/>
    <w:rsid w:val="000C412F"/>
    <w:rsid w:val="000C4390"/>
    <w:rsid w:val="000C43CB"/>
    <w:rsid w:val="000C45AD"/>
    <w:rsid w:val="000C464D"/>
    <w:rsid w:val="000C472E"/>
    <w:rsid w:val="000C4761"/>
    <w:rsid w:val="000C476C"/>
    <w:rsid w:val="000C4800"/>
    <w:rsid w:val="000C4A62"/>
    <w:rsid w:val="000C4A7B"/>
    <w:rsid w:val="000C4AAB"/>
    <w:rsid w:val="000C4AC3"/>
    <w:rsid w:val="000C4B36"/>
    <w:rsid w:val="000C4BA0"/>
    <w:rsid w:val="000C4C50"/>
    <w:rsid w:val="000C4C69"/>
    <w:rsid w:val="000C4D73"/>
    <w:rsid w:val="000C4F2D"/>
    <w:rsid w:val="000C515A"/>
    <w:rsid w:val="000C5190"/>
    <w:rsid w:val="000C52C5"/>
    <w:rsid w:val="000C5368"/>
    <w:rsid w:val="000C53C7"/>
    <w:rsid w:val="000C550E"/>
    <w:rsid w:val="000C5560"/>
    <w:rsid w:val="000C581E"/>
    <w:rsid w:val="000C5A66"/>
    <w:rsid w:val="000C5BAB"/>
    <w:rsid w:val="000C5BCC"/>
    <w:rsid w:val="000C5C89"/>
    <w:rsid w:val="000C5D1A"/>
    <w:rsid w:val="000C5EE9"/>
    <w:rsid w:val="000C5F49"/>
    <w:rsid w:val="000C6024"/>
    <w:rsid w:val="000C610E"/>
    <w:rsid w:val="000C6148"/>
    <w:rsid w:val="000C6233"/>
    <w:rsid w:val="000C6257"/>
    <w:rsid w:val="000C62DD"/>
    <w:rsid w:val="000C6340"/>
    <w:rsid w:val="000C6385"/>
    <w:rsid w:val="000C63E6"/>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0C2"/>
    <w:rsid w:val="000C71B6"/>
    <w:rsid w:val="000C71D0"/>
    <w:rsid w:val="000C71F3"/>
    <w:rsid w:val="000C74E3"/>
    <w:rsid w:val="000C753F"/>
    <w:rsid w:val="000C75E9"/>
    <w:rsid w:val="000C76B7"/>
    <w:rsid w:val="000C79E1"/>
    <w:rsid w:val="000C7B58"/>
    <w:rsid w:val="000C7CBF"/>
    <w:rsid w:val="000D0021"/>
    <w:rsid w:val="000D0215"/>
    <w:rsid w:val="000D0245"/>
    <w:rsid w:val="000D0246"/>
    <w:rsid w:val="000D0258"/>
    <w:rsid w:val="000D0331"/>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134"/>
    <w:rsid w:val="000D1162"/>
    <w:rsid w:val="000D12F9"/>
    <w:rsid w:val="000D133E"/>
    <w:rsid w:val="000D13EB"/>
    <w:rsid w:val="000D13EC"/>
    <w:rsid w:val="000D1621"/>
    <w:rsid w:val="000D16DC"/>
    <w:rsid w:val="000D1745"/>
    <w:rsid w:val="000D174E"/>
    <w:rsid w:val="000D1A51"/>
    <w:rsid w:val="000D1A75"/>
    <w:rsid w:val="000D1B57"/>
    <w:rsid w:val="000D1BE6"/>
    <w:rsid w:val="000D1C5E"/>
    <w:rsid w:val="000D1D09"/>
    <w:rsid w:val="000D1DA1"/>
    <w:rsid w:val="000D1E97"/>
    <w:rsid w:val="000D1EB7"/>
    <w:rsid w:val="000D1F04"/>
    <w:rsid w:val="000D1F11"/>
    <w:rsid w:val="000D1F27"/>
    <w:rsid w:val="000D1F8E"/>
    <w:rsid w:val="000D221D"/>
    <w:rsid w:val="000D2475"/>
    <w:rsid w:val="000D24A9"/>
    <w:rsid w:val="000D24B9"/>
    <w:rsid w:val="000D2554"/>
    <w:rsid w:val="000D25BF"/>
    <w:rsid w:val="000D26C8"/>
    <w:rsid w:val="000D2751"/>
    <w:rsid w:val="000D276C"/>
    <w:rsid w:val="000D2819"/>
    <w:rsid w:val="000D284E"/>
    <w:rsid w:val="000D2852"/>
    <w:rsid w:val="000D28BC"/>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93A"/>
    <w:rsid w:val="000D3A53"/>
    <w:rsid w:val="000D3A56"/>
    <w:rsid w:val="000D3B38"/>
    <w:rsid w:val="000D3C4D"/>
    <w:rsid w:val="000D3C7A"/>
    <w:rsid w:val="000D3CE7"/>
    <w:rsid w:val="000D3CED"/>
    <w:rsid w:val="000D3F37"/>
    <w:rsid w:val="000D3FB3"/>
    <w:rsid w:val="000D40BE"/>
    <w:rsid w:val="000D4248"/>
    <w:rsid w:val="000D424B"/>
    <w:rsid w:val="000D426D"/>
    <w:rsid w:val="000D42F0"/>
    <w:rsid w:val="000D441B"/>
    <w:rsid w:val="000D44A4"/>
    <w:rsid w:val="000D4594"/>
    <w:rsid w:val="000D47B4"/>
    <w:rsid w:val="000D4835"/>
    <w:rsid w:val="000D4880"/>
    <w:rsid w:val="000D4B5D"/>
    <w:rsid w:val="000D4D12"/>
    <w:rsid w:val="000D5088"/>
    <w:rsid w:val="000D512F"/>
    <w:rsid w:val="000D523E"/>
    <w:rsid w:val="000D532D"/>
    <w:rsid w:val="000D5391"/>
    <w:rsid w:val="000D553E"/>
    <w:rsid w:val="000D556F"/>
    <w:rsid w:val="000D589A"/>
    <w:rsid w:val="000D5B4C"/>
    <w:rsid w:val="000D5D91"/>
    <w:rsid w:val="000D5DEF"/>
    <w:rsid w:val="000D5FCE"/>
    <w:rsid w:val="000D6388"/>
    <w:rsid w:val="000D63CA"/>
    <w:rsid w:val="000D6505"/>
    <w:rsid w:val="000D651D"/>
    <w:rsid w:val="000D6550"/>
    <w:rsid w:val="000D6586"/>
    <w:rsid w:val="000D6650"/>
    <w:rsid w:val="000D66B3"/>
    <w:rsid w:val="000D66CA"/>
    <w:rsid w:val="000D698A"/>
    <w:rsid w:val="000D698C"/>
    <w:rsid w:val="000D6A2F"/>
    <w:rsid w:val="000D6A4A"/>
    <w:rsid w:val="000D6AAF"/>
    <w:rsid w:val="000D6B65"/>
    <w:rsid w:val="000D6BBA"/>
    <w:rsid w:val="000D6BFD"/>
    <w:rsid w:val="000D6E62"/>
    <w:rsid w:val="000D6EFD"/>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C9B"/>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2B5"/>
    <w:rsid w:val="000E14A0"/>
    <w:rsid w:val="000E15AE"/>
    <w:rsid w:val="000E16DF"/>
    <w:rsid w:val="000E174C"/>
    <w:rsid w:val="000E17F7"/>
    <w:rsid w:val="000E17F9"/>
    <w:rsid w:val="000E180B"/>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0A"/>
    <w:rsid w:val="000E3139"/>
    <w:rsid w:val="000E317F"/>
    <w:rsid w:val="000E3459"/>
    <w:rsid w:val="000E349E"/>
    <w:rsid w:val="000E365A"/>
    <w:rsid w:val="000E374F"/>
    <w:rsid w:val="000E3858"/>
    <w:rsid w:val="000E385E"/>
    <w:rsid w:val="000E3878"/>
    <w:rsid w:val="000E3A11"/>
    <w:rsid w:val="000E3A9D"/>
    <w:rsid w:val="000E3BD6"/>
    <w:rsid w:val="000E3C6B"/>
    <w:rsid w:val="000E3D1F"/>
    <w:rsid w:val="000E3F74"/>
    <w:rsid w:val="000E3F7D"/>
    <w:rsid w:val="000E41B1"/>
    <w:rsid w:val="000E428A"/>
    <w:rsid w:val="000E42C7"/>
    <w:rsid w:val="000E42E5"/>
    <w:rsid w:val="000E434F"/>
    <w:rsid w:val="000E4350"/>
    <w:rsid w:val="000E43F6"/>
    <w:rsid w:val="000E4629"/>
    <w:rsid w:val="000E469C"/>
    <w:rsid w:val="000E46A5"/>
    <w:rsid w:val="000E471B"/>
    <w:rsid w:val="000E4768"/>
    <w:rsid w:val="000E479F"/>
    <w:rsid w:val="000E48AA"/>
    <w:rsid w:val="000E4B3F"/>
    <w:rsid w:val="000E4BAB"/>
    <w:rsid w:val="000E4D84"/>
    <w:rsid w:val="000E4ED3"/>
    <w:rsid w:val="000E4F96"/>
    <w:rsid w:val="000E506B"/>
    <w:rsid w:val="000E5073"/>
    <w:rsid w:val="000E534E"/>
    <w:rsid w:val="000E5378"/>
    <w:rsid w:val="000E53CA"/>
    <w:rsid w:val="000E542E"/>
    <w:rsid w:val="000E5446"/>
    <w:rsid w:val="000E5556"/>
    <w:rsid w:val="000E55C7"/>
    <w:rsid w:val="000E561C"/>
    <w:rsid w:val="000E5673"/>
    <w:rsid w:val="000E5B80"/>
    <w:rsid w:val="000E5B81"/>
    <w:rsid w:val="000E5BB0"/>
    <w:rsid w:val="000E5E08"/>
    <w:rsid w:val="000E5F16"/>
    <w:rsid w:val="000E5F6E"/>
    <w:rsid w:val="000E5F9E"/>
    <w:rsid w:val="000E5FA9"/>
    <w:rsid w:val="000E63A3"/>
    <w:rsid w:val="000E63F6"/>
    <w:rsid w:val="000E642B"/>
    <w:rsid w:val="000E6434"/>
    <w:rsid w:val="000E64DE"/>
    <w:rsid w:val="000E6705"/>
    <w:rsid w:val="000E690E"/>
    <w:rsid w:val="000E6BAB"/>
    <w:rsid w:val="000E6C21"/>
    <w:rsid w:val="000E6DCF"/>
    <w:rsid w:val="000E6E46"/>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836"/>
    <w:rsid w:val="000F0BEF"/>
    <w:rsid w:val="000F0DC1"/>
    <w:rsid w:val="000F0EC5"/>
    <w:rsid w:val="000F0F90"/>
    <w:rsid w:val="000F0FC1"/>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C80"/>
    <w:rsid w:val="000F1C89"/>
    <w:rsid w:val="000F1D5E"/>
    <w:rsid w:val="000F1EAC"/>
    <w:rsid w:val="000F1EC9"/>
    <w:rsid w:val="000F1F4E"/>
    <w:rsid w:val="000F1F75"/>
    <w:rsid w:val="000F201C"/>
    <w:rsid w:val="000F216A"/>
    <w:rsid w:val="000F222F"/>
    <w:rsid w:val="000F235C"/>
    <w:rsid w:val="000F2514"/>
    <w:rsid w:val="000F2527"/>
    <w:rsid w:val="000F255D"/>
    <w:rsid w:val="000F26CF"/>
    <w:rsid w:val="000F2728"/>
    <w:rsid w:val="000F2741"/>
    <w:rsid w:val="000F2A7E"/>
    <w:rsid w:val="000F2BB8"/>
    <w:rsid w:val="000F2D5E"/>
    <w:rsid w:val="000F2EDD"/>
    <w:rsid w:val="000F306D"/>
    <w:rsid w:val="000F3124"/>
    <w:rsid w:val="000F31E1"/>
    <w:rsid w:val="000F332B"/>
    <w:rsid w:val="000F38D0"/>
    <w:rsid w:val="000F3904"/>
    <w:rsid w:val="000F3CF8"/>
    <w:rsid w:val="000F3D03"/>
    <w:rsid w:val="000F3D17"/>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A7"/>
    <w:rsid w:val="000F57D5"/>
    <w:rsid w:val="000F58D9"/>
    <w:rsid w:val="000F597E"/>
    <w:rsid w:val="000F599A"/>
    <w:rsid w:val="000F5B8A"/>
    <w:rsid w:val="000F5B9E"/>
    <w:rsid w:val="000F5BE1"/>
    <w:rsid w:val="000F5C8D"/>
    <w:rsid w:val="000F5E82"/>
    <w:rsid w:val="000F6277"/>
    <w:rsid w:val="000F628E"/>
    <w:rsid w:val="000F62FB"/>
    <w:rsid w:val="000F64C8"/>
    <w:rsid w:val="000F6533"/>
    <w:rsid w:val="000F6682"/>
    <w:rsid w:val="000F6698"/>
    <w:rsid w:val="000F67D2"/>
    <w:rsid w:val="000F6BB0"/>
    <w:rsid w:val="000F6BE8"/>
    <w:rsid w:val="000F6E9B"/>
    <w:rsid w:val="000F71D0"/>
    <w:rsid w:val="000F7283"/>
    <w:rsid w:val="000F72BF"/>
    <w:rsid w:val="000F731E"/>
    <w:rsid w:val="000F73F1"/>
    <w:rsid w:val="000F73F5"/>
    <w:rsid w:val="000F7498"/>
    <w:rsid w:val="000F752B"/>
    <w:rsid w:val="000F75EA"/>
    <w:rsid w:val="000F761D"/>
    <w:rsid w:val="000F768A"/>
    <w:rsid w:val="000F7882"/>
    <w:rsid w:val="000F78A0"/>
    <w:rsid w:val="000F7C77"/>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A64"/>
    <w:rsid w:val="00100BD5"/>
    <w:rsid w:val="00100C3D"/>
    <w:rsid w:val="00100D9B"/>
    <w:rsid w:val="00100E29"/>
    <w:rsid w:val="00100EDD"/>
    <w:rsid w:val="00100EE6"/>
    <w:rsid w:val="00100F00"/>
    <w:rsid w:val="00100F02"/>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34C"/>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54A"/>
    <w:rsid w:val="00104662"/>
    <w:rsid w:val="00104670"/>
    <w:rsid w:val="001046A9"/>
    <w:rsid w:val="00104782"/>
    <w:rsid w:val="001047FB"/>
    <w:rsid w:val="00104806"/>
    <w:rsid w:val="001048AD"/>
    <w:rsid w:val="0010493B"/>
    <w:rsid w:val="0010493D"/>
    <w:rsid w:val="00104948"/>
    <w:rsid w:val="00104A97"/>
    <w:rsid w:val="00104B05"/>
    <w:rsid w:val="00104B09"/>
    <w:rsid w:val="00104CF2"/>
    <w:rsid w:val="00104DA0"/>
    <w:rsid w:val="00104E75"/>
    <w:rsid w:val="00104EB9"/>
    <w:rsid w:val="00104F09"/>
    <w:rsid w:val="00104F0C"/>
    <w:rsid w:val="00105082"/>
    <w:rsid w:val="001050D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630"/>
    <w:rsid w:val="0010669A"/>
    <w:rsid w:val="00106735"/>
    <w:rsid w:val="001067A4"/>
    <w:rsid w:val="001069EF"/>
    <w:rsid w:val="00106B39"/>
    <w:rsid w:val="00106BC9"/>
    <w:rsid w:val="00106C2F"/>
    <w:rsid w:val="00106C34"/>
    <w:rsid w:val="00106C88"/>
    <w:rsid w:val="00106CEA"/>
    <w:rsid w:val="00106CF6"/>
    <w:rsid w:val="00106E11"/>
    <w:rsid w:val="00106F10"/>
    <w:rsid w:val="00107040"/>
    <w:rsid w:val="001070C9"/>
    <w:rsid w:val="0010729C"/>
    <w:rsid w:val="001072EC"/>
    <w:rsid w:val="00107304"/>
    <w:rsid w:val="00107341"/>
    <w:rsid w:val="00107507"/>
    <w:rsid w:val="0010763B"/>
    <w:rsid w:val="00107AA3"/>
    <w:rsid w:val="00107B45"/>
    <w:rsid w:val="00107CF6"/>
    <w:rsid w:val="00107D64"/>
    <w:rsid w:val="001100C3"/>
    <w:rsid w:val="00110244"/>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3C"/>
    <w:rsid w:val="0011144C"/>
    <w:rsid w:val="001114D5"/>
    <w:rsid w:val="00111620"/>
    <w:rsid w:val="00111652"/>
    <w:rsid w:val="00111670"/>
    <w:rsid w:val="00111672"/>
    <w:rsid w:val="001116F3"/>
    <w:rsid w:val="00111719"/>
    <w:rsid w:val="001117F2"/>
    <w:rsid w:val="00111989"/>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4D"/>
    <w:rsid w:val="00112989"/>
    <w:rsid w:val="001129B6"/>
    <w:rsid w:val="001129DA"/>
    <w:rsid w:val="00112A60"/>
    <w:rsid w:val="00112D22"/>
    <w:rsid w:val="00112E8E"/>
    <w:rsid w:val="00112EF3"/>
    <w:rsid w:val="00112F21"/>
    <w:rsid w:val="00112F42"/>
    <w:rsid w:val="00112F60"/>
    <w:rsid w:val="00113001"/>
    <w:rsid w:val="0011300A"/>
    <w:rsid w:val="0011312B"/>
    <w:rsid w:val="0011322D"/>
    <w:rsid w:val="0011331E"/>
    <w:rsid w:val="00113355"/>
    <w:rsid w:val="0011335D"/>
    <w:rsid w:val="00113462"/>
    <w:rsid w:val="0011347F"/>
    <w:rsid w:val="0011349A"/>
    <w:rsid w:val="0011349C"/>
    <w:rsid w:val="0011358C"/>
    <w:rsid w:val="00113598"/>
    <w:rsid w:val="001135BA"/>
    <w:rsid w:val="001135CE"/>
    <w:rsid w:val="00113681"/>
    <w:rsid w:val="001137FD"/>
    <w:rsid w:val="001138B2"/>
    <w:rsid w:val="00113943"/>
    <w:rsid w:val="00113AC5"/>
    <w:rsid w:val="00113E00"/>
    <w:rsid w:val="00113EA0"/>
    <w:rsid w:val="00113F38"/>
    <w:rsid w:val="00113F40"/>
    <w:rsid w:val="00113F99"/>
    <w:rsid w:val="00113FB9"/>
    <w:rsid w:val="0011413C"/>
    <w:rsid w:val="00114171"/>
    <w:rsid w:val="00114210"/>
    <w:rsid w:val="0011433F"/>
    <w:rsid w:val="001144D5"/>
    <w:rsid w:val="001145E8"/>
    <w:rsid w:val="00114670"/>
    <w:rsid w:val="001147C8"/>
    <w:rsid w:val="001148D3"/>
    <w:rsid w:val="0011491B"/>
    <w:rsid w:val="0011494E"/>
    <w:rsid w:val="00114A5E"/>
    <w:rsid w:val="00114B3A"/>
    <w:rsid w:val="00114BA7"/>
    <w:rsid w:val="00114BD9"/>
    <w:rsid w:val="00114C5B"/>
    <w:rsid w:val="00114E45"/>
    <w:rsid w:val="00114F04"/>
    <w:rsid w:val="00114F81"/>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5C3E"/>
    <w:rsid w:val="00115F8E"/>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6FDC"/>
    <w:rsid w:val="00117032"/>
    <w:rsid w:val="00117044"/>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3B"/>
    <w:rsid w:val="00120F88"/>
    <w:rsid w:val="001210EA"/>
    <w:rsid w:val="001211EB"/>
    <w:rsid w:val="00121375"/>
    <w:rsid w:val="001213AF"/>
    <w:rsid w:val="001213F6"/>
    <w:rsid w:val="0012141E"/>
    <w:rsid w:val="00121476"/>
    <w:rsid w:val="001214FD"/>
    <w:rsid w:val="00121554"/>
    <w:rsid w:val="00121556"/>
    <w:rsid w:val="00121651"/>
    <w:rsid w:val="001216B6"/>
    <w:rsid w:val="00121881"/>
    <w:rsid w:val="001218C1"/>
    <w:rsid w:val="00121B63"/>
    <w:rsid w:val="00121C1F"/>
    <w:rsid w:val="00121C31"/>
    <w:rsid w:val="00121E68"/>
    <w:rsid w:val="00121F6C"/>
    <w:rsid w:val="00122016"/>
    <w:rsid w:val="00122174"/>
    <w:rsid w:val="00122299"/>
    <w:rsid w:val="00122412"/>
    <w:rsid w:val="00122469"/>
    <w:rsid w:val="0012248C"/>
    <w:rsid w:val="0012251A"/>
    <w:rsid w:val="001228A1"/>
    <w:rsid w:val="001228A8"/>
    <w:rsid w:val="0012298F"/>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98B"/>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51"/>
    <w:rsid w:val="001248D5"/>
    <w:rsid w:val="00124912"/>
    <w:rsid w:val="001249D6"/>
    <w:rsid w:val="00124BE6"/>
    <w:rsid w:val="00124C3B"/>
    <w:rsid w:val="00124C62"/>
    <w:rsid w:val="00124E8E"/>
    <w:rsid w:val="00124F55"/>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16"/>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39F"/>
    <w:rsid w:val="0013045E"/>
    <w:rsid w:val="001304E6"/>
    <w:rsid w:val="001305A3"/>
    <w:rsid w:val="001305BF"/>
    <w:rsid w:val="00130625"/>
    <w:rsid w:val="00130753"/>
    <w:rsid w:val="00130797"/>
    <w:rsid w:val="001307E6"/>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291"/>
    <w:rsid w:val="00132434"/>
    <w:rsid w:val="00132682"/>
    <w:rsid w:val="001326B7"/>
    <w:rsid w:val="00132764"/>
    <w:rsid w:val="001327AA"/>
    <w:rsid w:val="00132800"/>
    <w:rsid w:val="00132BAC"/>
    <w:rsid w:val="00132BEA"/>
    <w:rsid w:val="00132CFC"/>
    <w:rsid w:val="00132E3D"/>
    <w:rsid w:val="00132F1C"/>
    <w:rsid w:val="00133095"/>
    <w:rsid w:val="001331AC"/>
    <w:rsid w:val="001331D7"/>
    <w:rsid w:val="0013332B"/>
    <w:rsid w:val="00133398"/>
    <w:rsid w:val="001334AD"/>
    <w:rsid w:val="00133505"/>
    <w:rsid w:val="0013357C"/>
    <w:rsid w:val="001335A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0E"/>
    <w:rsid w:val="001347C3"/>
    <w:rsid w:val="00134819"/>
    <w:rsid w:val="00134878"/>
    <w:rsid w:val="00134883"/>
    <w:rsid w:val="00134974"/>
    <w:rsid w:val="001349E7"/>
    <w:rsid w:val="00134B9D"/>
    <w:rsid w:val="00134D41"/>
    <w:rsid w:val="00134DDE"/>
    <w:rsid w:val="0013500E"/>
    <w:rsid w:val="00135248"/>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7F0"/>
    <w:rsid w:val="0013688A"/>
    <w:rsid w:val="00136BC8"/>
    <w:rsid w:val="00136C2A"/>
    <w:rsid w:val="00136C54"/>
    <w:rsid w:val="00136C81"/>
    <w:rsid w:val="00136CF4"/>
    <w:rsid w:val="00136DDF"/>
    <w:rsid w:val="00136EA1"/>
    <w:rsid w:val="00136FCC"/>
    <w:rsid w:val="00137092"/>
    <w:rsid w:val="0013711B"/>
    <w:rsid w:val="001371D5"/>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D43"/>
    <w:rsid w:val="00137EA8"/>
    <w:rsid w:val="001401BE"/>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3DA"/>
    <w:rsid w:val="00141464"/>
    <w:rsid w:val="001414DA"/>
    <w:rsid w:val="00141640"/>
    <w:rsid w:val="00141757"/>
    <w:rsid w:val="00141854"/>
    <w:rsid w:val="00141893"/>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C0"/>
    <w:rsid w:val="00142CEA"/>
    <w:rsid w:val="00142D84"/>
    <w:rsid w:val="00142E19"/>
    <w:rsid w:val="00142E85"/>
    <w:rsid w:val="00142F22"/>
    <w:rsid w:val="00142F28"/>
    <w:rsid w:val="00142FB2"/>
    <w:rsid w:val="001430EB"/>
    <w:rsid w:val="00143364"/>
    <w:rsid w:val="00143396"/>
    <w:rsid w:val="00143429"/>
    <w:rsid w:val="0014342E"/>
    <w:rsid w:val="00143621"/>
    <w:rsid w:val="0014372B"/>
    <w:rsid w:val="0014373E"/>
    <w:rsid w:val="001437E4"/>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9EC"/>
    <w:rsid w:val="00144A02"/>
    <w:rsid w:val="00144A0C"/>
    <w:rsid w:val="00144A85"/>
    <w:rsid w:val="00144ABF"/>
    <w:rsid w:val="00144C65"/>
    <w:rsid w:val="00144C74"/>
    <w:rsid w:val="00144D06"/>
    <w:rsid w:val="00144D39"/>
    <w:rsid w:val="00144D8E"/>
    <w:rsid w:val="00144E77"/>
    <w:rsid w:val="00144F3A"/>
    <w:rsid w:val="00144FAC"/>
    <w:rsid w:val="00145051"/>
    <w:rsid w:val="00145397"/>
    <w:rsid w:val="00145412"/>
    <w:rsid w:val="0014554C"/>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39F"/>
    <w:rsid w:val="0014643C"/>
    <w:rsid w:val="00146445"/>
    <w:rsid w:val="0014648D"/>
    <w:rsid w:val="001464F9"/>
    <w:rsid w:val="001465B0"/>
    <w:rsid w:val="001465D5"/>
    <w:rsid w:val="001466C3"/>
    <w:rsid w:val="00146779"/>
    <w:rsid w:val="001467DD"/>
    <w:rsid w:val="001468E7"/>
    <w:rsid w:val="001469AF"/>
    <w:rsid w:val="00146A5F"/>
    <w:rsid w:val="00146A64"/>
    <w:rsid w:val="00146AD0"/>
    <w:rsid w:val="00146B45"/>
    <w:rsid w:val="00146B77"/>
    <w:rsid w:val="00146BA6"/>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8EF"/>
    <w:rsid w:val="001479D3"/>
    <w:rsid w:val="00147BE1"/>
    <w:rsid w:val="00147C6F"/>
    <w:rsid w:val="00147DC7"/>
    <w:rsid w:val="00147E0F"/>
    <w:rsid w:val="00147E1C"/>
    <w:rsid w:val="00147F44"/>
    <w:rsid w:val="00150130"/>
    <w:rsid w:val="00150254"/>
    <w:rsid w:val="00150544"/>
    <w:rsid w:val="001507B8"/>
    <w:rsid w:val="00150966"/>
    <w:rsid w:val="0015097A"/>
    <w:rsid w:val="00150B0F"/>
    <w:rsid w:val="00150C44"/>
    <w:rsid w:val="00150C96"/>
    <w:rsid w:val="00150EE2"/>
    <w:rsid w:val="00151019"/>
    <w:rsid w:val="0015111D"/>
    <w:rsid w:val="00151156"/>
    <w:rsid w:val="001511AD"/>
    <w:rsid w:val="001511D0"/>
    <w:rsid w:val="001511D8"/>
    <w:rsid w:val="0015124D"/>
    <w:rsid w:val="00151293"/>
    <w:rsid w:val="001512AA"/>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149"/>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D8C"/>
    <w:rsid w:val="00153ECA"/>
    <w:rsid w:val="00153FA6"/>
    <w:rsid w:val="00153FA9"/>
    <w:rsid w:val="001541A9"/>
    <w:rsid w:val="0015423E"/>
    <w:rsid w:val="001543E5"/>
    <w:rsid w:val="0015440B"/>
    <w:rsid w:val="00154478"/>
    <w:rsid w:val="00154551"/>
    <w:rsid w:val="001545E2"/>
    <w:rsid w:val="001546F4"/>
    <w:rsid w:val="00154789"/>
    <w:rsid w:val="001548E9"/>
    <w:rsid w:val="00154A17"/>
    <w:rsid w:val="00154B4A"/>
    <w:rsid w:val="00154C47"/>
    <w:rsid w:val="00154CED"/>
    <w:rsid w:val="00154D57"/>
    <w:rsid w:val="00154D72"/>
    <w:rsid w:val="00154DC6"/>
    <w:rsid w:val="00154EF7"/>
    <w:rsid w:val="00154F45"/>
    <w:rsid w:val="001550F7"/>
    <w:rsid w:val="00155144"/>
    <w:rsid w:val="00155190"/>
    <w:rsid w:val="0015519D"/>
    <w:rsid w:val="001552D8"/>
    <w:rsid w:val="00155326"/>
    <w:rsid w:val="001553E4"/>
    <w:rsid w:val="0015546A"/>
    <w:rsid w:val="0015547C"/>
    <w:rsid w:val="00155491"/>
    <w:rsid w:val="00155527"/>
    <w:rsid w:val="00155767"/>
    <w:rsid w:val="001557B2"/>
    <w:rsid w:val="0015581D"/>
    <w:rsid w:val="001558EC"/>
    <w:rsid w:val="00155909"/>
    <w:rsid w:val="0015595C"/>
    <w:rsid w:val="00155B12"/>
    <w:rsid w:val="00155BAD"/>
    <w:rsid w:val="00155CD9"/>
    <w:rsid w:val="00155DE7"/>
    <w:rsid w:val="00155E4C"/>
    <w:rsid w:val="00156012"/>
    <w:rsid w:val="0015605F"/>
    <w:rsid w:val="001560A4"/>
    <w:rsid w:val="001561CF"/>
    <w:rsid w:val="001562C6"/>
    <w:rsid w:val="001563C8"/>
    <w:rsid w:val="0015641C"/>
    <w:rsid w:val="00156439"/>
    <w:rsid w:val="00156456"/>
    <w:rsid w:val="00156556"/>
    <w:rsid w:val="00156664"/>
    <w:rsid w:val="00156689"/>
    <w:rsid w:val="001566C6"/>
    <w:rsid w:val="0015696B"/>
    <w:rsid w:val="00156977"/>
    <w:rsid w:val="00156AFB"/>
    <w:rsid w:val="00156B5A"/>
    <w:rsid w:val="00156CCB"/>
    <w:rsid w:val="00156E05"/>
    <w:rsid w:val="00156E78"/>
    <w:rsid w:val="00156EF4"/>
    <w:rsid w:val="0015708E"/>
    <w:rsid w:val="0015729C"/>
    <w:rsid w:val="001572AC"/>
    <w:rsid w:val="00157354"/>
    <w:rsid w:val="001574AA"/>
    <w:rsid w:val="0015755C"/>
    <w:rsid w:val="0015779A"/>
    <w:rsid w:val="00157A72"/>
    <w:rsid w:val="00157A73"/>
    <w:rsid w:val="00157BD9"/>
    <w:rsid w:val="00157E43"/>
    <w:rsid w:val="00157EAF"/>
    <w:rsid w:val="00157FCA"/>
    <w:rsid w:val="00157FE6"/>
    <w:rsid w:val="00160037"/>
    <w:rsid w:val="001600C4"/>
    <w:rsid w:val="00160234"/>
    <w:rsid w:val="0016024C"/>
    <w:rsid w:val="0016025C"/>
    <w:rsid w:val="001602CA"/>
    <w:rsid w:val="00160499"/>
    <w:rsid w:val="00160535"/>
    <w:rsid w:val="00160C79"/>
    <w:rsid w:val="00160E2F"/>
    <w:rsid w:val="00160E5F"/>
    <w:rsid w:val="00161149"/>
    <w:rsid w:val="0016114B"/>
    <w:rsid w:val="00161189"/>
    <w:rsid w:val="001613B1"/>
    <w:rsid w:val="001613B6"/>
    <w:rsid w:val="0016150D"/>
    <w:rsid w:val="00161680"/>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2AA4"/>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26E"/>
    <w:rsid w:val="0016549F"/>
    <w:rsid w:val="0016558F"/>
    <w:rsid w:val="001655BB"/>
    <w:rsid w:val="0016560C"/>
    <w:rsid w:val="0016562B"/>
    <w:rsid w:val="0016584C"/>
    <w:rsid w:val="00165B00"/>
    <w:rsid w:val="00165D1A"/>
    <w:rsid w:val="00165F6C"/>
    <w:rsid w:val="00165FF2"/>
    <w:rsid w:val="001660F6"/>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890"/>
    <w:rsid w:val="00166893"/>
    <w:rsid w:val="00166941"/>
    <w:rsid w:val="0016695A"/>
    <w:rsid w:val="00166A74"/>
    <w:rsid w:val="00166AE0"/>
    <w:rsid w:val="00166B6C"/>
    <w:rsid w:val="00166DB0"/>
    <w:rsid w:val="00166F54"/>
    <w:rsid w:val="00167148"/>
    <w:rsid w:val="001671C5"/>
    <w:rsid w:val="001671F8"/>
    <w:rsid w:val="00167256"/>
    <w:rsid w:val="00167270"/>
    <w:rsid w:val="00167384"/>
    <w:rsid w:val="001673A3"/>
    <w:rsid w:val="00167519"/>
    <w:rsid w:val="00167535"/>
    <w:rsid w:val="00167670"/>
    <w:rsid w:val="00167702"/>
    <w:rsid w:val="0016772E"/>
    <w:rsid w:val="00167769"/>
    <w:rsid w:val="0016777A"/>
    <w:rsid w:val="00167869"/>
    <w:rsid w:val="0016786D"/>
    <w:rsid w:val="001678FF"/>
    <w:rsid w:val="00167906"/>
    <w:rsid w:val="00167AE6"/>
    <w:rsid w:val="00167B82"/>
    <w:rsid w:val="00167BB8"/>
    <w:rsid w:val="00167BEB"/>
    <w:rsid w:val="00167C0C"/>
    <w:rsid w:val="00167C1F"/>
    <w:rsid w:val="00167E3C"/>
    <w:rsid w:val="00167EB4"/>
    <w:rsid w:val="00167F0E"/>
    <w:rsid w:val="00167FA3"/>
    <w:rsid w:val="00170066"/>
    <w:rsid w:val="00170143"/>
    <w:rsid w:val="0017023E"/>
    <w:rsid w:val="0017023F"/>
    <w:rsid w:val="001702B2"/>
    <w:rsid w:val="00170452"/>
    <w:rsid w:val="00170764"/>
    <w:rsid w:val="0017090B"/>
    <w:rsid w:val="00170A31"/>
    <w:rsid w:val="00170C82"/>
    <w:rsid w:val="00170DEA"/>
    <w:rsid w:val="00170EC4"/>
    <w:rsid w:val="00170EC9"/>
    <w:rsid w:val="00170ECA"/>
    <w:rsid w:val="00170ED8"/>
    <w:rsid w:val="00170FE7"/>
    <w:rsid w:val="0017108E"/>
    <w:rsid w:val="001710CF"/>
    <w:rsid w:val="001711A3"/>
    <w:rsid w:val="00171243"/>
    <w:rsid w:val="0017155A"/>
    <w:rsid w:val="00171804"/>
    <w:rsid w:val="0017180F"/>
    <w:rsid w:val="00171939"/>
    <w:rsid w:val="001719E5"/>
    <w:rsid w:val="001719FB"/>
    <w:rsid w:val="00171A31"/>
    <w:rsid w:val="00171ABC"/>
    <w:rsid w:val="00171BC6"/>
    <w:rsid w:val="00171C05"/>
    <w:rsid w:val="00171FC0"/>
    <w:rsid w:val="0017209C"/>
    <w:rsid w:val="0017217A"/>
    <w:rsid w:val="00172455"/>
    <w:rsid w:val="001724C8"/>
    <w:rsid w:val="00172583"/>
    <w:rsid w:val="001725A5"/>
    <w:rsid w:val="0017268A"/>
    <w:rsid w:val="0017278D"/>
    <w:rsid w:val="001727BD"/>
    <w:rsid w:val="001727F8"/>
    <w:rsid w:val="00172844"/>
    <w:rsid w:val="00172933"/>
    <w:rsid w:val="00172C1C"/>
    <w:rsid w:val="00172D47"/>
    <w:rsid w:val="00172D8C"/>
    <w:rsid w:val="00172DE1"/>
    <w:rsid w:val="00172F96"/>
    <w:rsid w:val="0017305D"/>
    <w:rsid w:val="00173133"/>
    <w:rsid w:val="00173383"/>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69"/>
    <w:rsid w:val="001755BE"/>
    <w:rsid w:val="0017561C"/>
    <w:rsid w:val="0017564A"/>
    <w:rsid w:val="00175757"/>
    <w:rsid w:val="00175788"/>
    <w:rsid w:val="0017578C"/>
    <w:rsid w:val="001758AC"/>
    <w:rsid w:val="001759AE"/>
    <w:rsid w:val="001759F9"/>
    <w:rsid w:val="00175A07"/>
    <w:rsid w:val="00175B0C"/>
    <w:rsid w:val="00175E24"/>
    <w:rsid w:val="00175EC3"/>
    <w:rsid w:val="00175F3A"/>
    <w:rsid w:val="0017610C"/>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6D4E"/>
    <w:rsid w:val="00176DF8"/>
    <w:rsid w:val="00176F3A"/>
    <w:rsid w:val="00176F9B"/>
    <w:rsid w:val="00177099"/>
    <w:rsid w:val="00177186"/>
    <w:rsid w:val="001771C3"/>
    <w:rsid w:val="001771D5"/>
    <w:rsid w:val="0017730B"/>
    <w:rsid w:val="00177314"/>
    <w:rsid w:val="00177528"/>
    <w:rsid w:val="0017772D"/>
    <w:rsid w:val="0017779C"/>
    <w:rsid w:val="001778B3"/>
    <w:rsid w:val="00177958"/>
    <w:rsid w:val="0017797A"/>
    <w:rsid w:val="00177AEA"/>
    <w:rsid w:val="00177C3F"/>
    <w:rsid w:val="00177CD9"/>
    <w:rsid w:val="00177DFF"/>
    <w:rsid w:val="00177E39"/>
    <w:rsid w:val="00177F44"/>
    <w:rsid w:val="001800C6"/>
    <w:rsid w:val="001800CA"/>
    <w:rsid w:val="00180172"/>
    <w:rsid w:val="001801A8"/>
    <w:rsid w:val="001801E1"/>
    <w:rsid w:val="001802B5"/>
    <w:rsid w:val="00180325"/>
    <w:rsid w:val="00180366"/>
    <w:rsid w:val="00180604"/>
    <w:rsid w:val="0018073F"/>
    <w:rsid w:val="001807A2"/>
    <w:rsid w:val="00180848"/>
    <w:rsid w:val="001808AF"/>
    <w:rsid w:val="001809B0"/>
    <w:rsid w:val="00180A3A"/>
    <w:rsid w:val="00180A49"/>
    <w:rsid w:val="00180B81"/>
    <w:rsid w:val="00180BDA"/>
    <w:rsid w:val="00180C9B"/>
    <w:rsid w:val="00180CB0"/>
    <w:rsid w:val="00180CDA"/>
    <w:rsid w:val="00180CEE"/>
    <w:rsid w:val="00180D44"/>
    <w:rsid w:val="00180E06"/>
    <w:rsid w:val="00180E35"/>
    <w:rsid w:val="00180F27"/>
    <w:rsid w:val="00180F33"/>
    <w:rsid w:val="00180F45"/>
    <w:rsid w:val="00180FB0"/>
    <w:rsid w:val="00180FE1"/>
    <w:rsid w:val="00181114"/>
    <w:rsid w:val="00181187"/>
    <w:rsid w:val="00181216"/>
    <w:rsid w:val="00181363"/>
    <w:rsid w:val="00181647"/>
    <w:rsid w:val="00181663"/>
    <w:rsid w:val="00181888"/>
    <w:rsid w:val="0018189D"/>
    <w:rsid w:val="001819B6"/>
    <w:rsid w:val="00181AFA"/>
    <w:rsid w:val="00181B54"/>
    <w:rsid w:val="00181C52"/>
    <w:rsid w:val="00181C6F"/>
    <w:rsid w:val="00181CC1"/>
    <w:rsid w:val="00181E7D"/>
    <w:rsid w:val="00182088"/>
    <w:rsid w:val="001822FD"/>
    <w:rsid w:val="001823D3"/>
    <w:rsid w:val="0018246B"/>
    <w:rsid w:val="001829E4"/>
    <w:rsid w:val="001829FA"/>
    <w:rsid w:val="00182B75"/>
    <w:rsid w:val="00182CE4"/>
    <w:rsid w:val="00182E23"/>
    <w:rsid w:val="00182E3C"/>
    <w:rsid w:val="00182EBE"/>
    <w:rsid w:val="00182EC8"/>
    <w:rsid w:val="00182FD7"/>
    <w:rsid w:val="0018326F"/>
    <w:rsid w:val="00183270"/>
    <w:rsid w:val="00183305"/>
    <w:rsid w:val="00183347"/>
    <w:rsid w:val="0018336D"/>
    <w:rsid w:val="00183510"/>
    <w:rsid w:val="00183545"/>
    <w:rsid w:val="0018363D"/>
    <w:rsid w:val="00183668"/>
    <w:rsid w:val="0018370D"/>
    <w:rsid w:val="00183852"/>
    <w:rsid w:val="0018393F"/>
    <w:rsid w:val="001839ED"/>
    <w:rsid w:val="00183AEE"/>
    <w:rsid w:val="00183AF9"/>
    <w:rsid w:val="00183C08"/>
    <w:rsid w:val="00183C8D"/>
    <w:rsid w:val="00183E97"/>
    <w:rsid w:val="00183EF1"/>
    <w:rsid w:val="001840E7"/>
    <w:rsid w:val="0018419F"/>
    <w:rsid w:val="00184249"/>
    <w:rsid w:val="001843B0"/>
    <w:rsid w:val="0018445A"/>
    <w:rsid w:val="0018461C"/>
    <w:rsid w:val="001848A5"/>
    <w:rsid w:val="001849A7"/>
    <w:rsid w:val="00184A67"/>
    <w:rsid w:val="00184A89"/>
    <w:rsid w:val="00184ADD"/>
    <w:rsid w:val="00184CC8"/>
    <w:rsid w:val="00184DBF"/>
    <w:rsid w:val="00184E02"/>
    <w:rsid w:val="00184F6F"/>
    <w:rsid w:val="00185057"/>
    <w:rsid w:val="00185098"/>
    <w:rsid w:val="001851C0"/>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2C3"/>
    <w:rsid w:val="00186370"/>
    <w:rsid w:val="0018669D"/>
    <w:rsid w:val="001866A9"/>
    <w:rsid w:val="001866D7"/>
    <w:rsid w:val="0018679D"/>
    <w:rsid w:val="00186936"/>
    <w:rsid w:val="00186BF0"/>
    <w:rsid w:val="00186C33"/>
    <w:rsid w:val="00186C62"/>
    <w:rsid w:val="00186DEA"/>
    <w:rsid w:val="00186E18"/>
    <w:rsid w:val="00186EDB"/>
    <w:rsid w:val="00186F53"/>
    <w:rsid w:val="0018715E"/>
    <w:rsid w:val="001871A1"/>
    <w:rsid w:val="0018727A"/>
    <w:rsid w:val="001872EF"/>
    <w:rsid w:val="001874B9"/>
    <w:rsid w:val="001875D7"/>
    <w:rsid w:val="001877B0"/>
    <w:rsid w:val="001879A6"/>
    <w:rsid w:val="00187AA2"/>
    <w:rsid w:val="00187ACF"/>
    <w:rsid w:val="00187CCC"/>
    <w:rsid w:val="00187D84"/>
    <w:rsid w:val="00187F78"/>
    <w:rsid w:val="0019013F"/>
    <w:rsid w:val="00190150"/>
    <w:rsid w:val="0019017B"/>
    <w:rsid w:val="001901BF"/>
    <w:rsid w:val="0019020B"/>
    <w:rsid w:val="001902E7"/>
    <w:rsid w:val="00190383"/>
    <w:rsid w:val="0019040B"/>
    <w:rsid w:val="0019042F"/>
    <w:rsid w:val="001906B9"/>
    <w:rsid w:val="00190745"/>
    <w:rsid w:val="0019074E"/>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0DA"/>
    <w:rsid w:val="0019214A"/>
    <w:rsid w:val="0019226A"/>
    <w:rsid w:val="001924C3"/>
    <w:rsid w:val="0019258F"/>
    <w:rsid w:val="001927F4"/>
    <w:rsid w:val="001928FA"/>
    <w:rsid w:val="001929D8"/>
    <w:rsid w:val="001929DB"/>
    <w:rsid w:val="00192A07"/>
    <w:rsid w:val="00192A8C"/>
    <w:rsid w:val="00192B91"/>
    <w:rsid w:val="00192D0D"/>
    <w:rsid w:val="00192D3C"/>
    <w:rsid w:val="00192ED7"/>
    <w:rsid w:val="001932DB"/>
    <w:rsid w:val="001933DD"/>
    <w:rsid w:val="00193479"/>
    <w:rsid w:val="00193541"/>
    <w:rsid w:val="00193956"/>
    <w:rsid w:val="00193DFD"/>
    <w:rsid w:val="00193EF8"/>
    <w:rsid w:val="00193FB1"/>
    <w:rsid w:val="00193FC0"/>
    <w:rsid w:val="00194098"/>
    <w:rsid w:val="00194231"/>
    <w:rsid w:val="0019423B"/>
    <w:rsid w:val="00194338"/>
    <w:rsid w:val="00194444"/>
    <w:rsid w:val="0019459A"/>
    <w:rsid w:val="00194644"/>
    <w:rsid w:val="001946C1"/>
    <w:rsid w:val="001948F2"/>
    <w:rsid w:val="00194B4F"/>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CCC"/>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7EB"/>
    <w:rsid w:val="001A093E"/>
    <w:rsid w:val="001A0980"/>
    <w:rsid w:val="001A0B01"/>
    <w:rsid w:val="001A0B72"/>
    <w:rsid w:val="001A0F32"/>
    <w:rsid w:val="001A0F34"/>
    <w:rsid w:val="001A10C9"/>
    <w:rsid w:val="001A11B4"/>
    <w:rsid w:val="001A11F4"/>
    <w:rsid w:val="001A133D"/>
    <w:rsid w:val="001A14FC"/>
    <w:rsid w:val="001A151C"/>
    <w:rsid w:val="001A15D4"/>
    <w:rsid w:val="001A1613"/>
    <w:rsid w:val="001A16FA"/>
    <w:rsid w:val="001A1729"/>
    <w:rsid w:val="001A181F"/>
    <w:rsid w:val="001A19DB"/>
    <w:rsid w:val="001A1CCE"/>
    <w:rsid w:val="001A1CFE"/>
    <w:rsid w:val="001A1D77"/>
    <w:rsid w:val="001A200D"/>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C94"/>
    <w:rsid w:val="001A3D77"/>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94"/>
    <w:rsid w:val="001A46FC"/>
    <w:rsid w:val="001A46FF"/>
    <w:rsid w:val="001A47B2"/>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CC1"/>
    <w:rsid w:val="001A5D27"/>
    <w:rsid w:val="001A5E29"/>
    <w:rsid w:val="001A5EF4"/>
    <w:rsid w:val="001A5F47"/>
    <w:rsid w:val="001A60B4"/>
    <w:rsid w:val="001A6146"/>
    <w:rsid w:val="001A617F"/>
    <w:rsid w:val="001A62A1"/>
    <w:rsid w:val="001A63FC"/>
    <w:rsid w:val="001A649D"/>
    <w:rsid w:val="001A65F8"/>
    <w:rsid w:val="001A66AF"/>
    <w:rsid w:val="001A6729"/>
    <w:rsid w:val="001A6873"/>
    <w:rsid w:val="001A68C5"/>
    <w:rsid w:val="001A6913"/>
    <w:rsid w:val="001A6BF0"/>
    <w:rsid w:val="001A6EC3"/>
    <w:rsid w:val="001A70A0"/>
    <w:rsid w:val="001A7118"/>
    <w:rsid w:val="001A71B5"/>
    <w:rsid w:val="001A727B"/>
    <w:rsid w:val="001A7284"/>
    <w:rsid w:val="001A742B"/>
    <w:rsid w:val="001A75C5"/>
    <w:rsid w:val="001A75EE"/>
    <w:rsid w:val="001A76E4"/>
    <w:rsid w:val="001A788C"/>
    <w:rsid w:val="001A78CE"/>
    <w:rsid w:val="001A79D8"/>
    <w:rsid w:val="001A7B84"/>
    <w:rsid w:val="001A7D4F"/>
    <w:rsid w:val="001B001D"/>
    <w:rsid w:val="001B023C"/>
    <w:rsid w:val="001B024A"/>
    <w:rsid w:val="001B02A2"/>
    <w:rsid w:val="001B03B7"/>
    <w:rsid w:val="001B03BF"/>
    <w:rsid w:val="001B0480"/>
    <w:rsid w:val="001B07CA"/>
    <w:rsid w:val="001B09AD"/>
    <w:rsid w:val="001B0A86"/>
    <w:rsid w:val="001B0AB7"/>
    <w:rsid w:val="001B0B92"/>
    <w:rsid w:val="001B0BF3"/>
    <w:rsid w:val="001B0D07"/>
    <w:rsid w:val="001B0FAF"/>
    <w:rsid w:val="001B11DE"/>
    <w:rsid w:val="001B157F"/>
    <w:rsid w:val="001B165C"/>
    <w:rsid w:val="001B171D"/>
    <w:rsid w:val="001B1900"/>
    <w:rsid w:val="001B190A"/>
    <w:rsid w:val="001B193C"/>
    <w:rsid w:val="001B1D92"/>
    <w:rsid w:val="001B1E1C"/>
    <w:rsid w:val="001B1F78"/>
    <w:rsid w:val="001B24F8"/>
    <w:rsid w:val="001B25E0"/>
    <w:rsid w:val="001B2708"/>
    <w:rsid w:val="001B2789"/>
    <w:rsid w:val="001B27A0"/>
    <w:rsid w:val="001B2823"/>
    <w:rsid w:val="001B2958"/>
    <w:rsid w:val="001B29A5"/>
    <w:rsid w:val="001B2C69"/>
    <w:rsid w:val="001B2D75"/>
    <w:rsid w:val="001B2F30"/>
    <w:rsid w:val="001B3439"/>
    <w:rsid w:val="001B34F6"/>
    <w:rsid w:val="001B3510"/>
    <w:rsid w:val="001B351C"/>
    <w:rsid w:val="001B3531"/>
    <w:rsid w:val="001B3625"/>
    <w:rsid w:val="001B367B"/>
    <w:rsid w:val="001B36D5"/>
    <w:rsid w:val="001B3721"/>
    <w:rsid w:val="001B3744"/>
    <w:rsid w:val="001B37B9"/>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9C9"/>
    <w:rsid w:val="001B4DBE"/>
    <w:rsid w:val="001B4F52"/>
    <w:rsid w:val="001B4FDA"/>
    <w:rsid w:val="001B50BC"/>
    <w:rsid w:val="001B510C"/>
    <w:rsid w:val="001B513F"/>
    <w:rsid w:val="001B5219"/>
    <w:rsid w:val="001B5245"/>
    <w:rsid w:val="001B543A"/>
    <w:rsid w:val="001B5455"/>
    <w:rsid w:val="001B54D8"/>
    <w:rsid w:val="001B5525"/>
    <w:rsid w:val="001B5666"/>
    <w:rsid w:val="001B5711"/>
    <w:rsid w:val="001B5743"/>
    <w:rsid w:val="001B5768"/>
    <w:rsid w:val="001B58CA"/>
    <w:rsid w:val="001B59A4"/>
    <w:rsid w:val="001B5A09"/>
    <w:rsid w:val="001B5B6D"/>
    <w:rsid w:val="001B5BA6"/>
    <w:rsid w:val="001B5BAC"/>
    <w:rsid w:val="001B5F03"/>
    <w:rsid w:val="001B5F0C"/>
    <w:rsid w:val="001B6263"/>
    <w:rsid w:val="001B629D"/>
    <w:rsid w:val="001B62CC"/>
    <w:rsid w:val="001B6428"/>
    <w:rsid w:val="001B6669"/>
    <w:rsid w:val="001B6717"/>
    <w:rsid w:val="001B6791"/>
    <w:rsid w:val="001B6850"/>
    <w:rsid w:val="001B68E9"/>
    <w:rsid w:val="001B6949"/>
    <w:rsid w:val="001B6A1A"/>
    <w:rsid w:val="001B6A84"/>
    <w:rsid w:val="001B6AAC"/>
    <w:rsid w:val="001B6B99"/>
    <w:rsid w:val="001B6C9F"/>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669"/>
    <w:rsid w:val="001B782F"/>
    <w:rsid w:val="001B7906"/>
    <w:rsid w:val="001B7965"/>
    <w:rsid w:val="001B79F4"/>
    <w:rsid w:val="001B7A74"/>
    <w:rsid w:val="001B7CFF"/>
    <w:rsid w:val="001B7D0C"/>
    <w:rsid w:val="001B7E54"/>
    <w:rsid w:val="001B7E8E"/>
    <w:rsid w:val="001B7F16"/>
    <w:rsid w:val="001B7F7D"/>
    <w:rsid w:val="001C0056"/>
    <w:rsid w:val="001C00BD"/>
    <w:rsid w:val="001C01B7"/>
    <w:rsid w:val="001C0344"/>
    <w:rsid w:val="001C03D5"/>
    <w:rsid w:val="001C04E2"/>
    <w:rsid w:val="001C0529"/>
    <w:rsid w:val="001C0691"/>
    <w:rsid w:val="001C088C"/>
    <w:rsid w:val="001C0B27"/>
    <w:rsid w:val="001C0BC4"/>
    <w:rsid w:val="001C0FA4"/>
    <w:rsid w:val="001C0FCA"/>
    <w:rsid w:val="001C0FF8"/>
    <w:rsid w:val="001C115E"/>
    <w:rsid w:val="001C118E"/>
    <w:rsid w:val="001C1279"/>
    <w:rsid w:val="001C1284"/>
    <w:rsid w:val="001C13DA"/>
    <w:rsid w:val="001C149E"/>
    <w:rsid w:val="001C172C"/>
    <w:rsid w:val="001C18A4"/>
    <w:rsid w:val="001C18AD"/>
    <w:rsid w:val="001C1A97"/>
    <w:rsid w:val="001C1BF8"/>
    <w:rsid w:val="001C1C24"/>
    <w:rsid w:val="001C1C48"/>
    <w:rsid w:val="001C1EF4"/>
    <w:rsid w:val="001C1F45"/>
    <w:rsid w:val="001C2034"/>
    <w:rsid w:val="001C20D6"/>
    <w:rsid w:val="001C2176"/>
    <w:rsid w:val="001C235F"/>
    <w:rsid w:val="001C237F"/>
    <w:rsid w:val="001C23F9"/>
    <w:rsid w:val="001C2470"/>
    <w:rsid w:val="001C2489"/>
    <w:rsid w:val="001C2530"/>
    <w:rsid w:val="001C2710"/>
    <w:rsid w:val="001C2763"/>
    <w:rsid w:val="001C288F"/>
    <w:rsid w:val="001C28A4"/>
    <w:rsid w:val="001C2911"/>
    <w:rsid w:val="001C2955"/>
    <w:rsid w:val="001C2BA1"/>
    <w:rsid w:val="001C2C0B"/>
    <w:rsid w:val="001C2C35"/>
    <w:rsid w:val="001C2CB1"/>
    <w:rsid w:val="001C2CDC"/>
    <w:rsid w:val="001C2E91"/>
    <w:rsid w:val="001C2F2A"/>
    <w:rsid w:val="001C2FB6"/>
    <w:rsid w:val="001C3128"/>
    <w:rsid w:val="001C31E7"/>
    <w:rsid w:val="001C32D5"/>
    <w:rsid w:val="001C3338"/>
    <w:rsid w:val="001C369E"/>
    <w:rsid w:val="001C391B"/>
    <w:rsid w:val="001C3959"/>
    <w:rsid w:val="001C3A27"/>
    <w:rsid w:val="001C3A9C"/>
    <w:rsid w:val="001C3C8B"/>
    <w:rsid w:val="001C3D68"/>
    <w:rsid w:val="001C4059"/>
    <w:rsid w:val="001C406F"/>
    <w:rsid w:val="001C4082"/>
    <w:rsid w:val="001C41EF"/>
    <w:rsid w:val="001C42ED"/>
    <w:rsid w:val="001C44D5"/>
    <w:rsid w:val="001C45B9"/>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429"/>
    <w:rsid w:val="001C5456"/>
    <w:rsid w:val="001C54F4"/>
    <w:rsid w:val="001C553E"/>
    <w:rsid w:val="001C5551"/>
    <w:rsid w:val="001C569D"/>
    <w:rsid w:val="001C56C5"/>
    <w:rsid w:val="001C5748"/>
    <w:rsid w:val="001C595D"/>
    <w:rsid w:val="001C5996"/>
    <w:rsid w:val="001C59C3"/>
    <w:rsid w:val="001C5AE9"/>
    <w:rsid w:val="001C5B05"/>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DD0"/>
    <w:rsid w:val="001C6E72"/>
    <w:rsid w:val="001C7003"/>
    <w:rsid w:val="001C70B8"/>
    <w:rsid w:val="001C7126"/>
    <w:rsid w:val="001C7268"/>
    <w:rsid w:val="001C727D"/>
    <w:rsid w:val="001C73EB"/>
    <w:rsid w:val="001C74F7"/>
    <w:rsid w:val="001C753C"/>
    <w:rsid w:val="001C755C"/>
    <w:rsid w:val="001C7595"/>
    <w:rsid w:val="001C765A"/>
    <w:rsid w:val="001C76E3"/>
    <w:rsid w:val="001C7871"/>
    <w:rsid w:val="001C788C"/>
    <w:rsid w:val="001C78FC"/>
    <w:rsid w:val="001C7B90"/>
    <w:rsid w:val="001C7B9F"/>
    <w:rsid w:val="001C7BBF"/>
    <w:rsid w:val="001C7C77"/>
    <w:rsid w:val="001C7C86"/>
    <w:rsid w:val="001C7CDA"/>
    <w:rsid w:val="001C7F5E"/>
    <w:rsid w:val="001C7F6F"/>
    <w:rsid w:val="001D0121"/>
    <w:rsid w:val="001D0126"/>
    <w:rsid w:val="001D026A"/>
    <w:rsid w:val="001D028D"/>
    <w:rsid w:val="001D029C"/>
    <w:rsid w:val="001D05E3"/>
    <w:rsid w:val="001D05ED"/>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D7D"/>
    <w:rsid w:val="001D1EAB"/>
    <w:rsid w:val="001D1EAF"/>
    <w:rsid w:val="001D1F84"/>
    <w:rsid w:val="001D2029"/>
    <w:rsid w:val="001D20A5"/>
    <w:rsid w:val="001D2382"/>
    <w:rsid w:val="001D23A1"/>
    <w:rsid w:val="001D23EA"/>
    <w:rsid w:val="001D24C2"/>
    <w:rsid w:val="001D277D"/>
    <w:rsid w:val="001D2988"/>
    <w:rsid w:val="001D298E"/>
    <w:rsid w:val="001D29E9"/>
    <w:rsid w:val="001D2A03"/>
    <w:rsid w:val="001D2D49"/>
    <w:rsid w:val="001D2DEC"/>
    <w:rsid w:val="001D3296"/>
    <w:rsid w:val="001D32A3"/>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26"/>
    <w:rsid w:val="001D49EE"/>
    <w:rsid w:val="001D4ADF"/>
    <w:rsid w:val="001D4E3A"/>
    <w:rsid w:val="001D4E7A"/>
    <w:rsid w:val="001D4F0A"/>
    <w:rsid w:val="001D4FD4"/>
    <w:rsid w:val="001D4FF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26"/>
    <w:rsid w:val="001D6C50"/>
    <w:rsid w:val="001D6CF0"/>
    <w:rsid w:val="001D6D54"/>
    <w:rsid w:val="001D6E0B"/>
    <w:rsid w:val="001D6E2D"/>
    <w:rsid w:val="001D6E7C"/>
    <w:rsid w:val="001D7023"/>
    <w:rsid w:val="001D7035"/>
    <w:rsid w:val="001D73B0"/>
    <w:rsid w:val="001D74FE"/>
    <w:rsid w:val="001D7723"/>
    <w:rsid w:val="001D773E"/>
    <w:rsid w:val="001D794D"/>
    <w:rsid w:val="001D7A8F"/>
    <w:rsid w:val="001D7A92"/>
    <w:rsid w:val="001D7BBE"/>
    <w:rsid w:val="001D7FE8"/>
    <w:rsid w:val="001E008D"/>
    <w:rsid w:val="001E01B5"/>
    <w:rsid w:val="001E0415"/>
    <w:rsid w:val="001E048B"/>
    <w:rsid w:val="001E068D"/>
    <w:rsid w:val="001E085D"/>
    <w:rsid w:val="001E0980"/>
    <w:rsid w:val="001E099B"/>
    <w:rsid w:val="001E09B9"/>
    <w:rsid w:val="001E09C0"/>
    <w:rsid w:val="001E0A15"/>
    <w:rsid w:val="001E0AB3"/>
    <w:rsid w:val="001E0AD5"/>
    <w:rsid w:val="001E0B8A"/>
    <w:rsid w:val="001E0BE4"/>
    <w:rsid w:val="001E0E58"/>
    <w:rsid w:val="001E1051"/>
    <w:rsid w:val="001E13F4"/>
    <w:rsid w:val="001E1492"/>
    <w:rsid w:val="001E18B4"/>
    <w:rsid w:val="001E19F7"/>
    <w:rsid w:val="001E19FF"/>
    <w:rsid w:val="001E1A94"/>
    <w:rsid w:val="001E1B0B"/>
    <w:rsid w:val="001E1B27"/>
    <w:rsid w:val="001E1CA1"/>
    <w:rsid w:val="001E1CAC"/>
    <w:rsid w:val="001E1D43"/>
    <w:rsid w:val="001E1EFF"/>
    <w:rsid w:val="001E1F5E"/>
    <w:rsid w:val="001E213B"/>
    <w:rsid w:val="001E2274"/>
    <w:rsid w:val="001E24BF"/>
    <w:rsid w:val="001E2597"/>
    <w:rsid w:val="001E26AA"/>
    <w:rsid w:val="001E273F"/>
    <w:rsid w:val="001E2756"/>
    <w:rsid w:val="001E27FE"/>
    <w:rsid w:val="001E2993"/>
    <w:rsid w:val="001E2A1F"/>
    <w:rsid w:val="001E2A65"/>
    <w:rsid w:val="001E2B65"/>
    <w:rsid w:val="001E2D0F"/>
    <w:rsid w:val="001E2D10"/>
    <w:rsid w:val="001E2D7F"/>
    <w:rsid w:val="001E2D87"/>
    <w:rsid w:val="001E2EA4"/>
    <w:rsid w:val="001E2EDC"/>
    <w:rsid w:val="001E2EDF"/>
    <w:rsid w:val="001E2F8C"/>
    <w:rsid w:val="001E2FE2"/>
    <w:rsid w:val="001E3139"/>
    <w:rsid w:val="001E319A"/>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1D"/>
    <w:rsid w:val="001E4C6E"/>
    <w:rsid w:val="001E4CFB"/>
    <w:rsid w:val="001E4DA2"/>
    <w:rsid w:val="001E4EB7"/>
    <w:rsid w:val="001E5085"/>
    <w:rsid w:val="001E513F"/>
    <w:rsid w:val="001E5220"/>
    <w:rsid w:val="001E5252"/>
    <w:rsid w:val="001E5323"/>
    <w:rsid w:val="001E53B7"/>
    <w:rsid w:val="001E5609"/>
    <w:rsid w:val="001E562C"/>
    <w:rsid w:val="001E566E"/>
    <w:rsid w:val="001E56FA"/>
    <w:rsid w:val="001E5762"/>
    <w:rsid w:val="001E57CF"/>
    <w:rsid w:val="001E57D1"/>
    <w:rsid w:val="001E58A3"/>
    <w:rsid w:val="001E59F8"/>
    <w:rsid w:val="001E5A6C"/>
    <w:rsid w:val="001E5AF0"/>
    <w:rsid w:val="001E5BB1"/>
    <w:rsid w:val="001E5DE6"/>
    <w:rsid w:val="001E5F67"/>
    <w:rsid w:val="001E5F84"/>
    <w:rsid w:val="001E6120"/>
    <w:rsid w:val="001E6178"/>
    <w:rsid w:val="001E62CF"/>
    <w:rsid w:val="001E62FF"/>
    <w:rsid w:val="001E6733"/>
    <w:rsid w:val="001E696D"/>
    <w:rsid w:val="001E69B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D7"/>
    <w:rsid w:val="001F02FA"/>
    <w:rsid w:val="001F03AF"/>
    <w:rsid w:val="001F06AE"/>
    <w:rsid w:val="001F06F9"/>
    <w:rsid w:val="001F083D"/>
    <w:rsid w:val="001F0952"/>
    <w:rsid w:val="001F0AA8"/>
    <w:rsid w:val="001F0AAC"/>
    <w:rsid w:val="001F0C07"/>
    <w:rsid w:val="001F0C56"/>
    <w:rsid w:val="001F0C7D"/>
    <w:rsid w:val="001F0D21"/>
    <w:rsid w:val="001F0EE0"/>
    <w:rsid w:val="001F0FDA"/>
    <w:rsid w:val="001F1141"/>
    <w:rsid w:val="001F119D"/>
    <w:rsid w:val="001F122F"/>
    <w:rsid w:val="001F12D8"/>
    <w:rsid w:val="001F130B"/>
    <w:rsid w:val="001F1441"/>
    <w:rsid w:val="001F146B"/>
    <w:rsid w:val="001F14ED"/>
    <w:rsid w:val="001F1544"/>
    <w:rsid w:val="001F15A6"/>
    <w:rsid w:val="001F169D"/>
    <w:rsid w:val="001F16CB"/>
    <w:rsid w:val="001F1704"/>
    <w:rsid w:val="001F1885"/>
    <w:rsid w:val="001F18F0"/>
    <w:rsid w:val="001F19DC"/>
    <w:rsid w:val="001F19EB"/>
    <w:rsid w:val="001F1A18"/>
    <w:rsid w:val="001F1AAB"/>
    <w:rsid w:val="001F1CA5"/>
    <w:rsid w:val="001F1CAC"/>
    <w:rsid w:val="001F1EF6"/>
    <w:rsid w:val="001F1F19"/>
    <w:rsid w:val="001F1F33"/>
    <w:rsid w:val="001F1F7A"/>
    <w:rsid w:val="001F21BB"/>
    <w:rsid w:val="001F225B"/>
    <w:rsid w:val="001F22D9"/>
    <w:rsid w:val="001F2304"/>
    <w:rsid w:val="001F242A"/>
    <w:rsid w:val="001F2586"/>
    <w:rsid w:val="001F26DC"/>
    <w:rsid w:val="001F294D"/>
    <w:rsid w:val="001F2BED"/>
    <w:rsid w:val="001F2DCF"/>
    <w:rsid w:val="001F2DF7"/>
    <w:rsid w:val="001F2E86"/>
    <w:rsid w:val="001F2E88"/>
    <w:rsid w:val="001F2F6F"/>
    <w:rsid w:val="001F300E"/>
    <w:rsid w:val="001F30E0"/>
    <w:rsid w:val="001F3231"/>
    <w:rsid w:val="001F339B"/>
    <w:rsid w:val="001F34E1"/>
    <w:rsid w:val="001F3524"/>
    <w:rsid w:val="001F369E"/>
    <w:rsid w:val="001F38A3"/>
    <w:rsid w:val="001F3949"/>
    <w:rsid w:val="001F3AB8"/>
    <w:rsid w:val="001F3C10"/>
    <w:rsid w:val="001F3CF3"/>
    <w:rsid w:val="001F3D97"/>
    <w:rsid w:val="001F3F2B"/>
    <w:rsid w:val="001F3F71"/>
    <w:rsid w:val="001F3FCA"/>
    <w:rsid w:val="001F3FE9"/>
    <w:rsid w:val="001F40F2"/>
    <w:rsid w:val="001F44BD"/>
    <w:rsid w:val="001F44FF"/>
    <w:rsid w:val="001F477A"/>
    <w:rsid w:val="001F47B8"/>
    <w:rsid w:val="001F47CA"/>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32F"/>
    <w:rsid w:val="001F5553"/>
    <w:rsid w:val="001F579E"/>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37F"/>
    <w:rsid w:val="001F6536"/>
    <w:rsid w:val="001F65F8"/>
    <w:rsid w:val="001F6938"/>
    <w:rsid w:val="001F6BAE"/>
    <w:rsid w:val="001F6C81"/>
    <w:rsid w:val="001F6C91"/>
    <w:rsid w:val="001F6CCE"/>
    <w:rsid w:val="001F6DC8"/>
    <w:rsid w:val="001F6F0E"/>
    <w:rsid w:val="001F718C"/>
    <w:rsid w:val="001F7219"/>
    <w:rsid w:val="001F7229"/>
    <w:rsid w:val="001F7319"/>
    <w:rsid w:val="001F7603"/>
    <w:rsid w:val="001F7789"/>
    <w:rsid w:val="001F7801"/>
    <w:rsid w:val="001F7813"/>
    <w:rsid w:val="001F79C3"/>
    <w:rsid w:val="001F7B4F"/>
    <w:rsid w:val="001F7C6D"/>
    <w:rsid w:val="001F7EDA"/>
    <w:rsid w:val="001F7F59"/>
    <w:rsid w:val="0020004A"/>
    <w:rsid w:val="002000D0"/>
    <w:rsid w:val="00200337"/>
    <w:rsid w:val="00200440"/>
    <w:rsid w:val="002004EA"/>
    <w:rsid w:val="0020051D"/>
    <w:rsid w:val="002006C1"/>
    <w:rsid w:val="002007F1"/>
    <w:rsid w:val="002007F8"/>
    <w:rsid w:val="00200927"/>
    <w:rsid w:val="00200928"/>
    <w:rsid w:val="00200A7A"/>
    <w:rsid w:val="00200B03"/>
    <w:rsid w:val="00200B4B"/>
    <w:rsid w:val="00200CD6"/>
    <w:rsid w:val="00200D4C"/>
    <w:rsid w:val="00200DBE"/>
    <w:rsid w:val="00200EEE"/>
    <w:rsid w:val="00200F62"/>
    <w:rsid w:val="00200FF0"/>
    <w:rsid w:val="002011B4"/>
    <w:rsid w:val="00201211"/>
    <w:rsid w:val="00201529"/>
    <w:rsid w:val="002016E3"/>
    <w:rsid w:val="002017DA"/>
    <w:rsid w:val="002017F6"/>
    <w:rsid w:val="002018E2"/>
    <w:rsid w:val="00201B41"/>
    <w:rsid w:val="00201B9E"/>
    <w:rsid w:val="00201BF5"/>
    <w:rsid w:val="00201C42"/>
    <w:rsid w:val="00201D35"/>
    <w:rsid w:val="00201E47"/>
    <w:rsid w:val="00201E9B"/>
    <w:rsid w:val="00201EB1"/>
    <w:rsid w:val="002020F6"/>
    <w:rsid w:val="0020210B"/>
    <w:rsid w:val="002021E9"/>
    <w:rsid w:val="0020224D"/>
    <w:rsid w:val="00202300"/>
    <w:rsid w:val="00202359"/>
    <w:rsid w:val="00202400"/>
    <w:rsid w:val="00202461"/>
    <w:rsid w:val="002024DF"/>
    <w:rsid w:val="0020252D"/>
    <w:rsid w:val="00202619"/>
    <w:rsid w:val="002027B7"/>
    <w:rsid w:val="002029BA"/>
    <w:rsid w:val="00202A39"/>
    <w:rsid w:val="00202CC0"/>
    <w:rsid w:val="00202D6C"/>
    <w:rsid w:val="00202E8E"/>
    <w:rsid w:val="00202EBE"/>
    <w:rsid w:val="00202F79"/>
    <w:rsid w:val="00203028"/>
    <w:rsid w:val="00203036"/>
    <w:rsid w:val="002030E8"/>
    <w:rsid w:val="00203165"/>
    <w:rsid w:val="00203317"/>
    <w:rsid w:val="00203392"/>
    <w:rsid w:val="002033D4"/>
    <w:rsid w:val="00203462"/>
    <w:rsid w:val="002036EE"/>
    <w:rsid w:val="0020379F"/>
    <w:rsid w:val="002038B2"/>
    <w:rsid w:val="00203917"/>
    <w:rsid w:val="0020392C"/>
    <w:rsid w:val="002039E3"/>
    <w:rsid w:val="00203B2A"/>
    <w:rsid w:val="00203BDA"/>
    <w:rsid w:val="00203C61"/>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1DF"/>
    <w:rsid w:val="0020522A"/>
    <w:rsid w:val="002052B0"/>
    <w:rsid w:val="0020540C"/>
    <w:rsid w:val="0020595D"/>
    <w:rsid w:val="0020596D"/>
    <w:rsid w:val="002059A7"/>
    <w:rsid w:val="002059E2"/>
    <w:rsid w:val="00205C51"/>
    <w:rsid w:val="00205CD7"/>
    <w:rsid w:val="00205EB0"/>
    <w:rsid w:val="00206109"/>
    <w:rsid w:val="00206209"/>
    <w:rsid w:val="002062A3"/>
    <w:rsid w:val="00206456"/>
    <w:rsid w:val="0020655B"/>
    <w:rsid w:val="0020665F"/>
    <w:rsid w:val="0020677C"/>
    <w:rsid w:val="0020694F"/>
    <w:rsid w:val="00206BD1"/>
    <w:rsid w:val="00206CB7"/>
    <w:rsid w:val="00206D5F"/>
    <w:rsid w:val="002070A9"/>
    <w:rsid w:val="002070FE"/>
    <w:rsid w:val="00207136"/>
    <w:rsid w:val="00207326"/>
    <w:rsid w:val="002073F5"/>
    <w:rsid w:val="00207454"/>
    <w:rsid w:val="00207509"/>
    <w:rsid w:val="0020754F"/>
    <w:rsid w:val="00207561"/>
    <w:rsid w:val="0020769D"/>
    <w:rsid w:val="002076C4"/>
    <w:rsid w:val="00207758"/>
    <w:rsid w:val="002077D6"/>
    <w:rsid w:val="00207875"/>
    <w:rsid w:val="00207A52"/>
    <w:rsid w:val="00207B8E"/>
    <w:rsid w:val="00207C49"/>
    <w:rsid w:val="00207D0B"/>
    <w:rsid w:val="00207DDC"/>
    <w:rsid w:val="00207DFE"/>
    <w:rsid w:val="00207ECE"/>
    <w:rsid w:val="00207F70"/>
    <w:rsid w:val="00210151"/>
    <w:rsid w:val="002101EC"/>
    <w:rsid w:val="00210206"/>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9D"/>
    <w:rsid w:val="00211CD1"/>
    <w:rsid w:val="00211D70"/>
    <w:rsid w:val="00211E74"/>
    <w:rsid w:val="00211EDF"/>
    <w:rsid w:val="0021211A"/>
    <w:rsid w:val="00212161"/>
    <w:rsid w:val="002121DD"/>
    <w:rsid w:val="002121FD"/>
    <w:rsid w:val="0021229A"/>
    <w:rsid w:val="002123F6"/>
    <w:rsid w:val="00212423"/>
    <w:rsid w:val="002124A1"/>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A6"/>
    <w:rsid w:val="002138FA"/>
    <w:rsid w:val="00213988"/>
    <w:rsid w:val="002139C7"/>
    <w:rsid w:val="00213A38"/>
    <w:rsid w:val="00213B66"/>
    <w:rsid w:val="00213E13"/>
    <w:rsid w:val="00213ED1"/>
    <w:rsid w:val="00213FD0"/>
    <w:rsid w:val="0021400C"/>
    <w:rsid w:val="002140A6"/>
    <w:rsid w:val="00214126"/>
    <w:rsid w:val="00214136"/>
    <w:rsid w:val="00214147"/>
    <w:rsid w:val="0021420A"/>
    <w:rsid w:val="002145D4"/>
    <w:rsid w:val="00214616"/>
    <w:rsid w:val="002146A8"/>
    <w:rsid w:val="002146C8"/>
    <w:rsid w:val="00214772"/>
    <w:rsid w:val="002147BB"/>
    <w:rsid w:val="002147FB"/>
    <w:rsid w:val="00214975"/>
    <w:rsid w:val="0021499B"/>
    <w:rsid w:val="00214A39"/>
    <w:rsid w:val="00214BFA"/>
    <w:rsid w:val="00214C34"/>
    <w:rsid w:val="00214DDD"/>
    <w:rsid w:val="002151C8"/>
    <w:rsid w:val="00215217"/>
    <w:rsid w:val="0021535D"/>
    <w:rsid w:val="002153E2"/>
    <w:rsid w:val="00215420"/>
    <w:rsid w:val="0021549F"/>
    <w:rsid w:val="002154F4"/>
    <w:rsid w:val="0021554B"/>
    <w:rsid w:val="0021555D"/>
    <w:rsid w:val="00215642"/>
    <w:rsid w:val="00215754"/>
    <w:rsid w:val="002157BD"/>
    <w:rsid w:val="00215808"/>
    <w:rsid w:val="00215BB3"/>
    <w:rsid w:val="00215BD4"/>
    <w:rsid w:val="00215BF9"/>
    <w:rsid w:val="00215C3C"/>
    <w:rsid w:val="00215C8D"/>
    <w:rsid w:val="00215D2E"/>
    <w:rsid w:val="00215E13"/>
    <w:rsid w:val="00215F46"/>
    <w:rsid w:val="00215F77"/>
    <w:rsid w:val="00216064"/>
    <w:rsid w:val="00216096"/>
    <w:rsid w:val="00216471"/>
    <w:rsid w:val="00216580"/>
    <w:rsid w:val="0021678C"/>
    <w:rsid w:val="00216806"/>
    <w:rsid w:val="0021685A"/>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5D4"/>
    <w:rsid w:val="00217694"/>
    <w:rsid w:val="002176B8"/>
    <w:rsid w:val="002177AD"/>
    <w:rsid w:val="002178F6"/>
    <w:rsid w:val="002179B9"/>
    <w:rsid w:val="002179E1"/>
    <w:rsid w:val="00217AE5"/>
    <w:rsid w:val="00217B4E"/>
    <w:rsid w:val="00217BD4"/>
    <w:rsid w:val="00217C8D"/>
    <w:rsid w:val="00217CCB"/>
    <w:rsid w:val="00217E80"/>
    <w:rsid w:val="00217F4A"/>
    <w:rsid w:val="00217F6E"/>
    <w:rsid w:val="0022004E"/>
    <w:rsid w:val="00220195"/>
    <w:rsid w:val="0022028F"/>
    <w:rsid w:val="002202AB"/>
    <w:rsid w:val="002205DD"/>
    <w:rsid w:val="002206E4"/>
    <w:rsid w:val="002207AA"/>
    <w:rsid w:val="0022089A"/>
    <w:rsid w:val="00220909"/>
    <w:rsid w:val="00220AE4"/>
    <w:rsid w:val="00220B19"/>
    <w:rsid w:val="00220B9E"/>
    <w:rsid w:val="00220CF0"/>
    <w:rsid w:val="00220D2B"/>
    <w:rsid w:val="00220D4D"/>
    <w:rsid w:val="00220DAD"/>
    <w:rsid w:val="00220EB1"/>
    <w:rsid w:val="00220ED8"/>
    <w:rsid w:val="002210AD"/>
    <w:rsid w:val="002210B3"/>
    <w:rsid w:val="00221327"/>
    <w:rsid w:val="00221423"/>
    <w:rsid w:val="0022148A"/>
    <w:rsid w:val="002214C5"/>
    <w:rsid w:val="00221548"/>
    <w:rsid w:val="0022169A"/>
    <w:rsid w:val="002218CC"/>
    <w:rsid w:val="00221920"/>
    <w:rsid w:val="00221CD4"/>
    <w:rsid w:val="00221D1E"/>
    <w:rsid w:val="00221D6F"/>
    <w:rsid w:val="00221F3B"/>
    <w:rsid w:val="00222018"/>
    <w:rsid w:val="002222B2"/>
    <w:rsid w:val="0022248B"/>
    <w:rsid w:val="002226E7"/>
    <w:rsid w:val="00222735"/>
    <w:rsid w:val="0022277B"/>
    <w:rsid w:val="00222838"/>
    <w:rsid w:val="0022287A"/>
    <w:rsid w:val="002229CF"/>
    <w:rsid w:val="00222A32"/>
    <w:rsid w:val="00222AD6"/>
    <w:rsid w:val="00222AEC"/>
    <w:rsid w:val="00222AF5"/>
    <w:rsid w:val="00222B25"/>
    <w:rsid w:val="00222B3B"/>
    <w:rsid w:val="00222F32"/>
    <w:rsid w:val="00222F65"/>
    <w:rsid w:val="002230CF"/>
    <w:rsid w:val="0022321B"/>
    <w:rsid w:val="00223266"/>
    <w:rsid w:val="00223339"/>
    <w:rsid w:val="002233A3"/>
    <w:rsid w:val="002234AD"/>
    <w:rsid w:val="0022352D"/>
    <w:rsid w:val="00223565"/>
    <w:rsid w:val="00223696"/>
    <w:rsid w:val="002236FE"/>
    <w:rsid w:val="00223727"/>
    <w:rsid w:val="0022373C"/>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541"/>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779"/>
    <w:rsid w:val="002258FA"/>
    <w:rsid w:val="00225928"/>
    <w:rsid w:val="0022597C"/>
    <w:rsid w:val="002259E3"/>
    <w:rsid w:val="00225A68"/>
    <w:rsid w:val="00225B7B"/>
    <w:rsid w:val="00225DC8"/>
    <w:rsid w:val="00225ED2"/>
    <w:rsid w:val="00226304"/>
    <w:rsid w:val="002263B3"/>
    <w:rsid w:val="002264D1"/>
    <w:rsid w:val="002265C2"/>
    <w:rsid w:val="002265ED"/>
    <w:rsid w:val="0022660D"/>
    <w:rsid w:val="00226848"/>
    <w:rsid w:val="00226865"/>
    <w:rsid w:val="002269A2"/>
    <w:rsid w:val="00226A04"/>
    <w:rsid w:val="00226A91"/>
    <w:rsid w:val="00226AF0"/>
    <w:rsid w:val="00226BB0"/>
    <w:rsid w:val="00226C82"/>
    <w:rsid w:val="00226D36"/>
    <w:rsid w:val="00226EAC"/>
    <w:rsid w:val="00226F8F"/>
    <w:rsid w:val="00226FEB"/>
    <w:rsid w:val="0022711F"/>
    <w:rsid w:val="00227307"/>
    <w:rsid w:val="00227481"/>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7E8"/>
    <w:rsid w:val="002308D5"/>
    <w:rsid w:val="00230901"/>
    <w:rsid w:val="00230914"/>
    <w:rsid w:val="00230A74"/>
    <w:rsid w:val="00230AB8"/>
    <w:rsid w:val="00230D7E"/>
    <w:rsid w:val="00230DAD"/>
    <w:rsid w:val="00230DF3"/>
    <w:rsid w:val="00230EF1"/>
    <w:rsid w:val="00230FE4"/>
    <w:rsid w:val="00231059"/>
    <w:rsid w:val="00231148"/>
    <w:rsid w:val="00231161"/>
    <w:rsid w:val="00231285"/>
    <w:rsid w:val="0023131D"/>
    <w:rsid w:val="00231339"/>
    <w:rsid w:val="002314E1"/>
    <w:rsid w:val="002316AF"/>
    <w:rsid w:val="00231719"/>
    <w:rsid w:val="00231746"/>
    <w:rsid w:val="002317C2"/>
    <w:rsid w:val="002319C2"/>
    <w:rsid w:val="00231A56"/>
    <w:rsid w:val="00231A5D"/>
    <w:rsid w:val="00231AA6"/>
    <w:rsid w:val="00231C25"/>
    <w:rsid w:val="00231C3E"/>
    <w:rsid w:val="00231CB0"/>
    <w:rsid w:val="00231D36"/>
    <w:rsid w:val="00231D9C"/>
    <w:rsid w:val="00231E3A"/>
    <w:rsid w:val="00231EEE"/>
    <w:rsid w:val="0023222B"/>
    <w:rsid w:val="00232456"/>
    <w:rsid w:val="0023247D"/>
    <w:rsid w:val="00232543"/>
    <w:rsid w:val="0023256B"/>
    <w:rsid w:val="0023264E"/>
    <w:rsid w:val="00232722"/>
    <w:rsid w:val="0023273E"/>
    <w:rsid w:val="00232CF6"/>
    <w:rsid w:val="00232E22"/>
    <w:rsid w:val="00232F00"/>
    <w:rsid w:val="00232F09"/>
    <w:rsid w:val="00232F56"/>
    <w:rsid w:val="00233117"/>
    <w:rsid w:val="002333CB"/>
    <w:rsid w:val="002334BF"/>
    <w:rsid w:val="00233564"/>
    <w:rsid w:val="0023369D"/>
    <w:rsid w:val="002336B4"/>
    <w:rsid w:val="0023389B"/>
    <w:rsid w:val="002338E4"/>
    <w:rsid w:val="002339AA"/>
    <w:rsid w:val="00233BAD"/>
    <w:rsid w:val="00233CC4"/>
    <w:rsid w:val="00233CC9"/>
    <w:rsid w:val="00233D68"/>
    <w:rsid w:val="00233E9D"/>
    <w:rsid w:val="00233F84"/>
    <w:rsid w:val="00233FA3"/>
    <w:rsid w:val="00233FA5"/>
    <w:rsid w:val="00234095"/>
    <w:rsid w:val="002342BB"/>
    <w:rsid w:val="002342DD"/>
    <w:rsid w:val="002344A0"/>
    <w:rsid w:val="0023461E"/>
    <w:rsid w:val="00234760"/>
    <w:rsid w:val="002349A9"/>
    <w:rsid w:val="00234AA9"/>
    <w:rsid w:val="00234B22"/>
    <w:rsid w:val="00234CDB"/>
    <w:rsid w:val="00234DDC"/>
    <w:rsid w:val="00234F04"/>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82E"/>
    <w:rsid w:val="0023682F"/>
    <w:rsid w:val="002369DE"/>
    <w:rsid w:val="002369EC"/>
    <w:rsid w:val="00236A2B"/>
    <w:rsid w:val="00236AA7"/>
    <w:rsid w:val="00236B5D"/>
    <w:rsid w:val="00236B70"/>
    <w:rsid w:val="00236B8F"/>
    <w:rsid w:val="00236D66"/>
    <w:rsid w:val="00236EBC"/>
    <w:rsid w:val="00236ED3"/>
    <w:rsid w:val="002370E4"/>
    <w:rsid w:val="00237209"/>
    <w:rsid w:val="0023723E"/>
    <w:rsid w:val="0023742C"/>
    <w:rsid w:val="002374C5"/>
    <w:rsid w:val="0023751B"/>
    <w:rsid w:val="00237561"/>
    <w:rsid w:val="00237586"/>
    <w:rsid w:val="0023769C"/>
    <w:rsid w:val="002376C4"/>
    <w:rsid w:val="002378B5"/>
    <w:rsid w:val="00237903"/>
    <w:rsid w:val="002379FC"/>
    <w:rsid w:val="00237A1F"/>
    <w:rsid w:val="00237C0C"/>
    <w:rsid w:val="00237CE1"/>
    <w:rsid w:val="00237D4F"/>
    <w:rsid w:val="00237E36"/>
    <w:rsid w:val="00237F6A"/>
    <w:rsid w:val="00237FE5"/>
    <w:rsid w:val="0024004C"/>
    <w:rsid w:val="00240100"/>
    <w:rsid w:val="0024010E"/>
    <w:rsid w:val="00240150"/>
    <w:rsid w:val="00240274"/>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0EE7"/>
    <w:rsid w:val="0024106A"/>
    <w:rsid w:val="002410A6"/>
    <w:rsid w:val="002410BD"/>
    <w:rsid w:val="0024114D"/>
    <w:rsid w:val="002412BF"/>
    <w:rsid w:val="0024139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2DC2"/>
    <w:rsid w:val="0024307C"/>
    <w:rsid w:val="002430BE"/>
    <w:rsid w:val="002430E5"/>
    <w:rsid w:val="0024328A"/>
    <w:rsid w:val="002435E7"/>
    <w:rsid w:val="00243791"/>
    <w:rsid w:val="002439EA"/>
    <w:rsid w:val="00243BA8"/>
    <w:rsid w:val="00243C7F"/>
    <w:rsid w:val="00243CA8"/>
    <w:rsid w:val="00243CC8"/>
    <w:rsid w:val="00243CFF"/>
    <w:rsid w:val="00243EF2"/>
    <w:rsid w:val="00243F1D"/>
    <w:rsid w:val="00243F28"/>
    <w:rsid w:val="00243F51"/>
    <w:rsid w:val="00244073"/>
    <w:rsid w:val="002441C7"/>
    <w:rsid w:val="002441E3"/>
    <w:rsid w:val="00244210"/>
    <w:rsid w:val="00244359"/>
    <w:rsid w:val="002444C5"/>
    <w:rsid w:val="002444C9"/>
    <w:rsid w:val="002448A1"/>
    <w:rsid w:val="00244920"/>
    <w:rsid w:val="00244953"/>
    <w:rsid w:val="002449A3"/>
    <w:rsid w:val="00244A81"/>
    <w:rsid w:val="00244B37"/>
    <w:rsid w:val="00244B8F"/>
    <w:rsid w:val="00244BC3"/>
    <w:rsid w:val="00244D0E"/>
    <w:rsid w:val="00244DD6"/>
    <w:rsid w:val="00244E37"/>
    <w:rsid w:val="00244E70"/>
    <w:rsid w:val="00245189"/>
    <w:rsid w:val="00245367"/>
    <w:rsid w:val="00245435"/>
    <w:rsid w:val="002454B5"/>
    <w:rsid w:val="002454BB"/>
    <w:rsid w:val="00245510"/>
    <w:rsid w:val="002455EB"/>
    <w:rsid w:val="002456A4"/>
    <w:rsid w:val="002457C9"/>
    <w:rsid w:val="0024583F"/>
    <w:rsid w:val="0024595C"/>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326"/>
    <w:rsid w:val="0024643C"/>
    <w:rsid w:val="00246857"/>
    <w:rsid w:val="00246989"/>
    <w:rsid w:val="00246A67"/>
    <w:rsid w:val="00246A7B"/>
    <w:rsid w:val="00246D73"/>
    <w:rsid w:val="00247006"/>
    <w:rsid w:val="00247110"/>
    <w:rsid w:val="00247198"/>
    <w:rsid w:val="0024744C"/>
    <w:rsid w:val="00247647"/>
    <w:rsid w:val="002477CF"/>
    <w:rsid w:val="00247810"/>
    <w:rsid w:val="002478B9"/>
    <w:rsid w:val="0024796F"/>
    <w:rsid w:val="00247C42"/>
    <w:rsid w:val="00247E0B"/>
    <w:rsid w:val="00247E78"/>
    <w:rsid w:val="00247F46"/>
    <w:rsid w:val="00247FD5"/>
    <w:rsid w:val="002501B0"/>
    <w:rsid w:val="002501B2"/>
    <w:rsid w:val="00250217"/>
    <w:rsid w:val="0025021B"/>
    <w:rsid w:val="002503F2"/>
    <w:rsid w:val="0025041A"/>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2F68"/>
    <w:rsid w:val="00253100"/>
    <w:rsid w:val="0025318B"/>
    <w:rsid w:val="0025337F"/>
    <w:rsid w:val="00253415"/>
    <w:rsid w:val="002534E6"/>
    <w:rsid w:val="0025351C"/>
    <w:rsid w:val="002535A6"/>
    <w:rsid w:val="00253618"/>
    <w:rsid w:val="00253641"/>
    <w:rsid w:val="00253689"/>
    <w:rsid w:val="0025369A"/>
    <w:rsid w:val="00253972"/>
    <w:rsid w:val="002539BC"/>
    <w:rsid w:val="00253A4B"/>
    <w:rsid w:val="00253CB1"/>
    <w:rsid w:val="00253D0E"/>
    <w:rsid w:val="00253D77"/>
    <w:rsid w:val="00253D82"/>
    <w:rsid w:val="00253F1E"/>
    <w:rsid w:val="002540F9"/>
    <w:rsid w:val="0025413B"/>
    <w:rsid w:val="00254398"/>
    <w:rsid w:val="00254432"/>
    <w:rsid w:val="0025446B"/>
    <w:rsid w:val="00254494"/>
    <w:rsid w:val="002545B1"/>
    <w:rsid w:val="002547B0"/>
    <w:rsid w:val="002549F0"/>
    <w:rsid w:val="00254AA6"/>
    <w:rsid w:val="00254C1B"/>
    <w:rsid w:val="00254C44"/>
    <w:rsid w:val="00254C8B"/>
    <w:rsid w:val="00254C8E"/>
    <w:rsid w:val="00254E66"/>
    <w:rsid w:val="00254E8C"/>
    <w:rsid w:val="00254FE0"/>
    <w:rsid w:val="00255143"/>
    <w:rsid w:val="00255153"/>
    <w:rsid w:val="0025517F"/>
    <w:rsid w:val="002551A0"/>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B7E"/>
    <w:rsid w:val="00255C12"/>
    <w:rsid w:val="00255DD8"/>
    <w:rsid w:val="00255E43"/>
    <w:rsid w:val="00256010"/>
    <w:rsid w:val="0025602C"/>
    <w:rsid w:val="0025609B"/>
    <w:rsid w:val="00256158"/>
    <w:rsid w:val="002561CE"/>
    <w:rsid w:val="00256227"/>
    <w:rsid w:val="0025647A"/>
    <w:rsid w:val="00256504"/>
    <w:rsid w:val="0025699E"/>
    <w:rsid w:val="002569D6"/>
    <w:rsid w:val="00256AA1"/>
    <w:rsid w:val="00256B58"/>
    <w:rsid w:val="00256D45"/>
    <w:rsid w:val="00256E16"/>
    <w:rsid w:val="00256EE9"/>
    <w:rsid w:val="00256EF0"/>
    <w:rsid w:val="002571FA"/>
    <w:rsid w:val="00257245"/>
    <w:rsid w:val="002572EA"/>
    <w:rsid w:val="0025735D"/>
    <w:rsid w:val="002573BB"/>
    <w:rsid w:val="00257487"/>
    <w:rsid w:val="002574D4"/>
    <w:rsid w:val="002574D7"/>
    <w:rsid w:val="00257568"/>
    <w:rsid w:val="002575FA"/>
    <w:rsid w:val="002577AB"/>
    <w:rsid w:val="00257919"/>
    <w:rsid w:val="00257A38"/>
    <w:rsid w:val="00257BF3"/>
    <w:rsid w:val="00257C26"/>
    <w:rsid w:val="00257CCA"/>
    <w:rsid w:val="00257D8C"/>
    <w:rsid w:val="00257E45"/>
    <w:rsid w:val="00257E7B"/>
    <w:rsid w:val="00260014"/>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9AB"/>
    <w:rsid w:val="00261A91"/>
    <w:rsid w:val="00261AF9"/>
    <w:rsid w:val="00261DBF"/>
    <w:rsid w:val="00261F4D"/>
    <w:rsid w:val="00261F83"/>
    <w:rsid w:val="00262256"/>
    <w:rsid w:val="00262300"/>
    <w:rsid w:val="0026258B"/>
    <w:rsid w:val="002625DD"/>
    <w:rsid w:val="00262611"/>
    <w:rsid w:val="002626C0"/>
    <w:rsid w:val="002626E8"/>
    <w:rsid w:val="002627EF"/>
    <w:rsid w:val="0026297E"/>
    <w:rsid w:val="002629E9"/>
    <w:rsid w:val="00262C15"/>
    <w:rsid w:val="00262C21"/>
    <w:rsid w:val="00262F64"/>
    <w:rsid w:val="00263019"/>
    <w:rsid w:val="002631FC"/>
    <w:rsid w:val="002632DD"/>
    <w:rsid w:val="00263302"/>
    <w:rsid w:val="002633D2"/>
    <w:rsid w:val="00263554"/>
    <w:rsid w:val="00263779"/>
    <w:rsid w:val="0026385D"/>
    <w:rsid w:val="002639DD"/>
    <w:rsid w:val="00263C97"/>
    <w:rsid w:val="00263CEB"/>
    <w:rsid w:val="00263D32"/>
    <w:rsid w:val="00263F41"/>
    <w:rsid w:val="002640A5"/>
    <w:rsid w:val="00264409"/>
    <w:rsid w:val="0026443A"/>
    <w:rsid w:val="00264484"/>
    <w:rsid w:val="002644A9"/>
    <w:rsid w:val="00264581"/>
    <w:rsid w:val="002646F1"/>
    <w:rsid w:val="0026474E"/>
    <w:rsid w:val="00264757"/>
    <w:rsid w:val="002648AD"/>
    <w:rsid w:val="002648B0"/>
    <w:rsid w:val="002648C6"/>
    <w:rsid w:val="00264B99"/>
    <w:rsid w:val="00264C52"/>
    <w:rsid w:val="00264E76"/>
    <w:rsid w:val="00264F79"/>
    <w:rsid w:val="00264FA3"/>
    <w:rsid w:val="00265057"/>
    <w:rsid w:val="002651A6"/>
    <w:rsid w:val="002652A1"/>
    <w:rsid w:val="00265646"/>
    <w:rsid w:val="00265780"/>
    <w:rsid w:val="00265B3B"/>
    <w:rsid w:val="00265D91"/>
    <w:rsid w:val="00265E6D"/>
    <w:rsid w:val="00265EFA"/>
    <w:rsid w:val="002661B8"/>
    <w:rsid w:val="0026622E"/>
    <w:rsid w:val="002663CB"/>
    <w:rsid w:val="002663E6"/>
    <w:rsid w:val="002663F8"/>
    <w:rsid w:val="002665D5"/>
    <w:rsid w:val="0026661C"/>
    <w:rsid w:val="002666C4"/>
    <w:rsid w:val="00266701"/>
    <w:rsid w:val="002667AC"/>
    <w:rsid w:val="00266813"/>
    <w:rsid w:val="002669BE"/>
    <w:rsid w:val="00266A0F"/>
    <w:rsid w:val="00266D76"/>
    <w:rsid w:val="00266E6B"/>
    <w:rsid w:val="00266F07"/>
    <w:rsid w:val="00266FFD"/>
    <w:rsid w:val="00267058"/>
    <w:rsid w:val="0026705F"/>
    <w:rsid w:val="00267485"/>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60"/>
    <w:rsid w:val="002708ED"/>
    <w:rsid w:val="00270B12"/>
    <w:rsid w:val="00270CBE"/>
    <w:rsid w:val="00270CED"/>
    <w:rsid w:val="00270E42"/>
    <w:rsid w:val="00270FAC"/>
    <w:rsid w:val="0027115D"/>
    <w:rsid w:val="00271179"/>
    <w:rsid w:val="0027121D"/>
    <w:rsid w:val="002712D1"/>
    <w:rsid w:val="002712D5"/>
    <w:rsid w:val="002712F6"/>
    <w:rsid w:val="0027132F"/>
    <w:rsid w:val="00271519"/>
    <w:rsid w:val="002716DB"/>
    <w:rsid w:val="002716F8"/>
    <w:rsid w:val="00271791"/>
    <w:rsid w:val="002717A3"/>
    <w:rsid w:val="0027181F"/>
    <w:rsid w:val="00271844"/>
    <w:rsid w:val="00271ABA"/>
    <w:rsid w:val="00271CC6"/>
    <w:rsid w:val="00271CD7"/>
    <w:rsid w:val="00272104"/>
    <w:rsid w:val="00272124"/>
    <w:rsid w:val="0027214D"/>
    <w:rsid w:val="0027238A"/>
    <w:rsid w:val="00272414"/>
    <w:rsid w:val="002724E3"/>
    <w:rsid w:val="00272591"/>
    <w:rsid w:val="002726CB"/>
    <w:rsid w:val="002727ED"/>
    <w:rsid w:val="0027284C"/>
    <w:rsid w:val="0027294A"/>
    <w:rsid w:val="00272B68"/>
    <w:rsid w:val="00272B7E"/>
    <w:rsid w:val="00272BAF"/>
    <w:rsid w:val="00272D43"/>
    <w:rsid w:val="002730BB"/>
    <w:rsid w:val="00273408"/>
    <w:rsid w:val="0027340F"/>
    <w:rsid w:val="002734F5"/>
    <w:rsid w:val="0027359C"/>
    <w:rsid w:val="002735E0"/>
    <w:rsid w:val="002735F7"/>
    <w:rsid w:val="002735FC"/>
    <w:rsid w:val="0027362B"/>
    <w:rsid w:val="002736AB"/>
    <w:rsid w:val="002736AE"/>
    <w:rsid w:val="002737E3"/>
    <w:rsid w:val="0027380D"/>
    <w:rsid w:val="00273952"/>
    <w:rsid w:val="00273995"/>
    <w:rsid w:val="00273A69"/>
    <w:rsid w:val="00273AA1"/>
    <w:rsid w:val="00273C79"/>
    <w:rsid w:val="00273CB7"/>
    <w:rsid w:val="00273CDC"/>
    <w:rsid w:val="00273F05"/>
    <w:rsid w:val="00274054"/>
    <w:rsid w:val="002740B5"/>
    <w:rsid w:val="002740DF"/>
    <w:rsid w:val="002740F9"/>
    <w:rsid w:val="0027424E"/>
    <w:rsid w:val="00274641"/>
    <w:rsid w:val="00274796"/>
    <w:rsid w:val="002747DD"/>
    <w:rsid w:val="002747EF"/>
    <w:rsid w:val="002748EB"/>
    <w:rsid w:val="0027493F"/>
    <w:rsid w:val="00274A18"/>
    <w:rsid w:val="00274A2A"/>
    <w:rsid w:val="00274A2F"/>
    <w:rsid w:val="00274CA9"/>
    <w:rsid w:val="00274F08"/>
    <w:rsid w:val="00274F2B"/>
    <w:rsid w:val="00274FDD"/>
    <w:rsid w:val="00275037"/>
    <w:rsid w:val="00275068"/>
    <w:rsid w:val="002750D8"/>
    <w:rsid w:val="0027513F"/>
    <w:rsid w:val="00275152"/>
    <w:rsid w:val="00275192"/>
    <w:rsid w:val="0027522E"/>
    <w:rsid w:val="0027526D"/>
    <w:rsid w:val="002752F9"/>
    <w:rsid w:val="00275303"/>
    <w:rsid w:val="00275335"/>
    <w:rsid w:val="0027568D"/>
    <w:rsid w:val="002756B2"/>
    <w:rsid w:val="00275704"/>
    <w:rsid w:val="002757CB"/>
    <w:rsid w:val="002758A2"/>
    <w:rsid w:val="00275952"/>
    <w:rsid w:val="00275C61"/>
    <w:rsid w:val="00275CF4"/>
    <w:rsid w:val="00275D6A"/>
    <w:rsid w:val="00275DC7"/>
    <w:rsid w:val="00275E3F"/>
    <w:rsid w:val="00275FB3"/>
    <w:rsid w:val="002760E2"/>
    <w:rsid w:val="00276171"/>
    <w:rsid w:val="0027628C"/>
    <w:rsid w:val="00276370"/>
    <w:rsid w:val="002763EA"/>
    <w:rsid w:val="0027662B"/>
    <w:rsid w:val="002766C7"/>
    <w:rsid w:val="00276732"/>
    <w:rsid w:val="00276890"/>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CB1"/>
    <w:rsid w:val="00277D6E"/>
    <w:rsid w:val="00277E80"/>
    <w:rsid w:val="00277F0D"/>
    <w:rsid w:val="002801D5"/>
    <w:rsid w:val="002801F1"/>
    <w:rsid w:val="002802E9"/>
    <w:rsid w:val="002802F5"/>
    <w:rsid w:val="00280403"/>
    <w:rsid w:val="0028061C"/>
    <w:rsid w:val="0028062B"/>
    <w:rsid w:val="0028062C"/>
    <w:rsid w:val="002807E1"/>
    <w:rsid w:val="00280805"/>
    <w:rsid w:val="00280862"/>
    <w:rsid w:val="0028095F"/>
    <w:rsid w:val="00280968"/>
    <w:rsid w:val="00280A93"/>
    <w:rsid w:val="00280AAB"/>
    <w:rsid w:val="00280C3C"/>
    <w:rsid w:val="00280CE4"/>
    <w:rsid w:val="002810A8"/>
    <w:rsid w:val="00281228"/>
    <w:rsid w:val="0028124A"/>
    <w:rsid w:val="002813DE"/>
    <w:rsid w:val="002813ED"/>
    <w:rsid w:val="002814DA"/>
    <w:rsid w:val="002815F6"/>
    <w:rsid w:val="00281607"/>
    <w:rsid w:val="0028170A"/>
    <w:rsid w:val="002819A5"/>
    <w:rsid w:val="00281D15"/>
    <w:rsid w:val="00281DCD"/>
    <w:rsid w:val="00281F30"/>
    <w:rsid w:val="00281FAD"/>
    <w:rsid w:val="002821A6"/>
    <w:rsid w:val="002822E5"/>
    <w:rsid w:val="002823A4"/>
    <w:rsid w:val="00282436"/>
    <w:rsid w:val="0028252D"/>
    <w:rsid w:val="00282534"/>
    <w:rsid w:val="0028253D"/>
    <w:rsid w:val="002825B2"/>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D"/>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B77"/>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1C1"/>
    <w:rsid w:val="0029024A"/>
    <w:rsid w:val="002903A2"/>
    <w:rsid w:val="002903A5"/>
    <w:rsid w:val="0029053A"/>
    <w:rsid w:val="0029054C"/>
    <w:rsid w:val="00290722"/>
    <w:rsid w:val="002907D5"/>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5F"/>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9B2"/>
    <w:rsid w:val="00292AF9"/>
    <w:rsid w:val="00292C8C"/>
    <w:rsid w:val="00292C9D"/>
    <w:rsid w:val="00292D1E"/>
    <w:rsid w:val="00292D43"/>
    <w:rsid w:val="00292E19"/>
    <w:rsid w:val="00292E34"/>
    <w:rsid w:val="00292F7B"/>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387"/>
    <w:rsid w:val="002944B6"/>
    <w:rsid w:val="002946F4"/>
    <w:rsid w:val="0029480B"/>
    <w:rsid w:val="00294A7C"/>
    <w:rsid w:val="00294A83"/>
    <w:rsid w:val="00294C31"/>
    <w:rsid w:val="00294E98"/>
    <w:rsid w:val="00294F7D"/>
    <w:rsid w:val="00295128"/>
    <w:rsid w:val="002951B0"/>
    <w:rsid w:val="00295334"/>
    <w:rsid w:val="0029533C"/>
    <w:rsid w:val="0029541D"/>
    <w:rsid w:val="00295484"/>
    <w:rsid w:val="00295560"/>
    <w:rsid w:val="00295660"/>
    <w:rsid w:val="00295711"/>
    <w:rsid w:val="00295733"/>
    <w:rsid w:val="00295832"/>
    <w:rsid w:val="002958F0"/>
    <w:rsid w:val="00295960"/>
    <w:rsid w:val="002959A0"/>
    <w:rsid w:val="00295B3F"/>
    <w:rsid w:val="00295E41"/>
    <w:rsid w:val="00295FE4"/>
    <w:rsid w:val="00296049"/>
    <w:rsid w:val="00296077"/>
    <w:rsid w:val="002960A2"/>
    <w:rsid w:val="002964AD"/>
    <w:rsid w:val="00296511"/>
    <w:rsid w:val="002965EC"/>
    <w:rsid w:val="002966D8"/>
    <w:rsid w:val="00296712"/>
    <w:rsid w:val="00296A03"/>
    <w:rsid w:val="00296C7D"/>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84"/>
    <w:rsid w:val="002A04D2"/>
    <w:rsid w:val="002A067D"/>
    <w:rsid w:val="002A06A3"/>
    <w:rsid w:val="002A07A4"/>
    <w:rsid w:val="002A07C2"/>
    <w:rsid w:val="002A07DB"/>
    <w:rsid w:val="002A0934"/>
    <w:rsid w:val="002A096A"/>
    <w:rsid w:val="002A09D8"/>
    <w:rsid w:val="002A09DE"/>
    <w:rsid w:val="002A0A43"/>
    <w:rsid w:val="002A0AAD"/>
    <w:rsid w:val="002A0CA2"/>
    <w:rsid w:val="002A0CD1"/>
    <w:rsid w:val="002A0E29"/>
    <w:rsid w:val="002A0E5F"/>
    <w:rsid w:val="002A0F1A"/>
    <w:rsid w:val="002A0F39"/>
    <w:rsid w:val="002A1118"/>
    <w:rsid w:val="002A11B4"/>
    <w:rsid w:val="002A121F"/>
    <w:rsid w:val="002A12F4"/>
    <w:rsid w:val="002A135B"/>
    <w:rsid w:val="002A159B"/>
    <w:rsid w:val="002A16CB"/>
    <w:rsid w:val="002A174B"/>
    <w:rsid w:val="002A18BE"/>
    <w:rsid w:val="002A1BEA"/>
    <w:rsid w:val="002A1C5A"/>
    <w:rsid w:val="002A1C84"/>
    <w:rsid w:val="002A1C8E"/>
    <w:rsid w:val="002A1CAD"/>
    <w:rsid w:val="002A1E11"/>
    <w:rsid w:val="002A1E60"/>
    <w:rsid w:val="002A1F36"/>
    <w:rsid w:val="002A1FE6"/>
    <w:rsid w:val="002A2049"/>
    <w:rsid w:val="002A207A"/>
    <w:rsid w:val="002A20CF"/>
    <w:rsid w:val="002A2154"/>
    <w:rsid w:val="002A215E"/>
    <w:rsid w:val="002A21E0"/>
    <w:rsid w:val="002A22A1"/>
    <w:rsid w:val="002A242C"/>
    <w:rsid w:val="002A2461"/>
    <w:rsid w:val="002A25B1"/>
    <w:rsid w:val="002A2673"/>
    <w:rsid w:val="002A283F"/>
    <w:rsid w:val="002A2851"/>
    <w:rsid w:val="002A291A"/>
    <w:rsid w:val="002A2ADD"/>
    <w:rsid w:val="002A2C03"/>
    <w:rsid w:val="002A2C0F"/>
    <w:rsid w:val="002A2CF2"/>
    <w:rsid w:val="002A2E65"/>
    <w:rsid w:val="002A2F10"/>
    <w:rsid w:val="002A2FC6"/>
    <w:rsid w:val="002A2FD3"/>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D3"/>
    <w:rsid w:val="002A40F6"/>
    <w:rsid w:val="002A41A0"/>
    <w:rsid w:val="002A4235"/>
    <w:rsid w:val="002A4278"/>
    <w:rsid w:val="002A4299"/>
    <w:rsid w:val="002A437D"/>
    <w:rsid w:val="002A43FA"/>
    <w:rsid w:val="002A44E2"/>
    <w:rsid w:val="002A45D8"/>
    <w:rsid w:val="002A462D"/>
    <w:rsid w:val="002A46F4"/>
    <w:rsid w:val="002A47CF"/>
    <w:rsid w:val="002A483F"/>
    <w:rsid w:val="002A48BB"/>
    <w:rsid w:val="002A496E"/>
    <w:rsid w:val="002A4A51"/>
    <w:rsid w:val="002A4A54"/>
    <w:rsid w:val="002A4A99"/>
    <w:rsid w:val="002A4B57"/>
    <w:rsid w:val="002A4C74"/>
    <w:rsid w:val="002A4CD4"/>
    <w:rsid w:val="002A4E23"/>
    <w:rsid w:val="002A502A"/>
    <w:rsid w:val="002A5086"/>
    <w:rsid w:val="002A5213"/>
    <w:rsid w:val="002A532C"/>
    <w:rsid w:val="002A5538"/>
    <w:rsid w:val="002A555C"/>
    <w:rsid w:val="002A57D0"/>
    <w:rsid w:val="002A5985"/>
    <w:rsid w:val="002A59EA"/>
    <w:rsid w:val="002A5AEC"/>
    <w:rsid w:val="002A5B41"/>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2BB"/>
    <w:rsid w:val="002A74EC"/>
    <w:rsid w:val="002A7741"/>
    <w:rsid w:val="002A7857"/>
    <w:rsid w:val="002A78B0"/>
    <w:rsid w:val="002A79B0"/>
    <w:rsid w:val="002A79CE"/>
    <w:rsid w:val="002A7A43"/>
    <w:rsid w:val="002A7B76"/>
    <w:rsid w:val="002A7C64"/>
    <w:rsid w:val="002A7D44"/>
    <w:rsid w:val="002A7E1E"/>
    <w:rsid w:val="002B0106"/>
    <w:rsid w:val="002B013E"/>
    <w:rsid w:val="002B0149"/>
    <w:rsid w:val="002B0238"/>
    <w:rsid w:val="002B02BE"/>
    <w:rsid w:val="002B0343"/>
    <w:rsid w:val="002B062F"/>
    <w:rsid w:val="002B07FC"/>
    <w:rsid w:val="002B0965"/>
    <w:rsid w:val="002B0AAF"/>
    <w:rsid w:val="002B0B5D"/>
    <w:rsid w:val="002B0BD3"/>
    <w:rsid w:val="002B0E4F"/>
    <w:rsid w:val="002B0EB3"/>
    <w:rsid w:val="002B0EFD"/>
    <w:rsid w:val="002B10F5"/>
    <w:rsid w:val="002B1143"/>
    <w:rsid w:val="002B1204"/>
    <w:rsid w:val="002B1420"/>
    <w:rsid w:val="002B16D8"/>
    <w:rsid w:val="002B17BE"/>
    <w:rsid w:val="002B181E"/>
    <w:rsid w:val="002B181F"/>
    <w:rsid w:val="002B1867"/>
    <w:rsid w:val="002B1889"/>
    <w:rsid w:val="002B1998"/>
    <w:rsid w:val="002B1AAC"/>
    <w:rsid w:val="002B1B76"/>
    <w:rsid w:val="002B1D4D"/>
    <w:rsid w:val="002B1D67"/>
    <w:rsid w:val="002B1DFA"/>
    <w:rsid w:val="002B1F7F"/>
    <w:rsid w:val="002B21AF"/>
    <w:rsid w:val="002B21B0"/>
    <w:rsid w:val="002B22D7"/>
    <w:rsid w:val="002B231B"/>
    <w:rsid w:val="002B2614"/>
    <w:rsid w:val="002B268D"/>
    <w:rsid w:val="002B2709"/>
    <w:rsid w:val="002B2737"/>
    <w:rsid w:val="002B28C2"/>
    <w:rsid w:val="002B2C42"/>
    <w:rsid w:val="002B2E01"/>
    <w:rsid w:val="002B2E69"/>
    <w:rsid w:val="002B2F1D"/>
    <w:rsid w:val="002B2F28"/>
    <w:rsid w:val="002B2F5E"/>
    <w:rsid w:val="002B3012"/>
    <w:rsid w:val="002B305E"/>
    <w:rsid w:val="002B3137"/>
    <w:rsid w:val="002B3168"/>
    <w:rsid w:val="002B356E"/>
    <w:rsid w:val="002B370D"/>
    <w:rsid w:val="002B3885"/>
    <w:rsid w:val="002B3920"/>
    <w:rsid w:val="002B3A13"/>
    <w:rsid w:val="002B3A93"/>
    <w:rsid w:val="002B3B16"/>
    <w:rsid w:val="002B3B78"/>
    <w:rsid w:val="002B3BC2"/>
    <w:rsid w:val="002B3BFD"/>
    <w:rsid w:val="002B3E28"/>
    <w:rsid w:val="002B3FA2"/>
    <w:rsid w:val="002B406E"/>
    <w:rsid w:val="002B4085"/>
    <w:rsid w:val="002B40ED"/>
    <w:rsid w:val="002B40EF"/>
    <w:rsid w:val="002B4223"/>
    <w:rsid w:val="002B4283"/>
    <w:rsid w:val="002B42A6"/>
    <w:rsid w:val="002B42FB"/>
    <w:rsid w:val="002B4A8E"/>
    <w:rsid w:val="002B4D65"/>
    <w:rsid w:val="002B51E6"/>
    <w:rsid w:val="002B5209"/>
    <w:rsid w:val="002B557C"/>
    <w:rsid w:val="002B563E"/>
    <w:rsid w:val="002B568F"/>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A9E"/>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37"/>
    <w:rsid w:val="002C0193"/>
    <w:rsid w:val="002C019A"/>
    <w:rsid w:val="002C025B"/>
    <w:rsid w:val="002C02A8"/>
    <w:rsid w:val="002C05A7"/>
    <w:rsid w:val="002C05E9"/>
    <w:rsid w:val="002C061A"/>
    <w:rsid w:val="002C061B"/>
    <w:rsid w:val="002C0630"/>
    <w:rsid w:val="002C06A7"/>
    <w:rsid w:val="002C06BB"/>
    <w:rsid w:val="002C07B1"/>
    <w:rsid w:val="002C0876"/>
    <w:rsid w:val="002C08AD"/>
    <w:rsid w:val="002C08ED"/>
    <w:rsid w:val="002C09D3"/>
    <w:rsid w:val="002C0A8E"/>
    <w:rsid w:val="002C0AE9"/>
    <w:rsid w:val="002C0C03"/>
    <w:rsid w:val="002C0C9B"/>
    <w:rsid w:val="002C0CFF"/>
    <w:rsid w:val="002C0D1E"/>
    <w:rsid w:val="002C0DB9"/>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28"/>
    <w:rsid w:val="002C2BCA"/>
    <w:rsid w:val="002C2CF3"/>
    <w:rsid w:val="002C2D40"/>
    <w:rsid w:val="002C2E72"/>
    <w:rsid w:val="002C2EBB"/>
    <w:rsid w:val="002C2ECD"/>
    <w:rsid w:val="002C2FE5"/>
    <w:rsid w:val="002C3024"/>
    <w:rsid w:val="002C3218"/>
    <w:rsid w:val="002C32A2"/>
    <w:rsid w:val="002C32C8"/>
    <w:rsid w:val="002C32E7"/>
    <w:rsid w:val="002C32F9"/>
    <w:rsid w:val="002C3332"/>
    <w:rsid w:val="002C3422"/>
    <w:rsid w:val="002C362D"/>
    <w:rsid w:val="002C36E9"/>
    <w:rsid w:val="002C37AB"/>
    <w:rsid w:val="002C3953"/>
    <w:rsid w:val="002C39BD"/>
    <w:rsid w:val="002C3AF8"/>
    <w:rsid w:val="002C3D40"/>
    <w:rsid w:val="002C3D75"/>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695"/>
    <w:rsid w:val="002C573F"/>
    <w:rsid w:val="002C582C"/>
    <w:rsid w:val="002C5A57"/>
    <w:rsid w:val="002C5BBA"/>
    <w:rsid w:val="002C5CAE"/>
    <w:rsid w:val="002C5D62"/>
    <w:rsid w:val="002C6059"/>
    <w:rsid w:val="002C6104"/>
    <w:rsid w:val="002C6318"/>
    <w:rsid w:val="002C6386"/>
    <w:rsid w:val="002C64BF"/>
    <w:rsid w:val="002C6608"/>
    <w:rsid w:val="002C6675"/>
    <w:rsid w:val="002C67AF"/>
    <w:rsid w:val="002C67C5"/>
    <w:rsid w:val="002C6846"/>
    <w:rsid w:val="002C6865"/>
    <w:rsid w:val="002C690B"/>
    <w:rsid w:val="002C69FC"/>
    <w:rsid w:val="002C6B37"/>
    <w:rsid w:val="002C6C4F"/>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B6C"/>
    <w:rsid w:val="002D0C54"/>
    <w:rsid w:val="002D0DC4"/>
    <w:rsid w:val="002D0FE1"/>
    <w:rsid w:val="002D1350"/>
    <w:rsid w:val="002D14A6"/>
    <w:rsid w:val="002D14D9"/>
    <w:rsid w:val="002D14DA"/>
    <w:rsid w:val="002D151A"/>
    <w:rsid w:val="002D15A9"/>
    <w:rsid w:val="002D16FF"/>
    <w:rsid w:val="002D17AB"/>
    <w:rsid w:val="002D1820"/>
    <w:rsid w:val="002D1883"/>
    <w:rsid w:val="002D18A3"/>
    <w:rsid w:val="002D19E3"/>
    <w:rsid w:val="002D1A57"/>
    <w:rsid w:val="002D1A7B"/>
    <w:rsid w:val="002D1EAE"/>
    <w:rsid w:val="002D1F13"/>
    <w:rsid w:val="002D1F8E"/>
    <w:rsid w:val="002D21D7"/>
    <w:rsid w:val="002D2259"/>
    <w:rsid w:val="002D2279"/>
    <w:rsid w:val="002D22AA"/>
    <w:rsid w:val="002D23E7"/>
    <w:rsid w:val="002D2434"/>
    <w:rsid w:val="002D24B3"/>
    <w:rsid w:val="002D24CE"/>
    <w:rsid w:val="002D2519"/>
    <w:rsid w:val="002D274E"/>
    <w:rsid w:val="002D2764"/>
    <w:rsid w:val="002D27DF"/>
    <w:rsid w:val="002D28CB"/>
    <w:rsid w:val="002D2A27"/>
    <w:rsid w:val="002D2A58"/>
    <w:rsid w:val="002D2AA1"/>
    <w:rsid w:val="002D2B57"/>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A8B"/>
    <w:rsid w:val="002D3C44"/>
    <w:rsid w:val="002D3D6E"/>
    <w:rsid w:val="002D3EE2"/>
    <w:rsid w:val="002D3EF8"/>
    <w:rsid w:val="002D4021"/>
    <w:rsid w:val="002D4035"/>
    <w:rsid w:val="002D40C6"/>
    <w:rsid w:val="002D40D6"/>
    <w:rsid w:val="002D410E"/>
    <w:rsid w:val="002D4136"/>
    <w:rsid w:val="002D4192"/>
    <w:rsid w:val="002D433E"/>
    <w:rsid w:val="002D434E"/>
    <w:rsid w:val="002D43C8"/>
    <w:rsid w:val="002D44F9"/>
    <w:rsid w:val="002D4520"/>
    <w:rsid w:val="002D452C"/>
    <w:rsid w:val="002D459B"/>
    <w:rsid w:val="002D45AA"/>
    <w:rsid w:val="002D45FD"/>
    <w:rsid w:val="002D469B"/>
    <w:rsid w:val="002D47D6"/>
    <w:rsid w:val="002D48E9"/>
    <w:rsid w:val="002D498C"/>
    <w:rsid w:val="002D49AD"/>
    <w:rsid w:val="002D49CA"/>
    <w:rsid w:val="002D4A0E"/>
    <w:rsid w:val="002D4A3D"/>
    <w:rsid w:val="002D4ACD"/>
    <w:rsid w:val="002D4BA2"/>
    <w:rsid w:val="002D4C03"/>
    <w:rsid w:val="002D4C07"/>
    <w:rsid w:val="002D4C22"/>
    <w:rsid w:val="002D4D31"/>
    <w:rsid w:val="002D4E95"/>
    <w:rsid w:val="002D4F44"/>
    <w:rsid w:val="002D515D"/>
    <w:rsid w:val="002D5195"/>
    <w:rsid w:val="002D52EF"/>
    <w:rsid w:val="002D5342"/>
    <w:rsid w:val="002D558D"/>
    <w:rsid w:val="002D5641"/>
    <w:rsid w:val="002D57C5"/>
    <w:rsid w:val="002D5A9E"/>
    <w:rsid w:val="002D5B94"/>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7E"/>
    <w:rsid w:val="002D6BB6"/>
    <w:rsid w:val="002D6BE9"/>
    <w:rsid w:val="002D6DE2"/>
    <w:rsid w:val="002D6EF6"/>
    <w:rsid w:val="002D7041"/>
    <w:rsid w:val="002D706D"/>
    <w:rsid w:val="002D708A"/>
    <w:rsid w:val="002D7187"/>
    <w:rsid w:val="002D7195"/>
    <w:rsid w:val="002D71C1"/>
    <w:rsid w:val="002D727A"/>
    <w:rsid w:val="002D72B5"/>
    <w:rsid w:val="002D72CC"/>
    <w:rsid w:val="002D7461"/>
    <w:rsid w:val="002D74DD"/>
    <w:rsid w:val="002D75E6"/>
    <w:rsid w:val="002D7673"/>
    <w:rsid w:val="002D7797"/>
    <w:rsid w:val="002D78A4"/>
    <w:rsid w:val="002D79C2"/>
    <w:rsid w:val="002D7C7D"/>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D11"/>
    <w:rsid w:val="002E0E0D"/>
    <w:rsid w:val="002E0ECC"/>
    <w:rsid w:val="002E11E2"/>
    <w:rsid w:val="002E11F6"/>
    <w:rsid w:val="002E1508"/>
    <w:rsid w:val="002E156D"/>
    <w:rsid w:val="002E16CA"/>
    <w:rsid w:val="002E18B9"/>
    <w:rsid w:val="002E1954"/>
    <w:rsid w:val="002E19FE"/>
    <w:rsid w:val="002E1B11"/>
    <w:rsid w:val="002E1CA5"/>
    <w:rsid w:val="002E1DA6"/>
    <w:rsid w:val="002E1E18"/>
    <w:rsid w:val="002E1E39"/>
    <w:rsid w:val="002E1EB3"/>
    <w:rsid w:val="002E1EBE"/>
    <w:rsid w:val="002E1EF3"/>
    <w:rsid w:val="002E1FB7"/>
    <w:rsid w:val="002E1FDF"/>
    <w:rsid w:val="002E2055"/>
    <w:rsid w:val="002E2087"/>
    <w:rsid w:val="002E20BF"/>
    <w:rsid w:val="002E21DD"/>
    <w:rsid w:val="002E243F"/>
    <w:rsid w:val="002E26BE"/>
    <w:rsid w:val="002E26ED"/>
    <w:rsid w:val="002E270A"/>
    <w:rsid w:val="002E2794"/>
    <w:rsid w:val="002E2804"/>
    <w:rsid w:val="002E28D0"/>
    <w:rsid w:val="002E293D"/>
    <w:rsid w:val="002E298A"/>
    <w:rsid w:val="002E2B20"/>
    <w:rsid w:val="002E2B38"/>
    <w:rsid w:val="002E2DD0"/>
    <w:rsid w:val="002E2E3A"/>
    <w:rsid w:val="002E2EFE"/>
    <w:rsid w:val="002E2F34"/>
    <w:rsid w:val="002E2FDA"/>
    <w:rsid w:val="002E304D"/>
    <w:rsid w:val="002E3107"/>
    <w:rsid w:val="002E315F"/>
    <w:rsid w:val="002E3218"/>
    <w:rsid w:val="002E32A4"/>
    <w:rsid w:val="002E32D9"/>
    <w:rsid w:val="002E3308"/>
    <w:rsid w:val="002E36E0"/>
    <w:rsid w:val="002E37E2"/>
    <w:rsid w:val="002E3857"/>
    <w:rsid w:val="002E38AE"/>
    <w:rsid w:val="002E39DC"/>
    <w:rsid w:val="002E39E1"/>
    <w:rsid w:val="002E3C5D"/>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ED4"/>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CF"/>
    <w:rsid w:val="002E5EDA"/>
    <w:rsid w:val="002E5EEE"/>
    <w:rsid w:val="002E6104"/>
    <w:rsid w:val="002E61F1"/>
    <w:rsid w:val="002E61FD"/>
    <w:rsid w:val="002E652A"/>
    <w:rsid w:val="002E6581"/>
    <w:rsid w:val="002E65BF"/>
    <w:rsid w:val="002E66FE"/>
    <w:rsid w:val="002E686B"/>
    <w:rsid w:val="002E68D7"/>
    <w:rsid w:val="002E6989"/>
    <w:rsid w:val="002E6C10"/>
    <w:rsid w:val="002E6C57"/>
    <w:rsid w:val="002E6D41"/>
    <w:rsid w:val="002E6F39"/>
    <w:rsid w:val="002E6F7F"/>
    <w:rsid w:val="002E7087"/>
    <w:rsid w:val="002E714A"/>
    <w:rsid w:val="002E7309"/>
    <w:rsid w:val="002E734D"/>
    <w:rsid w:val="002E7578"/>
    <w:rsid w:val="002E765E"/>
    <w:rsid w:val="002E7690"/>
    <w:rsid w:val="002E7694"/>
    <w:rsid w:val="002E76A7"/>
    <w:rsid w:val="002E76E2"/>
    <w:rsid w:val="002E7713"/>
    <w:rsid w:val="002E77BD"/>
    <w:rsid w:val="002E784A"/>
    <w:rsid w:val="002E78A9"/>
    <w:rsid w:val="002E78FC"/>
    <w:rsid w:val="002E79C0"/>
    <w:rsid w:val="002E7B11"/>
    <w:rsid w:val="002E7BEB"/>
    <w:rsid w:val="002E7C6F"/>
    <w:rsid w:val="002E7E18"/>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34A"/>
    <w:rsid w:val="002F143C"/>
    <w:rsid w:val="002F15B6"/>
    <w:rsid w:val="002F1819"/>
    <w:rsid w:val="002F1988"/>
    <w:rsid w:val="002F1AAB"/>
    <w:rsid w:val="002F1B58"/>
    <w:rsid w:val="002F1C97"/>
    <w:rsid w:val="002F1DC3"/>
    <w:rsid w:val="002F1DE8"/>
    <w:rsid w:val="002F209D"/>
    <w:rsid w:val="002F20AB"/>
    <w:rsid w:val="002F20C1"/>
    <w:rsid w:val="002F2110"/>
    <w:rsid w:val="002F214C"/>
    <w:rsid w:val="002F2222"/>
    <w:rsid w:val="002F2224"/>
    <w:rsid w:val="002F2286"/>
    <w:rsid w:val="002F22CC"/>
    <w:rsid w:val="002F2378"/>
    <w:rsid w:val="002F23F7"/>
    <w:rsid w:val="002F24C7"/>
    <w:rsid w:val="002F259A"/>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67"/>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18"/>
    <w:rsid w:val="002F482A"/>
    <w:rsid w:val="002F48D6"/>
    <w:rsid w:val="002F4954"/>
    <w:rsid w:val="002F49D8"/>
    <w:rsid w:val="002F4BAD"/>
    <w:rsid w:val="002F4C5D"/>
    <w:rsid w:val="002F4CC1"/>
    <w:rsid w:val="002F4D1F"/>
    <w:rsid w:val="002F4D81"/>
    <w:rsid w:val="002F4E9C"/>
    <w:rsid w:val="002F4FE6"/>
    <w:rsid w:val="002F5112"/>
    <w:rsid w:val="002F5435"/>
    <w:rsid w:val="002F563F"/>
    <w:rsid w:val="002F5750"/>
    <w:rsid w:val="002F5761"/>
    <w:rsid w:val="002F5768"/>
    <w:rsid w:val="002F59DA"/>
    <w:rsid w:val="002F59EC"/>
    <w:rsid w:val="002F5A93"/>
    <w:rsid w:val="002F5D8F"/>
    <w:rsid w:val="002F5E47"/>
    <w:rsid w:val="002F5EEB"/>
    <w:rsid w:val="002F5FA6"/>
    <w:rsid w:val="002F5FED"/>
    <w:rsid w:val="002F6278"/>
    <w:rsid w:val="002F62CB"/>
    <w:rsid w:val="002F6414"/>
    <w:rsid w:val="002F656F"/>
    <w:rsid w:val="002F65EF"/>
    <w:rsid w:val="002F664C"/>
    <w:rsid w:val="002F680A"/>
    <w:rsid w:val="002F68A5"/>
    <w:rsid w:val="002F68F4"/>
    <w:rsid w:val="002F6B98"/>
    <w:rsid w:val="002F6B9B"/>
    <w:rsid w:val="002F6CB0"/>
    <w:rsid w:val="002F6DF6"/>
    <w:rsid w:val="002F6E32"/>
    <w:rsid w:val="002F714B"/>
    <w:rsid w:val="002F75D7"/>
    <w:rsid w:val="002F7610"/>
    <w:rsid w:val="002F776A"/>
    <w:rsid w:val="002F7BCD"/>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CC9"/>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40"/>
    <w:rsid w:val="00301767"/>
    <w:rsid w:val="0030177E"/>
    <w:rsid w:val="00301882"/>
    <w:rsid w:val="0030194B"/>
    <w:rsid w:val="00301957"/>
    <w:rsid w:val="00301AA2"/>
    <w:rsid w:val="00301B39"/>
    <w:rsid w:val="00301B7B"/>
    <w:rsid w:val="00301D51"/>
    <w:rsid w:val="00301DD3"/>
    <w:rsid w:val="00301E5C"/>
    <w:rsid w:val="00301E5D"/>
    <w:rsid w:val="00301F7B"/>
    <w:rsid w:val="00302017"/>
    <w:rsid w:val="0030258A"/>
    <w:rsid w:val="0030265D"/>
    <w:rsid w:val="003026C3"/>
    <w:rsid w:val="00302712"/>
    <w:rsid w:val="00302911"/>
    <w:rsid w:val="00302972"/>
    <w:rsid w:val="003029F3"/>
    <w:rsid w:val="00302C13"/>
    <w:rsid w:val="00302C62"/>
    <w:rsid w:val="00302D07"/>
    <w:rsid w:val="00302D35"/>
    <w:rsid w:val="00302D8C"/>
    <w:rsid w:val="00302E34"/>
    <w:rsid w:val="00302E3C"/>
    <w:rsid w:val="00302E6E"/>
    <w:rsid w:val="00302E87"/>
    <w:rsid w:val="00302EFC"/>
    <w:rsid w:val="00303075"/>
    <w:rsid w:val="0030320E"/>
    <w:rsid w:val="003032F7"/>
    <w:rsid w:val="00303392"/>
    <w:rsid w:val="003034E1"/>
    <w:rsid w:val="0030351C"/>
    <w:rsid w:val="0030355E"/>
    <w:rsid w:val="0030363A"/>
    <w:rsid w:val="00303659"/>
    <w:rsid w:val="00303671"/>
    <w:rsid w:val="003039E6"/>
    <w:rsid w:val="00303C06"/>
    <w:rsid w:val="00303C80"/>
    <w:rsid w:val="00303D4D"/>
    <w:rsid w:val="00303E20"/>
    <w:rsid w:val="00303E51"/>
    <w:rsid w:val="00303EBC"/>
    <w:rsid w:val="00303F5B"/>
    <w:rsid w:val="00304258"/>
    <w:rsid w:val="003042AD"/>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50"/>
    <w:rsid w:val="00305073"/>
    <w:rsid w:val="003051F9"/>
    <w:rsid w:val="00305307"/>
    <w:rsid w:val="003053B9"/>
    <w:rsid w:val="0030542F"/>
    <w:rsid w:val="003054FB"/>
    <w:rsid w:val="0030554B"/>
    <w:rsid w:val="00305594"/>
    <w:rsid w:val="00305695"/>
    <w:rsid w:val="0030569D"/>
    <w:rsid w:val="003056A1"/>
    <w:rsid w:val="00305814"/>
    <w:rsid w:val="00305844"/>
    <w:rsid w:val="00305899"/>
    <w:rsid w:val="003058E2"/>
    <w:rsid w:val="003058FA"/>
    <w:rsid w:val="00305991"/>
    <w:rsid w:val="003059CA"/>
    <w:rsid w:val="00305AB4"/>
    <w:rsid w:val="00305AE9"/>
    <w:rsid w:val="00305B22"/>
    <w:rsid w:val="00305D32"/>
    <w:rsid w:val="00305D69"/>
    <w:rsid w:val="00305E76"/>
    <w:rsid w:val="00305F48"/>
    <w:rsid w:val="00306032"/>
    <w:rsid w:val="003060BD"/>
    <w:rsid w:val="00306230"/>
    <w:rsid w:val="003062E1"/>
    <w:rsid w:val="00306494"/>
    <w:rsid w:val="003064A3"/>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191"/>
    <w:rsid w:val="0030719B"/>
    <w:rsid w:val="0030724D"/>
    <w:rsid w:val="00307256"/>
    <w:rsid w:val="003072B2"/>
    <w:rsid w:val="00307421"/>
    <w:rsid w:val="003076DA"/>
    <w:rsid w:val="00307807"/>
    <w:rsid w:val="00307880"/>
    <w:rsid w:val="00307A8D"/>
    <w:rsid w:val="00307C54"/>
    <w:rsid w:val="00307C82"/>
    <w:rsid w:val="00307C91"/>
    <w:rsid w:val="00307EFF"/>
    <w:rsid w:val="003100DC"/>
    <w:rsid w:val="00310256"/>
    <w:rsid w:val="0031031F"/>
    <w:rsid w:val="0031039C"/>
    <w:rsid w:val="00310464"/>
    <w:rsid w:val="003104CC"/>
    <w:rsid w:val="00310578"/>
    <w:rsid w:val="00310614"/>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6C6"/>
    <w:rsid w:val="00311769"/>
    <w:rsid w:val="003117C0"/>
    <w:rsid w:val="00311906"/>
    <w:rsid w:val="0031192E"/>
    <w:rsid w:val="003119BF"/>
    <w:rsid w:val="00311AF7"/>
    <w:rsid w:val="00311B11"/>
    <w:rsid w:val="00311BDD"/>
    <w:rsid w:val="00311BF2"/>
    <w:rsid w:val="00311C86"/>
    <w:rsid w:val="00311C89"/>
    <w:rsid w:val="00311E88"/>
    <w:rsid w:val="00311EE1"/>
    <w:rsid w:val="0031203F"/>
    <w:rsid w:val="0031209F"/>
    <w:rsid w:val="0031228F"/>
    <w:rsid w:val="003123BC"/>
    <w:rsid w:val="00312435"/>
    <w:rsid w:val="00312657"/>
    <w:rsid w:val="0031288D"/>
    <w:rsid w:val="003128C4"/>
    <w:rsid w:val="00312901"/>
    <w:rsid w:val="0031290C"/>
    <w:rsid w:val="00312915"/>
    <w:rsid w:val="0031294C"/>
    <w:rsid w:val="00312958"/>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897"/>
    <w:rsid w:val="003139AD"/>
    <w:rsid w:val="00313ACF"/>
    <w:rsid w:val="00313BAD"/>
    <w:rsid w:val="00313BBA"/>
    <w:rsid w:val="00313C6D"/>
    <w:rsid w:val="00313C74"/>
    <w:rsid w:val="00313D19"/>
    <w:rsid w:val="00313DC2"/>
    <w:rsid w:val="00314056"/>
    <w:rsid w:val="00314068"/>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4EDC"/>
    <w:rsid w:val="00314FD7"/>
    <w:rsid w:val="00315119"/>
    <w:rsid w:val="00315136"/>
    <w:rsid w:val="003151C2"/>
    <w:rsid w:val="0031522D"/>
    <w:rsid w:val="00315352"/>
    <w:rsid w:val="00315434"/>
    <w:rsid w:val="0031543D"/>
    <w:rsid w:val="00315476"/>
    <w:rsid w:val="003154CD"/>
    <w:rsid w:val="003155A8"/>
    <w:rsid w:val="0031566D"/>
    <w:rsid w:val="00315766"/>
    <w:rsid w:val="00315BD0"/>
    <w:rsid w:val="00315C95"/>
    <w:rsid w:val="00315D43"/>
    <w:rsid w:val="00315F04"/>
    <w:rsid w:val="00315F0C"/>
    <w:rsid w:val="0031620F"/>
    <w:rsid w:val="0031623D"/>
    <w:rsid w:val="003162EC"/>
    <w:rsid w:val="003162FC"/>
    <w:rsid w:val="003163BD"/>
    <w:rsid w:val="00316464"/>
    <w:rsid w:val="0031662F"/>
    <w:rsid w:val="003166B4"/>
    <w:rsid w:val="00316725"/>
    <w:rsid w:val="00316915"/>
    <w:rsid w:val="003169A5"/>
    <w:rsid w:val="003169E2"/>
    <w:rsid w:val="003169E9"/>
    <w:rsid w:val="00316B3D"/>
    <w:rsid w:val="00316B87"/>
    <w:rsid w:val="00316C21"/>
    <w:rsid w:val="00316F7B"/>
    <w:rsid w:val="00317159"/>
    <w:rsid w:val="00317182"/>
    <w:rsid w:val="00317186"/>
    <w:rsid w:val="003173B5"/>
    <w:rsid w:val="003173D7"/>
    <w:rsid w:val="00317446"/>
    <w:rsid w:val="003174EE"/>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DB4"/>
    <w:rsid w:val="00321E1B"/>
    <w:rsid w:val="00321EBB"/>
    <w:rsid w:val="00321F42"/>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44"/>
    <w:rsid w:val="00323CBE"/>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BD9"/>
    <w:rsid w:val="00325E81"/>
    <w:rsid w:val="00325FDF"/>
    <w:rsid w:val="0032602B"/>
    <w:rsid w:val="0032602D"/>
    <w:rsid w:val="003261D8"/>
    <w:rsid w:val="003261E7"/>
    <w:rsid w:val="0032629D"/>
    <w:rsid w:val="003262FB"/>
    <w:rsid w:val="003263A3"/>
    <w:rsid w:val="00326626"/>
    <w:rsid w:val="003266C9"/>
    <w:rsid w:val="0032680A"/>
    <w:rsid w:val="00326871"/>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80A"/>
    <w:rsid w:val="00330937"/>
    <w:rsid w:val="00330AB6"/>
    <w:rsid w:val="00330B65"/>
    <w:rsid w:val="00330C87"/>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3A7"/>
    <w:rsid w:val="00332468"/>
    <w:rsid w:val="003324D7"/>
    <w:rsid w:val="00332714"/>
    <w:rsid w:val="003327C0"/>
    <w:rsid w:val="0033285E"/>
    <w:rsid w:val="0033293E"/>
    <w:rsid w:val="00332973"/>
    <w:rsid w:val="0033297B"/>
    <w:rsid w:val="003329D3"/>
    <w:rsid w:val="00332AD6"/>
    <w:rsid w:val="00332B0F"/>
    <w:rsid w:val="00332BCB"/>
    <w:rsid w:val="00332C22"/>
    <w:rsid w:val="00332DB3"/>
    <w:rsid w:val="00332DB4"/>
    <w:rsid w:val="00332DD5"/>
    <w:rsid w:val="00332E8D"/>
    <w:rsid w:val="00332F25"/>
    <w:rsid w:val="00332F39"/>
    <w:rsid w:val="003331BD"/>
    <w:rsid w:val="003331EE"/>
    <w:rsid w:val="00333307"/>
    <w:rsid w:val="003333D8"/>
    <w:rsid w:val="003337A1"/>
    <w:rsid w:val="003338AD"/>
    <w:rsid w:val="0033395E"/>
    <w:rsid w:val="00333CFC"/>
    <w:rsid w:val="00333DA0"/>
    <w:rsid w:val="00333E25"/>
    <w:rsid w:val="00333F6E"/>
    <w:rsid w:val="00333FC4"/>
    <w:rsid w:val="00333FD4"/>
    <w:rsid w:val="00333FE0"/>
    <w:rsid w:val="003342ED"/>
    <w:rsid w:val="0033430E"/>
    <w:rsid w:val="0033432C"/>
    <w:rsid w:val="003345F3"/>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474"/>
    <w:rsid w:val="0033553F"/>
    <w:rsid w:val="0033572B"/>
    <w:rsid w:val="00335747"/>
    <w:rsid w:val="003358BC"/>
    <w:rsid w:val="003358C2"/>
    <w:rsid w:val="003358C9"/>
    <w:rsid w:val="00335960"/>
    <w:rsid w:val="003359D0"/>
    <w:rsid w:val="003359E6"/>
    <w:rsid w:val="00335B62"/>
    <w:rsid w:val="00335B86"/>
    <w:rsid w:val="00335C6B"/>
    <w:rsid w:val="00335CCA"/>
    <w:rsid w:val="00335D9C"/>
    <w:rsid w:val="00335E10"/>
    <w:rsid w:val="00335F0E"/>
    <w:rsid w:val="00335FD9"/>
    <w:rsid w:val="00335FEC"/>
    <w:rsid w:val="0033600D"/>
    <w:rsid w:val="00336053"/>
    <w:rsid w:val="00336139"/>
    <w:rsid w:val="0033630E"/>
    <w:rsid w:val="003364B0"/>
    <w:rsid w:val="0033651D"/>
    <w:rsid w:val="0033660F"/>
    <w:rsid w:val="003367AE"/>
    <w:rsid w:val="00336A20"/>
    <w:rsid w:val="00336BC6"/>
    <w:rsid w:val="00336CA8"/>
    <w:rsid w:val="00336CC9"/>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DB3"/>
    <w:rsid w:val="00340E64"/>
    <w:rsid w:val="00340F4C"/>
    <w:rsid w:val="00340F90"/>
    <w:rsid w:val="003411C7"/>
    <w:rsid w:val="0034151C"/>
    <w:rsid w:val="00341712"/>
    <w:rsid w:val="00341746"/>
    <w:rsid w:val="0034176C"/>
    <w:rsid w:val="003417A1"/>
    <w:rsid w:val="003417BB"/>
    <w:rsid w:val="00341919"/>
    <w:rsid w:val="003419EB"/>
    <w:rsid w:val="00341B42"/>
    <w:rsid w:val="00341BAD"/>
    <w:rsid w:val="00341E50"/>
    <w:rsid w:val="00341EDB"/>
    <w:rsid w:val="00341FF3"/>
    <w:rsid w:val="00342062"/>
    <w:rsid w:val="003420C1"/>
    <w:rsid w:val="003420C9"/>
    <w:rsid w:val="003420F8"/>
    <w:rsid w:val="003421E6"/>
    <w:rsid w:val="00342210"/>
    <w:rsid w:val="003425F5"/>
    <w:rsid w:val="003427AA"/>
    <w:rsid w:val="0034291E"/>
    <w:rsid w:val="00342A77"/>
    <w:rsid w:val="00342BD8"/>
    <w:rsid w:val="00342C19"/>
    <w:rsid w:val="00342C23"/>
    <w:rsid w:val="00342C7F"/>
    <w:rsid w:val="00342DBF"/>
    <w:rsid w:val="003430C8"/>
    <w:rsid w:val="003431FB"/>
    <w:rsid w:val="00343224"/>
    <w:rsid w:val="003432DE"/>
    <w:rsid w:val="00343380"/>
    <w:rsid w:val="00343421"/>
    <w:rsid w:val="003434ED"/>
    <w:rsid w:val="0034368C"/>
    <w:rsid w:val="003436E8"/>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5B"/>
    <w:rsid w:val="003446AA"/>
    <w:rsid w:val="00344791"/>
    <w:rsid w:val="00344B4C"/>
    <w:rsid w:val="00344B82"/>
    <w:rsid w:val="00344E46"/>
    <w:rsid w:val="00344ECB"/>
    <w:rsid w:val="00344FE9"/>
    <w:rsid w:val="00345288"/>
    <w:rsid w:val="003452DA"/>
    <w:rsid w:val="00345380"/>
    <w:rsid w:val="00345407"/>
    <w:rsid w:val="00345409"/>
    <w:rsid w:val="0034585C"/>
    <w:rsid w:val="003458F8"/>
    <w:rsid w:val="0034593B"/>
    <w:rsid w:val="00345A4E"/>
    <w:rsid w:val="00345AD0"/>
    <w:rsid w:val="00345B00"/>
    <w:rsid w:val="00345B36"/>
    <w:rsid w:val="00345C38"/>
    <w:rsid w:val="00345C3A"/>
    <w:rsid w:val="00345D13"/>
    <w:rsid w:val="00345D9F"/>
    <w:rsid w:val="00345DAF"/>
    <w:rsid w:val="00345EBD"/>
    <w:rsid w:val="0034602B"/>
    <w:rsid w:val="003460DC"/>
    <w:rsid w:val="003461B2"/>
    <w:rsid w:val="00346411"/>
    <w:rsid w:val="00346417"/>
    <w:rsid w:val="003464AF"/>
    <w:rsid w:val="003466DD"/>
    <w:rsid w:val="00346735"/>
    <w:rsid w:val="003467F5"/>
    <w:rsid w:val="00346C9B"/>
    <w:rsid w:val="00346CFA"/>
    <w:rsid w:val="00346EA8"/>
    <w:rsid w:val="00346EBC"/>
    <w:rsid w:val="00346FC9"/>
    <w:rsid w:val="00347094"/>
    <w:rsid w:val="00347253"/>
    <w:rsid w:val="00347408"/>
    <w:rsid w:val="0034746D"/>
    <w:rsid w:val="003475CC"/>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DBE"/>
    <w:rsid w:val="00351F1E"/>
    <w:rsid w:val="00351FC4"/>
    <w:rsid w:val="00352005"/>
    <w:rsid w:val="00352010"/>
    <w:rsid w:val="0035201A"/>
    <w:rsid w:val="00352034"/>
    <w:rsid w:val="0035212B"/>
    <w:rsid w:val="00352143"/>
    <w:rsid w:val="0035216D"/>
    <w:rsid w:val="003524BD"/>
    <w:rsid w:val="00352589"/>
    <w:rsid w:val="003525D7"/>
    <w:rsid w:val="00352620"/>
    <w:rsid w:val="00352690"/>
    <w:rsid w:val="00352912"/>
    <w:rsid w:val="00352AE7"/>
    <w:rsid w:val="00352C3E"/>
    <w:rsid w:val="00352D5A"/>
    <w:rsid w:val="00352DB0"/>
    <w:rsid w:val="00353044"/>
    <w:rsid w:val="00353048"/>
    <w:rsid w:val="003531AF"/>
    <w:rsid w:val="0035325D"/>
    <w:rsid w:val="00353271"/>
    <w:rsid w:val="003533A7"/>
    <w:rsid w:val="00353544"/>
    <w:rsid w:val="00353641"/>
    <w:rsid w:val="0035372B"/>
    <w:rsid w:val="0035373B"/>
    <w:rsid w:val="00353744"/>
    <w:rsid w:val="003537FA"/>
    <w:rsid w:val="003538DB"/>
    <w:rsid w:val="003538E6"/>
    <w:rsid w:val="0035393A"/>
    <w:rsid w:val="00353AA7"/>
    <w:rsid w:val="00353AAB"/>
    <w:rsid w:val="00353AD8"/>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41A"/>
    <w:rsid w:val="00355502"/>
    <w:rsid w:val="003555FB"/>
    <w:rsid w:val="0035564F"/>
    <w:rsid w:val="003557A0"/>
    <w:rsid w:val="00355836"/>
    <w:rsid w:val="00355962"/>
    <w:rsid w:val="0035599E"/>
    <w:rsid w:val="00355BC7"/>
    <w:rsid w:val="00355C0A"/>
    <w:rsid w:val="00355D0C"/>
    <w:rsid w:val="00355D90"/>
    <w:rsid w:val="00355E17"/>
    <w:rsid w:val="00355EDA"/>
    <w:rsid w:val="00355EE6"/>
    <w:rsid w:val="00355F4C"/>
    <w:rsid w:val="003560AC"/>
    <w:rsid w:val="003561D4"/>
    <w:rsid w:val="003562CB"/>
    <w:rsid w:val="00356441"/>
    <w:rsid w:val="0035653C"/>
    <w:rsid w:val="003565CF"/>
    <w:rsid w:val="003566E8"/>
    <w:rsid w:val="00356830"/>
    <w:rsid w:val="00356873"/>
    <w:rsid w:val="00356AF2"/>
    <w:rsid w:val="00356BC9"/>
    <w:rsid w:val="00356BEE"/>
    <w:rsid w:val="00356C7F"/>
    <w:rsid w:val="00356CEE"/>
    <w:rsid w:val="00356DC9"/>
    <w:rsid w:val="00356DD7"/>
    <w:rsid w:val="00356DE1"/>
    <w:rsid w:val="00356F6C"/>
    <w:rsid w:val="00357132"/>
    <w:rsid w:val="003571AA"/>
    <w:rsid w:val="003571E7"/>
    <w:rsid w:val="00357345"/>
    <w:rsid w:val="00357381"/>
    <w:rsid w:val="0035762A"/>
    <w:rsid w:val="00357647"/>
    <w:rsid w:val="003576C3"/>
    <w:rsid w:val="003579E4"/>
    <w:rsid w:val="00357A58"/>
    <w:rsid w:val="00357B3B"/>
    <w:rsid w:val="00357B58"/>
    <w:rsid w:val="00357B79"/>
    <w:rsid w:val="00357D3C"/>
    <w:rsid w:val="00357F1C"/>
    <w:rsid w:val="003600BB"/>
    <w:rsid w:val="003600E6"/>
    <w:rsid w:val="00360154"/>
    <w:rsid w:val="00360290"/>
    <w:rsid w:val="00360405"/>
    <w:rsid w:val="00360438"/>
    <w:rsid w:val="003604C2"/>
    <w:rsid w:val="003605A9"/>
    <w:rsid w:val="003605E4"/>
    <w:rsid w:val="00360649"/>
    <w:rsid w:val="0036068A"/>
    <w:rsid w:val="00360693"/>
    <w:rsid w:val="003606DF"/>
    <w:rsid w:val="003607BB"/>
    <w:rsid w:val="003608C5"/>
    <w:rsid w:val="00360A68"/>
    <w:rsid w:val="00360B5E"/>
    <w:rsid w:val="00360BAB"/>
    <w:rsid w:val="00360CC5"/>
    <w:rsid w:val="00360D33"/>
    <w:rsid w:val="00360E25"/>
    <w:rsid w:val="00360E3F"/>
    <w:rsid w:val="00360F30"/>
    <w:rsid w:val="00360F55"/>
    <w:rsid w:val="00360F57"/>
    <w:rsid w:val="00361039"/>
    <w:rsid w:val="003610BB"/>
    <w:rsid w:val="003611D5"/>
    <w:rsid w:val="00361235"/>
    <w:rsid w:val="003613AA"/>
    <w:rsid w:val="003613C1"/>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578"/>
    <w:rsid w:val="00363618"/>
    <w:rsid w:val="003639D5"/>
    <w:rsid w:val="00363A13"/>
    <w:rsid w:val="00363B94"/>
    <w:rsid w:val="00363C7A"/>
    <w:rsid w:val="00363D7F"/>
    <w:rsid w:val="00363DF4"/>
    <w:rsid w:val="00363F26"/>
    <w:rsid w:val="00363F8C"/>
    <w:rsid w:val="003640B4"/>
    <w:rsid w:val="00364223"/>
    <w:rsid w:val="0036423F"/>
    <w:rsid w:val="0036424A"/>
    <w:rsid w:val="003642E6"/>
    <w:rsid w:val="00364310"/>
    <w:rsid w:val="0036447C"/>
    <w:rsid w:val="00364489"/>
    <w:rsid w:val="003645B6"/>
    <w:rsid w:val="003646E6"/>
    <w:rsid w:val="0036473F"/>
    <w:rsid w:val="003647DD"/>
    <w:rsid w:val="0036493F"/>
    <w:rsid w:val="00364A25"/>
    <w:rsid w:val="00364A41"/>
    <w:rsid w:val="00364A9E"/>
    <w:rsid w:val="00364B0E"/>
    <w:rsid w:val="00364C55"/>
    <w:rsid w:val="00364E57"/>
    <w:rsid w:val="00364EAE"/>
    <w:rsid w:val="00364F61"/>
    <w:rsid w:val="003650DA"/>
    <w:rsid w:val="003652EC"/>
    <w:rsid w:val="00365407"/>
    <w:rsid w:val="0036543E"/>
    <w:rsid w:val="0036569E"/>
    <w:rsid w:val="003656A5"/>
    <w:rsid w:val="003657A3"/>
    <w:rsid w:val="00365882"/>
    <w:rsid w:val="00365934"/>
    <w:rsid w:val="00365977"/>
    <w:rsid w:val="00365AE2"/>
    <w:rsid w:val="00365AEB"/>
    <w:rsid w:val="00365C7B"/>
    <w:rsid w:val="00365C82"/>
    <w:rsid w:val="00365DAE"/>
    <w:rsid w:val="00365E01"/>
    <w:rsid w:val="00365E23"/>
    <w:rsid w:val="00365ED9"/>
    <w:rsid w:val="00366049"/>
    <w:rsid w:val="00366114"/>
    <w:rsid w:val="003661D4"/>
    <w:rsid w:val="003661D7"/>
    <w:rsid w:val="003664B6"/>
    <w:rsid w:val="003665BB"/>
    <w:rsid w:val="003665BD"/>
    <w:rsid w:val="003668A7"/>
    <w:rsid w:val="00366993"/>
    <w:rsid w:val="00366B1C"/>
    <w:rsid w:val="00366C48"/>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704"/>
    <w:rsid w:val="00370822"/>
    <w:rsid w:val="003708B6"/>
    <w:rsid w:val="0037093A"/>
    <w:rsid w:val="00370C15"/>
    <w:rsid w:val="00370C1B"/>
    <w:rsid w:val="00370D13"/>
    <w:rsid w:val="00370D82"/>
    <w:rsid w:val="00370DC4"/>
    <w:rsid w:val="00370E69"/>
    <w:rsid w:val="00370E8A"/>
    <w:rsid w:val="00370F9F"/>
    <w:rsid w:val="0037105D"/>
    <w:rsid w:val="00371114"/>
    <w:rsid w:val="003714AF"/>
    <w:rsid w:val="003714D4"/>
    <w:rsid w:val="0037166E"/>
    <w:rsid w:val="00371718"/>
    <w:rsid w:val="003717F4"/>
    <w:rsid w:val="003718C9"/>
    <w:rsid w:val="0037196E"/>
    <w:rsid w:val="00371A98"/>
    <w:rsid w:val="00371AFD"/>
    <w:rsid w:val="00371B40"/>
    <w:rsid w:val="00371D89"/>
    <w:rsid w:val="00371E07"/>
    <w:rsid w:val="00371F5D"/>
    <w:rsid w:val="00371F97"/>
    <w:rsid w:val="00371FE5"/>
    <w:rsid w:val="003720DA"/>
    <w:rsid w:val="00372256"/>
    <w:rsid w:val="00372354"/>
    <w:rsid w:val="00372527"/>
    <w:rsid w:val="003725B8"/>
    <w:rsid w:val="003725D3"/>
    <w:rsid w:val="00372616"/>
    <w:rsid w:val="0037264D"/>
    <w:rsid w:val="00372798"/>
    <w:rsid w:val="003727D1"/>
    <w:rsid w:val="003728FD"/>
    <w:rsid w:val="003729EA"/>
    <w:rsid w:val="00372A15"/>
    <w:rsid w:val="00372BF3"/>
    <w:rsid w:val="00372FA1"/>
    <w:rsid w:val="003731FE"/>
    <w:rsid w:val="00373230"/>
    <w:rsid w:val="0037336E"/>
    <w:rsid w:val="003734ED"/>
    <w:rsid w:val="003735A7"/>
    <w:rsid w:val="003735F6"/>
    <w:rsid w:val="0037361A"/>
    <w:rsid w:val="003737E4"/>
    <w:rsid w:val="00373843"/>
    <w:rsid w:val="0037397C"/>
    <w:rsid w:val="00373A5D"/>
    <w:rsid w:val="00373A7A"/>
    <w:rsid w:val="00373B84"/>
    <w:rsid w:val="00373CD7"/>
    <w:rsid w:val="00373D5C"/>
    <w:rsid w:val="00373EFB"/>
    <w:rsid w:val="00373F9F"/>
    <w:rsid w:val="00374070"/>
    <w:rsid w:val="00374123"/>
    <w:rsid w:val="0037420B"/>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346"/>
    <w:rsid w:val="0037540A"/>
    <w:rsid w:val="0037555C"/>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2FF"/>
    <w:rsid w:val="00376316"/>
    <w:rsid w:val="0037637E"/>
    <w:rsid w:val="0037675D"/>
    <w:rsid w:val="003767ED"/>
    <w:rsid w:val="003768C8"/>
    <w:rsid w:val="00376904"/>
    <w:rsid w:val="00376A6E"/>
    <w:rsid w:val="00376B16"/>
    <w:rsid w:val="00376B28"/>
    <w:rsid w:val="00376C1E"/>
    <w:rsid w:val="00376C5F"/>
    <w:rsid w:val="00376CA3"/>
    <w:rsid w:val="0037711F"/>
    <w:rsid w:val="003771A5"/>
    <w:rsid w:val="0037736A"/>
    <w:rsid w:val="003773A2"/>
    <w:rsid w:val="00377623"/>
    <w:rsid w:val="00377681"/>
    <w:rsid w:val="003776FA"/>
    <w:rsid w:val="00377A62"/>
    <w:rsid w:val="00377B6B"/>
    <w:rsid w:val="00377CDF"/>
    <w:rsid w:val="00377CFE"/>
    <w:rsid w:val="00377F48"/>
    <w:rsid w:val="00380105"/>
    <w:rsid w:val="003801E6"/>
    <w:rsid w:val="003807DD"/>
    <w:rsid w:val="003807E0"/>
    <w:rsid w:val="003807F8"/>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BE5"/>
    <w:rsid w:val="00381F4E"/>
    <w:rsid w:val="00381F80"/>
    <w:rsid w:val="00382253"/>
    <w:rsid w:val="003822F8"/>
    <w:rsid w:val="003824BF"/>
    <w:rsid w:val="00382699"/>
    <w:rsid w:val="003827CA"/>
    <w:rsid w:val="003829F8"/>
    <w:rsid w:val="00382CF9"/>
    <w:rsid w:val="00382FE2"/>
    <w:rsid w:val="0038310B"/>
    <w:rsid w:val="003833AC"/>
    <w:rsid w:val="003835FA"/>
    <w:rsid w:val="0038363A"/>
    <w:rsid w:val="00383675"/>
    <w:rsid w:val="00383838"/>
    <w:rsid w:val="00383943"/>
    <w:rsid w:val="003839B1"/>
    <w:rsid w:val="00383B38"/>
    <w:rsid w:val="00383CC2"/>
    <w:rsid w:val="00383D97"/>
    <w:rsid w:val="00383E3C"/>
    <w:rsid w:val="00383F68"/>
    <w:rsid w:val="00383F72"/>
    <w:rsid w:val="00383FDA"/>
    <w:rsid w:val="003842BC"/>
    <w:rsid w:val="00384388"/>
    <w:rsid w:val="0038444D"/>
    <w:rsid w:val="003847C3"/>
    <w:rsid w:val="00384A8F"/>
    <w:rsid w:val="00384B28"/>
    <w:rsid w:val="00384C13"/>
    <w:rsid w:val="00384C3D"/>
    <w:rsid w:val="00384C48"/>
    <w:rsid w:val="00384C75"/>
    <w:rsid w:val="00384CFE"/>
    <w:rsid w:val="00384E0F"/>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8E9"/>
    <w:rsid w:val="00386944"/>
    <w:rsid w:val="00386C30"/>
    <w:rsid w:val="00386C50"/>
    <w:rsid w:val="00386D1C"/>
    <w:rsid w:val="00386D24"/>
    <w:rsid w:val="00386DE0"/>
    <w:rsid w:val="00387050"/>
    <w:rsid w:val="003870EF"/>
    <w:rsid w:val="0038725A"/>
    <w:rsid w:val="003872E2"/>
    <w:rsid w:val="003873C3"/>
    <w:rsid w:val="0038752C"/>
    <w:rsid w:val="00387540"/>
    <w:rsid w:val="0038757A"/>
    <w:rsid w:val="0038772F"/>
    <w:rsid w:val="003877CD"/>
    <w:rsid w:val="00387803"/>
    <w:rsid w:val="003878E7"/>
    <w:rsid w:val="003879C3"/>
    <w:rsid w:val="00387BDB"/>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42C"/>
    <w:rsid w:val="00391823"/>
    <w:rsid w:val="0039184F"/>
    <w:rsid w:val="00391853"/>
    <w:rsid w:val="00391878"/>
    <w:rsid w:val="003919B3"/>
    <w:rsid w:val="003919B8"/>
    <w:rsid w:val="00391B05"/>
    <w:rsid w:val="00391C24"/>
    <w:rsid w:val="00391C82"/>
    <w:rsid w:val="00391D58"/>
    <w:rsid w:val="00391DC0"/>
    <w:rsid w:val="00391DC2"/>
    <w:rsid w:val="00391DCE"/>
    <w:rsid w:val="00391E87"/>
    <w:rsid w:val="00392036"/>
    <w:rsid w:val="00392173"/>
    <w:rsid w:val="0039219F"/>
    <w:rsid w:val="00392232"/>
    <w:rsid w:val="003922C1"/>
    <w:rsid w:val="00392313"/>
    <w:rsid w:val="003923DF"/>
    <w:rsid w:val="003924ED"/>
    <w:rsid w:val="003927CA"/>
    <w:rsid w:val="00392879"/>
    <w:rsid w:val="00392AAE"/>
    <w:rsid w:val="00392DEB"/>
    <w:rsid w:val="00392ECB"/>
    <w:rsid w:val="00392EDB"/>
    <w:rsid w:val="00392FA3"/>
    <w:rsid w:val="003930D9"/>
    <w:rsid w:val="00393348"/>
    <w:rsid w:val="003934B2"/>
    <w:rsid w:val="003934EA"/>
    <w:rsid w:val="0039370C"/>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620"/>
    <w:rsid w:val="0039471B"/>
    <w:rsid w:val="003947D7"/>
    <w:rsid w:val="003948DE"/>
    <w:rsid w:val="00394A10"/>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CE8"/>
    <w:rsid w:val="00395D00"/>
    <w:rsid w:val="00395EE4"/>
    <w:rsid w:val="00395FE6"/>
    <w:rsid w:val="00396096"/>
    <w:rsid w:val="003960A2"/>
    <w:rsid w:val="003961E2"/>
    <w:rsid w:val="0039632A"/>
    <w:rsid w:val="003963B5"/>
    <w:rsid w:val="0039678F"/>
    <w:rsid w:val="003967E0"/>
    <w:rsid w:val="003968A2"/>
    <w:rsid w:val="003968CB"/>
    <w:rsid w:val="00396990"/>
    <w:rsid w:val="003969F2"/>
    <w:rsid w:val="00396A15"/>
    <w:rsid w:val="00396A5B"/>
    <w:rsid w:val="00396ADD"/>
    <w:rsid w:val="00396B38"/>
    <w:rsid w:val="00396C26"/>
    <w:rsid w:val="00396C47"/>
    <w:rsid w:val="00396EF5"/>
    <w:rsid w:val="00397176"/>
    <w:rsid w:val="00397486"/>
    <w:rsid w:val="00397521"/>
    <w:rsid w:val="00397592"/>
    <w:rsid w:val="0039783D"/>
    <w:rsid w:val="0039787E"/>
    <w:rsid w:val="0039790C"/>
    <w:rsid w:val="00397A34"/>
    <w:rsid w:val="00397A79"/>
    <w:rsid w:val="00397AA2"/>
    <w:rsid w:val="00397AE6"/>
    <w:rsid w:val="00397BBA"/>
    <w:rsid w:val="00397C8D"/>
    <w:rsid w:val="00397D55"/>
    <w:rsid w:val="00397ED7"/>
    <w:rsid w:val="00397F2A"/>
    <w:rsid w:val="003A0022"/>
    <w:rsid w:val="003A0111"/>
    <w:rsid w:val="003A0161"/>
    <w:rsid w:val="003A017A"/>
    <w:rsid w:val="003A0289"/>
    <w:rsid w:val="003A03FD"/>
    <w:rsid w:val="003A0651"/>
    <w:rsid w:val="003A06C3"/>
    <w:rsid w:val="003A097F"/>
    <w:rsid w:val="003A0AF2"/>
    <w:rsid w:val="003A0B1B"/>
    <w:rsid w:val="003A0B7C"/>
    <w:rsid w:val="003A0B7F"/>
    <w:rsid w:val="003A0C62"/>
    <w:rsid w:val="003A0C8A"/>
    <w:rsid w:val="003A0CB0"/>
    <w:rsid w:val="003A0E62"/>
    <w:rsid w:val="003A0F53"/>
    <w:rsid w:val="003A0F92"/>
    <w:rsid w:val="003A0FDB"/>
    <w:rsid w:val="003A1055"/>
    <w:rsid w:val="003A134A"/>
    <w:rsid w:val="003A154B"/>
    <w:rsid w:val="003A1A10"/>
    <w:rsid w:val="003A1A48"/>
    <w:rsid w:val="003A1B19"/>
    <w:rsid w:val="003A1B8E"/>
    <w:rsid w:val="003A1BD2"/>
    <w:rsid w:val="003A1D72"/>
    <w:rsid w:val="003A1D84"/>
    <w:rsid w:val="003A1DA5"/>
    <w:rsid w:val="003A2019"/>
    <w:rsid w:val="003A2068"/>
    <w:rsid w:val="003A20CA"/>
    <w:rsid w:val="003A219D"/>
    <w:rsid w:val="003A2280"/>
    <w:rsid w:val="003A23B9"/>
    <w:rsid w:val="003A27E7"/>
    <w:rsid w:val="003A281F"/>
    <w:rsid w:val="003A284D"/>
    <w:rsid w:val="003A295C"/>
    <w:rsid w:val="003A2A2F"/>
    <w:rsid w:val="003A2AE9"/>
    <w:rsid w:val="003A2B6C"/>
    <w:rsid w:val="003A2B9E"/>
    <w:rsid w:val="003A2D00"/>
    <w:rsid w:val="003A2DA2"/>
    <w:rsid w:val="003A305B"/>
    <w:rsid w:val="003A30F7"/>
    <w:rsid w:val="003A30FC"/>
    <w:rsid w:val="003A322E"/>
    <w:rsid w:val="003A3251"/>
    <w:rsid w:val="003A3326"/>
    <w:rsid w:val="003A36D6"/>
    <w:rsid w:val="003A375E"/>
    <w:rsid w:val="003A386F"/>
    <w:rsid w:val="003A38E4"/>
    <w:rsid w:val="003A397F"/>
    <w:rsid w:val="003A3A51"/>
    <w:rsid w:val="003A3A8F"/>
    <w:rsid w:val="003A3CAA"/>
    <w:rsid w:val="003A3CE2"/>
    <w:rsid w:val="003A3DB9"/>
    <w:rsid w:val="003A3F61"/>
    <w:rsid w:val="003A402D"/>
    <w:rsid w:val="003A41CC"/>
    <w:rsid w:val="003A42D7"/>
    <w:rsid w:val="003A4493"/>
    <w:rsid w:val="003A44F5"/>
    <w:rsid w:val="003A4612"/>
    <w:rsid w:val="003A4644"/>
    <w:rsid w:val="003A46A6"/>
    <w:rsid w:val="003A46F8"/>
    <w:rsid w:val="003A47B1"/>
    <w:rsid w:val="003A4806"/>
    <w:rsid w:val="003A492C"/>
    <w:rsid w:val="003A4C93"/>
    <w:rsid w:val="003A5013"/>
    <w:rsid w:val="003A5021"/>
    <w:rsid w:val="003A503C"/>
    <w:rsid w:val="003A517D"/>
    <w:rsid w:val="003A5188"/>
    <w:rsid w:val="003A5462"/>
    <w:rsid w:val="003A54EE"/>
    <w:rsid w:val="003A551C"/>
    <w:rsid w:val="003A571D"/>
    <w:rsid w:val="003A5840"/>
    <w:rsid w:val="003A58B2"/>
    <w:rsid w:val="003A5A0D"/>
    <w:rsid w:val="003A5AF4"/>
    <w:rsid w:val="003A5B87"/>
    <w:rsid w:val="003A5C9C"/>
    <w:rsid w:val="003A5CC1"/>
    <w:rsid w:val="003A5DC3"/>
    <w:rsid w:val="003A5E25"/>
    <w:rsid w:val="003A615A"/>
    <w:rsid w:val="003A6164"/>
    <w:rsid w:val="003A6195"/>
    <w:rsid w:val="003A621E"/>
    <w:rsid w:val="003A62EF"/>
    <w:rsid w:val="003A63BE"/>
    <w:rsid w:val="003A648F"/>
    <w:rsid w:val="003A64D1"/>
    <w:rsid w:val="003A65EF"/>
    <w:rsid w:val="003A663A"/>
    <w:rsid w:val="003A6644"/>
    <w:rsid w:val="003A6773"/>
    <w:rsid w:val="003A6912"/>
    <w:rsid w:val="003A69D6"/>
    <w:rsid w:val="003A6A27"/>
    <w:rsid w:val="003A6AAB"/>
    <w:rsid w:val="003A6AB3"/>
    <w:rsid w:val="003A6BB4"/>
    <w:rsid w:val="003A6C46"/>
    <w:rsid w:val="003A6CF0"/>
    <w:rsid w:val="003A6D7E"/>
    <w:rsid w:val="003A6E75"/>
    <w:rsid w:val="003A7233"/>
    <w:rsid w:val="003A727A"/>
    <w:rsid w:val="003A7294"/>
    <w:rsid w:val="003A72CA"/>
    <w:rsid w:val="003A7426"/>
    <w:rsid w:val="003A755A"/>
    <w:rsid w:val="003A75D8"/>
    <w:rsid w:val="003A7663"/>
    <w:rsid w:val="003A787B"/>
    <w:rsid w:val="003A7A12"/>
    <w:rsid w:val="003A7AA9"/>
    <w:rsid w:val="003A7AF6"/>
    <w:rsid w:val="003A7CFC"/>
    <w:rsid w:val="003A7D44"/>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12"/>
    <w:rsid w:val="003B1D53"/>
    <w:rsid w:val="003B1D71"/>
    <w:rsid w:val="003B1E3A"/>
    <w:rsid w:val="003B1EA2"/>
    <w:rsid w:val="003B2092"/>
    <w:rsid w:val="003B2125"/>
    <w:rsid w:val="003B22A1"/>
    <w:rsid w:val="003B22E9"/>
    <w:rsid w:val="003B23FB"/>
    <w:rsid w:val="003B2440"/>
    <w:rsid w:val="003B24F3"/>
    <w:rsid w:val="003B25E7"/>
    <w:rsid w:val="003B27F3"/>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9F8"/>
    <w:rsid w:val="003B4BFE"/>
    <w:rsid w:val="003B4E99"/>
    <w:rsid w:val="003B5170"/>
    <w:rsid w:val="003B51AC"/>
    <w:rsid w:val="003B51DD"/>
    <w:rsid w:val="003B530B"/>
    <w:rsid w:val="003B53F9"/>
    <w:rsid w:val="003B567B"/>
    <w:rsid w:val="003B5A28"/>
    <w:rsid w:val="003B5B84"/>
    <w:rsid w:val="003B5C7E"/>
    <w:rsid w:val="003B5CC2"/>
    <w:rsid w:val="003B5CDB"/>
    <w:rsid w:val="003B5DAE"/>
    <w:rsid w:val="003B5DFE"/>
    <w:rsid w:val="003B5F94"/>
    <w:rsid w:val="003B60EF"/>
    <w:rsid w:val="003B61D8"/>
    <w:rsid w:val="003B62CD"/>
    <w:rsid w:val="003B6351"/>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C7"/>
    <w:rsid w:val="003B73D5"/>
    <w:rsid w:val="003B73F7"/>
    <w:rsid w:val="003B761B"/>
    <w:rsid w:val="003B7641"/>
    <w:rsid w:val="003B76AB"/>
    <w:rsid w:val="003B77D4"/>
    <w:rsid w:val="003B7AA7"/>
    <w:rsid w:val="003B7BB2"/>
    <w:rsid w:val="003B7BB7"/>
    <w:rsid w:val="003B7C4C"/>
    <w:rsid w:val="003B7E83"/>
    <w:rsid w:val="003B7ED3"/>
    <w:rsid w:val="003B7F7E"/>
    <w:rsid w:val="003C0006"/>
    <w:rsid w:val="003C001E"/>
    <w:rsid w:val="003C008B"/>
    <w:rsid w:val="003C027A"/>
    <w:rsid w:val="003C0331"/>
    <w:rsid w:val="003C03EE"/>
    <w:rsid w:val="003C07AE"/>
    <w:rsid w:val="003C07EB"/>
    <w:rsid w:val="003C081B"/>
    <w:rsid w:val="003C088C"/>
    <w:rsid w:val="003C08AA"/>
    <w:rsid w:val="003C08B9"/>
    <w:rsid w:val="003C093C"/>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6C"/>
    <w:rsid w:val="003C1794"/>
    <w:rsid w:val="003C195F"/>
    <w:rsid w:val="003C1980"/>
    <w:rsid w:val="003C1985"/>
    <w:rsid w:val="003C1A70"/>
    <w:rsid w:val="003C1B02"/>
    <w:rsid w:val="003C1B78"/>
    <w:rsid w:val="003C1C8D"/>
    <w:rsid w:val="003C1D52"/>
    <w:rsid w:val="003C1DA1"/>
    <w:rsid w:val="003C2278"/>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4F6"/>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60D"/>
    <w:rsid w:val="003C484E"/>
    <w:rsid w:val="003C4A8E"/>
    <w:rsid w:val="003C4AFE"/>
    <w:rsid w:val="003C4B2E"/>
    <w:rsid w:val="003C4FE4"/>
    <w:rsid w:val="003C5004"/>
    <w:rsid w:val="003C504C"/>
    <w:rsid w:val="003C5091"/>
    <w:rsid w:val="003C5092"/>
    <w:rsid w:val="003C517F"/>
    <w:rsid w:val="003C5336"/>
    <w:rsid w:val="003C53FE"/>
    <w:rsid w:val="003C54C2"/>
    <w:rsid w:val="003C570C"/>
    <w:rsid w:val="003C574E"/>
    <w:rsid w:val="003C58FA"/>
    <w:rsid w:val="003C5A1F"/>
    <w:rsid w:val="003C5A51"/>
    <w:rsid w:val="003C5AF7"/>
    <w:rsid w:val="003C5C15"/>
    <w:rsid w:val="003C5CA0"/>
    <w:rsid w:val="003C5CAC"/>
    <w:rsid w:val="003C5D21"/>
    <w:rsid w:val="003C5DE2"/>
    <w:rsid w:val="003C5E37"/>
    <w:rsid w:val="003C5FC9"/>
    <w:rsid w:val="003C5FF5"/>
    <w:rsid w:val="003C6075"/>
    <w:rsid w:val="003C609A"/>
    <w:rsid w:val="003C6116"/>
    <w:rsid w:val="003C61F8"/>
    <w:rsid w:val="003C6239"/>
    <w:rsid w:val="003C63CC"/>
    <w:rsid w:val="003C662B"/>
    <w:rsid w:val="003C662E"/>
    <w:rsid w:val="003C66B5"/>
    <w:rsid w:val="003C673A"/>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85F"/>
    <w:rsid w:val="003D0A0C"/>
    <w:rsid w:val="003D0ADD"/>
    <w:rsid w:val="003D0B4B"/>
    <w:rsid w:val="003D0BAB"/>
    <w:rsid w:val="003D0BE8"/>
    <w:rsid w:val="003D0C30"/>
    <w:rsid w:val="003D0CF3"/>
    <w:rsid w:val="003D0E6A"/>
    <w:rsid w:val="003D0E7A"/>
    <w:rsid w:val="003D0FEE"/>
    <w:rsid w:val="003D1142"/>
    <w:rsid w:val="003D14A4"/>
    <w:rsid w:val="003D14C5"/>
    <w:rsid w:val="003D14DC"/>
    <w:rsid w:val="003D15AD"/>
    <w:rsid w:val="003D1740"/>
    <w:rsid w:val="003D1815"/>
    <w:rsid w:val="003D1966"/>
    <w:rsid w:val="003D19EF"/>
    <w:rsid w:val="003D1A59"/>
    <w:rsid w:val="003D1AFC"/>
    <w:rsid w:val="003D1C08"/>
    <w:rsid w:val="003D1CBA"/>
    <w:rsid w:val="003D1CE6"/>
    <w:rsid w:val="003D1EAB"/>
    <w:rsid w:val="003D1ECB"/>
    <w:rsid w:val="003D2113"/>
    <w:rsid w:val="003D242A"/>
    <w:rsid w:val="003D2438"/>
    <w:rsid w:val="003D24E1"/>
    <w:rsid w:val="003D25F4"/>
    <w:rsid w:val="003D271A"/>
    <w:rsid w:val="003D2829"/>
    <w:rsid w:val="003D28EB"/>
    <w:rsid w:val="003D2926"/>
    <w:rsid w:val="003D29CD"/>
    <w:rsid w:val="003D2A00"/>
    <w:rsid w:val="003D2B15"/>
    <w:rsid w:val="003D2CAB"/>
    <w:rsid w:val="003D303D"/>
    <w:rsid w:val="003D303F"/>
    <w:rsid w:val="003D3078"/>
    <w:rsid w:val="003D32DE"/>
    <w:rsid w:val="003D3432"/>
    <w:rsid w:val="003D3437"/>
    <w:rsid w:val="003D3672"/>
    <w:rsid w:val="003D3718"/>
    <w:rsid w:val="003D3728"/>
    <w:rsid w:val="003D37CE"/>
    <w:rsid w:val="003D37FC"/>
    <w:rsid w:val="003D3A06"/>
    <w:rsid w:val="003D3B4F"/>
    <w:rsid w:val="003D3C07"/>
    <w:rsid w:val="003D3C4B"/>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70"/>
    <w:rsid w:val="003D4B93"/>
    <w:rsid w:val="003D4C84"/>
    <w:rsid w:val="003D4DB9"/>
    <w:rsid w:val="003D4E4D"/>
    <w:rsid w:val="003D4E59"/>
    <w:rsid w:val="003D50BF"/>
    <w:rsid w:val="003D50F4"/>
    <w:rsid w:val="003D51D1"/>
    <w:rsid w:val="003D5281"/>
    <w:rsid w:val="003D533C"/>
    <w:rsid w:val="003D53BF"/>
    <w:rsid w:val="003D566C"/>
    <w:rsid w:val="003D569B"/>
    <w:rsid w:val="003D5749"/>
    <w:rsid w:val="003D5A7F"/>
    <w:rsid w:val="003D5B2D"/>
    <w:rsid w:val="003D5B5D"/>
    <w:rsid w:val="003D5B74"/>
    <w:rsid w:val="003D5CAE"/>
    <w:rsid w:val="003D5D16"/>
    <w:rsid w:val="003D5D1E"/>
    <w:rsid w:val="003D5D61"/>
    <w:rsid w:val="003D5DA6"/>
    <w:rsid w:val="003D5F6C"/>
    <w:rsid w:val="003D6128"/>
    <w:rsid w:val="003D6137"/>
    <w:rsid w:val="003D6475"/>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6E"/>
    <w:rsid w:val="003D7FBF"/>
    <w:rsid w:val="003D7FF8"/>
    <w:rsid w:val="003E00F5"/>
    <w:rsid w:val="003E01EA"/>
    <w:rsid w:val="003E01F3"/>
    <w:rsid w:val="003E02A6"/>
    <w:rsid w:val="003E02C0"/>
    <w:rsid w:val="003E03F9"/>
    <w:rsid w:val="003E04B8"/>
    <w:rsid w:val="003E0549"/>
    <w:rsid w:val="003E0734"/>
    <w:rsid w:val="003E079C"/>
    <w:rsid w:val="003E0CB3"/>
    <w:rsid w:val="003E0CB7"/>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39"/>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1A"/>
    <w:rsid w:val="003E3EE7"/>
    <w:rsid w:val="003E3F56"/>
    <w:rsid w:val="003E4049"/>
    <w:rsid w:val="003E41E1"/>
    <w:rsid w:val="003E43AC"/>
    <w:rsid w:val="003E43E6"/>
    <w:rsid w:val="003E466A"/>
    <w:rsid w:val="003E470A"/>
    <w:rsid w:val="003E485F"/>
    <w:rsid w:val="003E488C"/>
    <w:rsid w:val="003E489E"/>
    <w:rsid w:val="003E49AF"/>
    <w:rsid w:val="003E4A1C"/>
    <w:rsid w:val="003E4B06"/>
    <w:rsid w:val="003E4B1E"/>
    <w:rsid w:val="003E4B30"/>
    <w:rsid w:val="003E4B41"/>
    <w:rsid w:val="003E4DB6"/>
    <w:rsid w:val="003E4E47"/>
    <w:rsid w:val="003E4F4F"/>
    <w:rsid w:val="003E5119"/>
    <w:rsid w:val="003E5205"/>
    <w:rsid w:val="003E521F"/>
    <w:rsid w:val="003E5236"/>
    <w:rsid w:val="003E5271"/>
    <w:rsid w:val="003E52D2"/>
    <w:rsid w:val="003E52F9"/>
    <w:rsid w:val="003E534C"/>
    <w:rsid w:val="003E536F"/>
    <w:rsid w:val="003E5445"/>
    <w:rsid w:val="003E5546"/>
    <w:rsid w:val="003E565E"/>
    <w:rsid w:val="003E5810"/>
    <w:rsid w:val="003E5948"/>
    <w:rsid w:val="003E59D2"/>
    <w:rsid w:val="003E5A23"/>
    <w:rsid w:val="003E5CE2"/>
    <w:rsid w:val="003E5D43"/>
    <w:rsid w:val="003E5D89"/>
    <w:rsid w:val="003E5FF7"/>
    <w:rsid w:val="003E6031"/>
    <w:rsid w:val="003E6105"/>
    <w:rsid w:val="003E611B"/>
    <w:rsid w:val="003E63D8"/>
    <w:rsid w:val="003E63FD"/>
    <w:rsid w:val="003E6457"/>
    <w:rsid w:val="003E646F"/>
    <w:rsid w:val="003E6670"/>
    <w:rsid w:val="003E6676"/>
    <w:rsid w:val="003E66D5"/>
    <w:rsid w:val="003E676D"/>
    <w:rsid w:val="003E6814"/>
    <w:rsid w:val="003E6A98"/>
    <w:rsid w:val="003E6AA0"/>
    <w:rsid w:val="003E6B2B"/>
    <w:rsid w:val="003E6BEC"/>
    <w:rsid w:val="003E6CC2"/>
    <w:rsid w:val="003E6D01"/>
    <w:rsid w:val="003E6D56"/>
    <w:rsid w:val="003E6FE5"/>
    <w:rsid w:val="003E71FE"/>
    <w:rsid w:val="003E722E"/>
    <w:rsid w:val="003E7256"/>
    <w:rsid w:val="003E726C"/>
    <w:rsid w:val="003E72B4"/>
    <w:rsid w:val="003E72C6"/>
    <w:rsid w:val="003E731F"/>
    <w:rsid w:val="003E7395"/>
    <w:rsid w:val="003E7521"/>
    <w:rsid w:val="003E767E"/>
    <w:rsid w:val="003E76DD"/>
    <w:rsid w:val="003E77BD"/>
    <w:rsid w:val="003E79E7"/>
    <w:rsid w:val="003E79F0"/>
    <w:rsid w:val="003E7AF7"/>
    <w:rsid w:val="003E7BC2"/>
    <w:rsid w:val="003E7C5F"/>
    <w:rsid w:val="003E7C84"/>
    <w:rsid w:val="003E7EB1"/>
    <w:rsid w:val="003E7ED4"/>
    <w:rsid w:val="003E7FF4"/>
    <w:rsid w:val="003F01D8"/>
    <w:rsid w:val="003F02F0"/>
    <w:rsid w:val="003F0486"/>
    <w:rsid w:val="003F04B0"/>
    <w:rsid w:val="003F04CA"/>
    <w:rsid w:val="003F0716"/>
    <w:rsid w:val="003F0737"/>
    <w:rsid w:val="003F0854"/>
    <w:rsid w:val="003F0857"/>
    <w:rsid w:val="003F0914"/>
    <w:rsid w:val="003F0A1E"/>
    <w:rsid w:val="003F0AAF"/>
    <w:rsid w:val="003F0C64"/>
    <w:rsid w:val="003F0C85"/>
    <w:rsid w:val="003F0D44"/>
    <w:rsid w:val="003F0F06"/>
    <w:rsid w:val="003F0F47"/>
    <w:rsid w:val="003F0FD8"/>
    <w:rsid w:val="003F104F"/>
    <w:rsid w:val="003F1254"/>
    <w:rsid w:val="003F1296"/>
    <w:rsid w:val="003F1308"/>
    <w:rsid w:val="003F1327"/>
    <w:rsid w:val="003F13B5"/>
    <w:rsid w:val="003F147D"/>
    <w:rsid w:val="003F14A8"/>
    <w:rsid w:val="003F15E5"/>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7F6"/>
    <w:rsid w:val="003F2865"/>
    <w:rsid w:val="003F29E3"/>
    <w:rsid w:val="003F2BAF"/>
    <w:rsid w:val="003F2E13"/>
    <w:rsid w:val="003F2EA3"/>
    <w:rsid w:val="003F2EDD"/>
    <w:rsid w:val="003F2F8A"/>
    <w:rsid w:val="003F3015"/>
    <w:rsid w:val="003F31AB"/>
    <w:rsid w:val="003F3219"/>
    <w:rsid w:val="003F32FF"/>
    <w:rsid w:val="003F3352"/>
    <w:rsid w:val="003F33E9"/>
    <w:rsid w:val="003F33F9"/>
    <w:rsid w:val="003F348D"/>
    <w:rsid w:val="003F34A7"/>
    <w:rsid w:val="003F3801"/>
    <w:rsid w:val="003F3898"/>
    <w:rsid w:val="003F3947"/>
    <w:rsid w:val="003F39C6"/>
    <w:rsid w:val="003F3B1B"/>
    <w:rsid w:val="003F3BCA"/>
    <w:rsid w:val="003F3BFA"/>
    <w:rsid w:val="003F3CD7"/>
    <w:rsid w:val="003F3D83"/>
    <w:rsid w:val="003F3DCC"/>
    <w:rsid w:val="003F3DE8"/>
    <w:rsid w:val="003F3F98"/>
    <w:rsid w:val="003F40E7"/>
    <w:rsid w:val="003F4158"/>
    <w:rsid w:val="003F4365"/>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DED"/>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45"/>
    <w:rsid w:val="003F6ED2"/>
    <w:rsid w:val="003F6FD6"/>
    <w:rsid w:val="003F7004"/>
    <w:rsid w:val="003F701F"/>
    <w:rsid w:val="003F70D4"/>
    <w:rsid w:val="003F7176"/>
    <w:rsid w:val="003F7353"/>
    <w:rsid w:val="003F7435"/>
    <w:rsid w:val="003F75A0"/>
    <w:rsid w:val="003F7749"/>
    <w:rsid w:val="003F7752"/>
    <w:rsid w:val="003F77F3"/>
    <w:rsid w:val="003F7820"/>
    <w:rsid w:val="003F7975"/>
    <w:rsid w:val="003F7C3A"/>
    <w:rsid w:val="003F7F30"/>
    <w:rsid w:val="003F7FD4"/>
    <w:rsid w:val="00400009"/>
    <w:rsid w:val="0040006C"/>
    <w:rsid w:val="00400329"/>
    <w:rsid w:val="00400385"/>
    <w:rsid w:val="004003AC"/>
    <w:rsid w:val="00400494"/>
    <w:rsid w:val="004004A7"/>
    <w:rsid w:val="00400744"/>
    <w:rsid w:val="004007EB"/>
    <w:rsid w:val="004009A9"/>
    <w:rsid w:val="00400A3F"/>
    <w:rsid w:val="00400A66"/>
    <w:rsid w:val="00400A67"/>
    <w:rsid w:val="00400B5B"/>
    <w:rsid w:val="00400C31"/>
    <w:rsid w:val="00400CA3"/>
    <w:rsid w:val="00400E53"/>
    <w:rsid w:val="00400F8A"/>
    <w:rsid w:val="00401000"/>
    <w:rsid w:val="00401024"/>
    <w:rsid w:val="004010E5"/>
    <w:rsid w:val="004011C5"/>
    <w:rsid w:val="0040125D"/>
    <w:rsid w:val="00401494"/>
    <w:rsid w:val="004014E4"/>
    <w:rsid w:val="0040169A"/>
    <w:rsid w:val="00401BBD"/>
    <w:rsid w:val="00401FB8"/>
    <w:rsid w:val="004020BA"/>
    <w:rsid w:val="00402149"/>
    <w:rsid w:val="0040216C"/>
    <w:rsid w:val="00402263"/>
    <w:rsid w:val="0040229D"/>
    <w:rsid w:val="00402543"/>
    <w:rsid w:val="0040290B"/>
    <w:rsid w:val="004029AB"/>
    <w:rsid w:val="004029B8"/>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818"/>
    <w:rsid w:val="004039D7"/>
    <w:rsid w:val="00403B58"/>
    <w:rsid w:val="00403BCC"/>
    <w:rsid w:val="00403C6A"/>
    <w:rsid w:val="00403CE3"/>
    <w:rsid w:val="00403D0B"/>
    <w:rsid w:val="00403F9D"/>
    <w:rsid w:val="00403FAE"/>
    <w:rsid w:val="00404007"/>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8F"/>
    <w:rsid w:val="004053E7"/>
    <w:rsid w:val="00405428"/>
    <w:rsid w:val="004054D4"/>
    <w:rsid w:val="0040550D"/>
    <w:rsid w:val="00405553"/>
    <w:rsid w:val="00405582"/>
    <w:rsid w:val="00405703"/>
    <w:rsid w:val="00405774"/>
    <w:rsid w:val="0040584C"/>
    <w:rsid w:val="00405C95"/>
    <w:rsid w:val="00405D08"/>
    <w:rsid w:val="00405D54"/>
    <w:rsid w:val="00405DC5"/>
    <w:rsid w:val="00405E3B"/>
    <w:rsid w:val="00405E58"/>
    <w:rsid w:val="00405E77"/>
    <w:rsid w:val="00405F02"/>
    <w:rsid w:val="00405F1E"/>
    <w:rsid w:val="00405FE7"/>
    <w:rsid w:val="00406216"/>
    <w:rsid w:val="0040624F"/>
    <w:rsid w:val="004065CB"/>
    <w:rsid w:val="00406671"/>
    <w:rsid w:val="004066F4"/>
    <w:rsid w:val="004066FD"/>
    <w:rsid w:val="0040677B"/>
    <w:rsid w:val="004068D0"/>
    <w:rsid w:val="00406933"/>
    <w:rsid w:val="00406A66"/>
    <w:rsid w:val="00406C82"/>
    <w:rsid w:val="00406FAB"/>
    <w:rsid w:val="00406FDE"/>
    <w:rsid w:val="0040703F"/>
    <w:rsid w:val="00407078"/>
    <w:rsid w:val="00407130"/>
    <w:rsid w:val="0040734D"/>
    <w:rsid w:val="004073E3"/>
    <w:rsid w:val="004074AB"/>
    <w:rsid w:val="0040753C"/>
    <w:rsid w:val="0040756F"/>
    <w:rsid w:val="00407615"/>
    <w:rsid w:val="004076BA"/>
    <w:rsid w:val="004076DF"/>
    <w:rsid w:val="0040787B"/>
    <w:rsid w:val="004078FE"/>
    <w:rsid w:val="0040797F"/>
    <w:rsid w:val="00407A6A"/>
    <w:rsid w:val="00407B0C"/>
    <w:rsid w:val="00407B38"/>
    <w:rsid w:val="00407B5E"/>
    <w:rsid w:val="00407BA4"/>
    <w:rsid w:val="00407C74"/>
    <w:rsid w:val="00407CBF"/>
    <w:rsid w:val="00407E39"/>
    <w:rsid w:val="00407EB5"/>
    <w:rsid w:val="00407F32"/>
    <w:rsid w:val="00407F96"/>
    <w:rsid w:val="00407FE1"/>
    <w:rsid w:val="00410251"/>
    <w:rsid w:val="00410640"/>
    <w:rsid w:val="004106A4"/>
    <w:rsid w:val="004107C2"/>
    <w:rsid w:val="004107D7"/>
    <w:rsid w:val="00410845"/>
    <w:rsid w:val="00410ADC"/>
    <w:rsid w:val="00410DA8"/>
    <w:rsid w:val="00410DC3"/>
    <w:rsid w:val="00410DE9"/>
    <w:rsid w:val="004111B4"/>
    <w:rsid w:val="0041125D"/>
    <w:rsid w:val="0041126A"/>
    <w:rsid w:val="0041127E"/>
    <w:rsid w:val="004112B9"/>
    <w:rsid w:val="004112FA"/>
    <w:rsid w:val="00411935"/>
    <w:rsid w:val="00411946"/>
    <w:rsid w:val="004119EB"/>
    <w:rsid w:val="00411D98"/>
    <w:rsid w:val="0041220E"/>
    <w:rsid w:val="00412355"/>
    <w:rsid w:val="00412597"/>
    <w:rsid w:val="004125A6"/>
    <w:rsid w:val="00412646"/>
    <w:rsid w:val="0041276C"/>
    <w:rsid w:val="00412A5D"/>
    <w:rsid w:val="00412C08"/>
    <w:rsid w:val="0041308D"/>
    <w:rsid w:val="00413096"/>
    <w:rsid w:val="00413155"/>
    <w:rsid w:val="004133CE"/>
    <w:rsid w:val="0041344F"/>
    <w:rsid w:val="00413492"/>
    <w:rsid w:val="004134E8"/>
    <w:rsid w:val="00413780"/>
    <w:rsid w:val="004138B2"/>
    <w:rsid w:val="0041390F"/>
    <w:rsid w:val="00413966"/>
    <w:rsid w:val="00413AEA"/>
    <w:rsid w:val="00413DAD"/>
    <w:rsid w:val="00413E9E"/>
    <w:rsid w:val="00413F8D"/>
    <w:rsid w:val="00413FC3"/>
    <w:rsid w:val="00414029"/>
    <w:rsid w:val="00414036"/>
    <w:rsid w:val="00414040"/>
    <w:rsid w:val="004140B0"/>
    <w:rsid w:val="00414164"/>
    <w:rsid w:val="004142B7"/>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0F4"/>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6A3"/>
    <w:rsid w:val="0041682C"/>
    <w:rsid w:val="00416892"/>
    <w:rsid w:val="004168A4"/>
    <w:rsid w:val="00416983"/>
    <w:rsid w:val="00416B0B"/>
    <w:rsid w:val="00416B54"/>
    <w:rsid w:val="00416E57"/>
    <w:rsid w:val="00416ED8"/>
    <w:rsid w:val="00416EED"/>
    <w:rsid w:val="00416F3A"/>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73"/>
    <w:rsid w:val="00417FBC"/>
    <w:rsid w:val="0042009B"/>
    <w:rsid w:val="00420200"/>
    <w:rsid w:val="00420306"/>
    <w:rsid w:val="004203CF"/>
    <w:rsid w:val="004203E1"/>
    <w:rsid w:val="00420468"/>
    <w:rsid w:val="004209B9"/>
    <w:rsid w:val="004209E2"/>
    <w:rsid w:val="004209ED"/>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54F"/>
    <w:rsid w:val="004216FC"/>
    <w:rsid w:val="004217A9"/>
    <w:rsid w:val="0042185C"/>
    <w:rsid w:val="004218BB"/>
    <w:rsid w:val="004218BC"/>
    <w:rsid w:val="00421AC9"/>
    <w:rsid w:val="00421BAD"/>
    <w:rsid w:val="00421D63"/>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C92"/>
    <w:rsid w:val="00422D0B"/>
    <w:rsid w:val="00422E36"/>
    <w:rsid w:val="00422F05"/>
    <w:rsid w:val="0042313C"/>
    <w:rsid w:val="00423437"/>
    <w:rsid w:val="00423445"/>
    <w:rsid w:val="00423661"/>
    <w:rsid w:val="004236DB"/>
    <w:rsid w:val="004239D9"/>
    <w:rsid w:val="00423A35"/>
    <w:rsid w:val="00423A72"/>
    <w:rsid w:val="00423AAD"/>
    <w:rsid w:val="00423AC8"/>
    <w:rsid w:val="00423D1D"/>
    <w:rsid w:val="00423DA0"/>
    <w:rsid w:val="00423ED8"/>
    <w:rsid w:val="00423F3F"/>
    <w:rsid w:val="00423F64"/>
    <w:rsid w:val="0042401C"/>
    <w:rsid w:val="004240EE"/>
    <w:rsid w:val="004240FB"/>
    <w:rsid w:val="004242F7"/>
    <w:rsid w:val="00424347"/>
    <w:rsid w:val="00424559"/>
    <w:rsid w:val="004245CA"/>
    <w:rsid w:val="00424665"/>
    <w:rsid w:val="0042469C"/>
    <w:rsid w:val="004247B6"/>
    <w:rsid w:val="00424AB6"/>
    <w:rsid w:val="00424C10"/>
    <w:rsid w:val="00424D23"/>
    <w:rsid w:val="00424E4D"/>
    <w:rsid w:val="004250EC"/>
    <w:rsid w:val="00425192"/>
    <w:rsid w:val="00425234"/>
    <w:rsid w:val="00425563"/>
    <w:rsid w:val="00425637"/>
    <w:rsid w:val="004256ED"/>
    <w:rsid w:val="00425822"/>
    <w:rsid w:val="00425829"/>
    <w:rsid w:val="0042599E"/>
    <w:rsid w:val="00425BCC"/>
    <w:rsid w:val="00425BD0"/>
    <w:rsid w:val="00425BDB"/>
    <w:rsid w:val="00425DD1"/>
    <w:rsid w:val="00425E4D"/>
    <w:rsid w:val="00425E50"/>
    <w:rsid w:val="00425EBD"/>
    <w:rsid w:val="00425EC4"/>
    <w:rsid w:val="0042603F"/>
    <w:rsid w:val="00426081"/>
    <w:rsid w:val="004262BD"/>
    <w:rsid w:val="004264A9"/>
    <w:rsid w:val="00426502"/>
    <w:rsid w:val="00426523"/>
    <w:rsid w:val="00426561"/>
    <w:rsid w:val="0042664E"/>
    <w:rsid w:val="004266A7"/>
    <w:rsid w:val="00426854"/>
    <w:rsid w:val="00426889"/>
    <w:rsid w:val="00426BEB"/>
    <w:rsid w:val="00426C30"/>
    <w:rsid w:val="00426C63"/>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C6D"/>
    <w:rsid w:val="00427D2A"/>
    <w:rsid w:val="00427DB2"/>
    <w:rsid w:val="004300DD"/>
    <w:rsid w:val="004300E5"/>
    <w:rsid w:val="00430163"/>
    <w:rsid w:val="0043017F"/>
    <w:rsid w:val="00430303"/>
    <w:rsid w:val="00430381"/>
    <w:rsid w:val="00430405"/>
    <w:rsid w:val="004304B9"/>
    <w:rsid w:val="00430506"/>
    <w:rsid w:val="004305F5"/>
    <w:rsid w:val="00430659"/>
    <w:rsid w:val="00430705"/>
    <w:rsid w:val="0043096E"/>
    <w:rsid w:val="004309E1"/>
    <w:rsid w:val="00430AA9"/>
    <w:rsid w:val="00430B3D"/>
    <w:rsid w:val="00430C98"/>
    <w:rsid w:val="00430D0C"/>
    <w:rsid w:val="00430E85"/>
    <w:rsid w:val="00430EAD"/>
    <w:rsid w:val="00430EF3"/>
    <w:rsid w:val="00431232"/>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37C"/>
    <w:rsid w:val="004324BF"/>
    <w:rsid w:val="004324D4"/>
    <w:rsid w:val="0043251A"/>
    <w:rsid w:val="00432569"/>
    <w:rsid w:val="00432648"/>
    <w:rsid w:val="0043267A"/>
    <w:rsid w:val="004327CE"/>
    <w:rsid w:val="004328BF"/>
    <w:rsid w:val="004328F4"/>
    <w:rsid w:val="00432B5C"/>
    <w:rsid w:val="00432CAF"/>
    <w:rsid w:val="00432D5A"/>
    <w:rsid w:val="00432FBC"/>
    <w:rsid w:val="00433186"/>
    <w:rsid w:val="00433237"/>
    <w:rsid w:val="0043335A"/>
    <w:rsid w:val="00433566"/>
    <w:rsid w:val="0043375A"/>
    <w:rsid w:val="00433767"/>
    <w:rsid w:val="00433772"/>
    <w:rsid w:val="004337CE"/>
    <w:rsid w:val="004338D2"/>
    <w:rsid w:val="004338EB"/>
    <w:rsid w:val="004338F3"/>
    <w:rsid w:val="00433A76"/>
    <w:rsid w:val="00433A82"/>
    <w:rsid w:val="00433B98"/>
    <w:rsid w:val="00433DE4"/>
    <w:rsid w:val="00433E00"/>
    <w:rsid w:val="0043410A"/>
    <w:rsid w:val="0043434C"/>
    <w:rsid w:val="00434358"/>
    <w:rsid w:val="004343FB"/>
    <w:rsid w:val="004344A5"/>
    <w:rsid w:val="00434579"/>
    <w:rsid w:val="00434636"/>
    <w:rsid w:val="00434689"/>
    <w:rsid w:val="004347F7"/>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064"/>
    <w:rsid w:val="004352ED"/>
    <w:rsid w:val="00435488"/>
    <w:rsid w:val="00435541"/>
    <w:rsid w:val="004355AA"/>
    <w:rsid w:val="0043562D"/>
    <w:rsid w:val="00435727"/>
    <w:rsid w:val="004357CA"/>
    <w:rsid w:val="00435871"/>
    <w:rsid w:val="004358B3"/>
    <w:rsid w:val="00435BF4"/>
    <w:rsid w:val="00435C17"/>
    <w:rsid w:val="00435C40"/>
    <w:rsid w:val="00435E0B"/>
    <w:rsid w:val="00435EA4"/>
    <w:rsid w:val="00435F95"/>
    <w:rsid w:val="00435FBE"/>
    <w:rsid w:val="00436298"/>
    <w:rsid w:val="00436351"/>
    <w:rsid w:val="004363A0"/>
    <w:rsid w:val="0043664C"/>
    <w:rsid w:val="004367BA"/>
    <w:rsid w:val="004368A8"/>
    <w:rsid w:val="00436929"/>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94C"/>
    <w:rsid w:val="00437B23"/>
    <w:rsid w:val="00437BB7"/>
    <w:rsid w:val="00437BD3"/>
    <w:rsid w:val="00437BD8"/>
    <w:rsid w:val="00437C30"/>
    <w:rsid w:val="00437CE5"/>
    <w:rsid w:val="00437F16"/>
    <w:rsid w:val="00437F1B"/>
    <w:rsid w:val="0044017C"/>
    <w:rsid w:val="004402C0"/>
    <w:rsid w:val="004403D4"/>
    <w:rsid w:val="00440466"/>
    <w:rsid w:val="00440492"/>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1C5"/>
    <w:rsid w:val="00441260"/>
    <w:rsid w:val="0044130C"/>
    <w:rsid w:val="00441363"/>
    <w:rsid w:val="004413B4"/>
    <w:rsid w:val="004413F4"/>
    <w:rsid w:val="0044145D"/>
    <w:rsid w:val="0044153B"/>
    <w:rsid w:val="00441628"/>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542"/>
    <w:rsid w:val="004427AB"/>
    <w:rsid w:val="00442855"/>
    <w:rsid w:val="00442885"/>
    <w:rsid w:val="00442A3C"/>
    <w:rsid w:val="00442B7A"/>
    <w:rsid w:val="00442BAB"/>
    <w:rsid w:val="00442C2B"/>
    <w:rsid w:val="00442CA9"/>
    <w:rsid w:val="00442EAF"/>
    <w:rsid w:val="00442FAA"/>
    <w:rsid w:val="004431F4"/>
    <w:rsid w:val="00443283"/>
    <w:rsid w:val="00443289"/>
    <w:rsid w:val="00443313"/>
    <w:rsid w:val="00443341"/>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8CF"/>
    <w:rsid w:val="004459CA"/>
    <w:rsid w:val="00445C2B"/>
    <w:rsid w:val="00445C42"/>
    <w:rsid w:val="00445C54"/>
    <w:rsid w:val="00445C8C"/>
    <w:rsid w:val="00445CAB"/>
    <w:rsid w:val="00445F7F"/>
    <w:rsid w:val="00446082"/>
    <w:rsid w:val="00446092"/>
    <w:rsid w:val="004460A0"/>
    <w:rsid w:val="00446172"/>
    <w:rsid w:val="0044639A"/>
    <w:rsid w:val="004463B0"/>
    <w:rsid w:val="004464BE"/>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1F2"/>
    <w:rsid w:val="004472CF"/>
    <w:rsid w:val="00447304"/>
    <w:rsid w:val="0044730C"/>
    <w:rsid w:val="00447395"/>
    <w:rsid w:val="00447626"/>
    <w:rsid w:val="004476CD"/>
    <w:rsid w:val="0044777D"/>
    <w:rsid w:val="00447857"/>
    <w:rsid w:val="0044791D"/>
    <w:rsid w:val="0044796C"/>
    <w:rsid w:val="00447CA5"/>
    <w:rsid w:val="00447CBD"/>
    <w:rsid w:val="00447CCB"/>
    <w:rsid w:val="00447D34"/>
    <w:rsid w:val="00447DF3"/>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1F"/>
    <w:rsid w:val="0045137A"/>
    <w:rsid w:val="004513B4"/>
    <w:rsid w:val="00451408"/>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574"/>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92"/>
    <w:rsid w:val="004558A4"/>
    <w:rsid w:val="004558B4"/>
    <w:rsid w:val="00455A51"/>
    <w:rsid w:val="00455AB5"/>
    <w:rsid w:val="00455BB4"/>
    <w:rsid w:val="00455C61"/>
    <w:rsid w:val="00455CBD"/>
    <w:rsid w:val="00455E86"/>
    <w:rsid w:val="00455F33"/>
    <w:rsid w:val="00456021"/>
    <w:rsid w:val="00456139"/>
    <w:rsid w:val="004561A9"/>
    <w:rsid w:val="004561B9"/>
    <w:rsid w:val="0045626D"/>
    <w:rsid w:val="004562B7"/>
    <w:rsid w:val="0045636E"/>
    <w:rsid w:val="00456446"/>
    <w:rsid w:val="0045675D"/>
    <w:rsid w:val="00456970"/>
    <w:rsid w:val="00456A50"/>
    <w:rsid w:val="00456CB7"/>
    <w:rsid w:val="00456D4B"/>
    <w:rsid w:val="00456E20"/>
    <w:rsid w:val="00456E53"/>
    <w:rsid w:val="00456F61"/>
    <w:rsid w:val="00457018"/>
    <w:rsid w:val="00457080"/>
    <w:rsid w:val="0045719A"/>
    <w:rsid w:val="004571A6"/>
    <w:rsid w:val="00457200"/>
    <w:rsid w:val="00457359"/>
    <w:rsid w:val="0045742D"/>
    <w:rsid w:val="004574A1"/>
    <w:rsid w:val="004575E3"/>
    <w:rsid w:val="0045765A"/>
    <w:rsid w:val="0045767D"/>
    <w:rsid w:val="004576B9"/>
    <w:rsid w:val="00457760"/>
    <w:rsid w:val="00457770"/>
    <w:rsid w:val="004579CA"/>
    <w:rsid w:val="00457A4F"/>
    <w:rsid w:val="00457B6E"/>
    <w:rsid w:val="00457BC2"/>
    <w:rsid w:val="00457C8B"/>
    <w:rsid w:val="00457F0D"/>
    <w:rsid w:val="00457F19"/>
    <w:rsid w:val="004600A9"/>
    <w:rsid w:val="004600E1"/>
    <w:rsid w:val="004601BD"/>
    <w:rsid w:val="004602B6"/>
    <w:rsid w:val="004602D5"/>
    <w:rsid w:val="00460375"/>
    <w:rsid w:val="0046038E"/>
    <w:rsid w:val="0046041B"/>
    <w:rsid w:val="0046062E"/>
    <w:rsid w:val="0046073C"/>
    <w:rsid w:val="00460846"/>
    <w:rsid w:val="004608D3"/>
    <w:rsid w:val="004608E6"/>
    <w:rsid w:val="00460921"/>
    <w:rsid w:val="00460932"/>
    <w:rsid w:val="00460A63"/>
    <w:rsid w:val="00460E57"/>
    <w:rsid w:val="00460F0A"/>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6A1"/>
    <w:rsid w:val="00462B6B"/>
    <w:rsid w:val="00462B9F"/>
    <w:rsid w:val="00462C23"/>
    <w:rsid w:val="00462CE4"/>
    <w:rsid w:val="00462D88"/>
    <w:rsid w:val="00462DE8"/>
    <w:rsid w:val="00462DF1"/>
    <w:rsid w:val="00462F13"/>
    <w:rsid w:val="004630AB"/>
    <w:rsid w:val="004631CC"/>
    <w:rsid w:val="004631D2"/>
    <w:rsid w:val="00463271"/>
    <w:rsid w:val="004632BB"/>
    <w:rsid w:val="004632C6"/>
    <w:rsid w:val="00463498"/>
    <w:rsid w:val="004634AE"/>
    <w:rsid w:val="004634C4"/>
    <w:rsid w:val="00463677"/>
    <w:rsid w:val="004636C8"/>
    <w:rsid w:val="004636F9"/>
    <w:rsid w:val="0046388E"/>
    <w:rsid w:val="004638AD"/>
    <w:rsid w:val="0046394B"/>
    <w:rsid w:val="00463950"/>
    <w:rsid w:val="00463A0E"/>
    <w:rsid w:val="00463A16"/>
    <w:rsid w:val="00463AF1"/>
    <w:rsid w:val="00463BE7"/>
    <w:rsid w:val="00463BF7"/>
    <w:rsid w:val="00463E54"/>
    <w:rsid w:val="00463F10"/>
    <w:rsid w:val="00464001"/>
    <w:rsid w:val="0046410B"/>
    <w:rsid w:val="004642C6"/>
    <w:rsid w:val="004642E5"/>
    <w:rsid w:val="00464333"/>
    <w:rsid w:val="00464334"/>
    <w:rsid w:val="004643FE"/>
    <w:rsid w:val="004645B3"/>
    <w:rsid w:val="00464604"/>
    <w:rsid w:val="0046460C"/>
    <w:rsid w:val="004646C3"/>
    <w:rsid w:val="00464783"/>
    <w:rsid w:val="004647A8"/>
    <w:rsid w:val="004647A9"/>
    <w:rsid w:val="004647BE"/>
    <w:rsid w:val="00464A19"/>
    <w:rsid w:val="00464C7A"/>
    <w:rsid w:val="00464CD1"/>
    <w:rsid w:val="00464EAC"/>
    <w:rsid w:val="00464FC7"/>
    <w:rsid w:val="0046509B"/>
    <w:rsid w:val="0046562C"/>
    <w:rsid w:val="00465BF5"/>
    <w:rsid w:val="00465C1C"/>
    <w:rsid w:val="00465C53"/>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134"/>
    <w:rsid w:val="004672A0"/>
    <w:rsid w:val="00467503"/>
    <w:rsid w:val="0046757B"/>
    <w:rsid w:val="004675DD"/>
    <w:rsid w:val="00467693"/>
    <w:rsid w:val="004678A1"/>
    <w:rsid w:val="00467AC2"/>
    <w:rsid w:val="00467BCB"/>
    <w:rsid w:val="00467C46"/>
    <w:rsid w:val="00467CF1"/>
    <w:rsid w:val="00467E8A"/>
    <w:rsid w:val="004701C5"/>
    <w:rsid w:val="004701D3"/>
    <w:rsid w:val="00470442"/>
    <w:rsid w:val="004706BC"/>
    <w:rsid w:val="00470954"/>
    <w:rsid w:val="004709B8"/>
    <w:rsid w:val="00470B07"/>
    <w:rsid w:val="00470C13"/>
    <w:rsid w:val="00470CA9"/>
    <w:rsid w:val="00470D35"/>
    <w:rsid w:val="00470D74"/>
    <w:rsid w:val="00470E91"/>
    <w:rsid w:val="00470EEE"/>
    <w:rsid w:val="00471028"/>
    <w:rsid w:val="00471059"/>
    <w:rsid w:val="004715C7"/>
    <w:rsid w:val="004718A1"/>
    <w:rsid w:val="004719ED"/>
    <w:rsid w:val="00471B42"/>
    <w:rsid w:val="00471B63"/>
    <w:rsid w:val="00471DA9"/>
    <w:rsid w:val="00471E99"/>
    <w:rsid w:val="004720D5"/>
    <w:rsid w:val="004721A4"/>
    <w:rsid w:val="004722A6"/>
    <w:rsid w:val="0047237D"/>
    <w:rsid w:val="004724C4"/>
    <w:rsid w:val="004726AF"/>
    <w:rsid w:val="00472791"/>
    <w:rsid w:val="00472C5A"/>
    <w:rsid w:val="00472D10"/>
    <w:rsid w:val="00472E27"/>
    <w:rsid w:val="00472F32"/>
    <w:rsid w:val="004731C2"/>
    <w:rsid w:val="004731C4"/>
    <w:rsid w:val="004731CD"/>
    <w:rsid w:val="004732C0"/>
    <w:rsid w:val="0047339E"/>
    <w:rsid w:val="004733AA"/>
    <w:rsid w:val="00473496"/>
    <w:rsid w:val="0047366B"/>
    <w:rsid w:val="00473826"/>
    <w:rsid w:val="0047383A"/>
    <w:rsid w:val="0047385A"/>
    <w:rsid w:val="00473A5B"/>
    <w:rsid w:val="00473B1A"/>
    <w:rsid w:val="00473B7A"/>
    <w:rsid w:val="00473BC9"/>
    <w:rsid w:val="00473D61"/>
    <w:rsid w:val="00473F49"/>
    <w:rsid w:val="0047400B"/>
    <w:rsid w:val="004742E1"/>
    <w:rsid w:val="004742FA"/>
    <w:rsid w:val="0047430A"/>
    <w:rsid w:val="00474346"/>
    <w:rsid w:val="00474347"/>
    <w:rsid w:val="004743B0"/>
    <w:rsid w:val="00474454"/>
    <w:rsid w:val="0047445F"/>
    <w:rsid w:val="00474783"/>
    <w:rsid w:val="0047486D"/>
    <w:rsid w:val="0047491A"/>
    <w:rsid w:val="00474956"/>
    <w:rsid w:val="00474995"/>
    <w:rsid w:val="00474AB9"/>
    <w:rsid w:val="00474AD9"/>
    <w:rsid w:val="00474AF8"/>
    <w:rsid w:val="00474CB5"/>
    <w:rsid w:val="00474D1F"/>
    <w:rsid w:val="00474D87"/>
    <w:rsid w:val="00474D9C"/>
    <w:rsid w:val="00474DA5"/>
    <w:rsid w:val="00474E75"/>
    <w:rsid w:val="004750EC"/>
    <w:rsid w:val="00475349"/>
    <w:rsid w:val="0047545C"/>
    <w:rsid w:val="00475575"/>
    <w:rsid w:val="0047568F"/>
    <w:rsid w:val="004756D3"/>
    <w:rsid w:val="00475738"/>
    <w:rsid w:val="0047577D"/>
    <w:rsid w:val="00475936"/>
    <w:rsid w:val="00475A7D"/>
    <w:rsid w:val="00475B23"/>
    <w:rsid w:val="00475B73"/>
    <w:rsid w:val="00475F75"/>
    <w:rsid w:val="00475F8E"/>
    <w:rsid w:val="00476061"/>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3F"/>
    <w:rsid w:val="00477FEC"/>
    <w:rsid w:val="00480045"/>
    <w:rsid w:val="0048006E"/>
    <w:rsid w:val="004800AE"/>
    <w:rsid w:val="00480142"/>
    <w:rsid w:val="004803E6"/>
    <w:rsid w:val="0048045D"/>
    <w:rsid w:val="004804D0"/>
    <w:rsid w:val="00480541"/>
    <w:rsid w:val="004806A0"/>
    <w:rsid w:val="004808DE"/>
    <w:rsid w:val="00480AAC"/>
    <w:rsid w:val="00480AB4"/>
    <w:rsid w:val="00480BFA"/>
    <w:rsid w:val="00480E7A"/>
    <w:rsid w:val="00481051"/>
    <w:rsid w:val="004810C7"/>
    <w:rsid w:val="00481176"/>
    <w:rsid w:val="00481226"/>
    <w:rsid w:val="004812AC"/>
    <w:rsid w:val="004812E5"/>
    <w:rsid w:val="004812FF"/>
    <w:rsid w:val="0048149D"/>
    <w:rsid w:val="004814A8"/>
    <w:rsid w:val="0048152B"/>
    <w:rsid w:val="0048162E"/>
    <w:rsid w:val="00481641"/>
    <w:rsid w:val="004816E6"/>
    <w:rsid w:val="0048180A"/>
    <w:rsid w:val="0048188F"/>
    <w:rsid w:val="004819C4"/>
    <w:rsid w:val="004819C7"/>
    <w:rsid w:val="004819E2"/>
    <w:rsid w:val="00481B45"/>
    <w:rsid w:val="00481B4A"/>
    <w:rsid w:val="00481DEF"/>
    <w:rsid w:val="00481F81"/>
    <w:rsid w:val="00481FB3"/>
    <w:rsid w:val="004820D1"/>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65"/>
    <w:rsid w:val="004830C1"/>
    <w:rsid w:val="004830F5"/>
    <w:rsid w:val="00483263"/>
    <w:rsid w:val="00483288"/>
    <w:rsid w:val="004835AF"/>
    <w:rsid w:val="00483696"/>
    <w:rsid w:val="004836D1"/>
    <w:rsid w:val="0048373C"/>
    <w:rsid w:val="00483752"/>
    <w:rsid w:val="004837A8"/>
    <w:rsid w:val="00483813"/>
    <w:rsid w:val="00483852"/>
    <w:rsid w:val="004838D9"/>
    <w:rsid w:val="00483B55"/>
    <w:rsid w:val="00483CBD"/>
    <w:rsid w:val="00483CCE"/>
    <w:rsid w:val="00483CFB"/>
    <w:rsid w:val="00483F7B"/>
    <w:rsid w:val="00484060"/>
    <w:rsid w:val="004840B6"/>
    <w:rsid w:val="00484197"/>
    <w:rsid w:val="004842D0"/>
    <w:rsid w:val="00484376"/>
    <w:rsid w:val="004844B6"/>
    <w:rsid w:val="00484822"/>
    <w:rsid w:val="00484838"/>
    <w:rsid w:val="00484B85"/>
    <w:rsid w:val="00484C15"/>
    <w:rsid w:val="00484C4A"/>
    <w:rsid w:val="00484C68"/>
    <w:rsid w:val="00484DA8"/>
    <w:rsid w:val="00484DAA"/>
    <w:rsid w:val="00484F97"/>
    <w:rsid w:val="00484FE2"/>
    <w:rsid w:val="00485100"/>
    <w:rsid w:val="00485497"/>
    <w:rsid w:val="004855C0"/>
    <w:rsid w:val="0048596C"/>
    <w:rsid w:val="00485998"/>
    <w:rsid w:val="00485B6F"/>
    <w:rsid w:val="00485C5A"/>
    <w:rsid w:val="00485D33"/>
    <w:rsid w:val="00485F31"/>
    <w:rsid w:val="0048620D"/>
    <w:rsid w:val="00486261"/>
    <w:rsid w:val="004862B7"/>
    <w:rsid w:val="004862BA"/>
    <w:rsid w:val="004862CA"/>
    <w:rsid w:val="00486466"/>
    <w:rsid w:val="00486554"/>
    <w:rsid w:val="004865D0"/>
    <w:rsid w:val="004865DE"/>
    <w:rsid w:val="00486615"/>
    <w:rsid w:val="004866A7"/>
    <w:rsid w:val="004866B4"/>
    <w:rsid w:val="004866D4"/>
    <w:rsid w:val="004867D5"/>
    <w:rsid w:val="00486923"/>
    <w:rsid w:val="00486953"/>
    <w:rsid w:val="00486AAF"/>
    <w:rsid w:val="00486C5F"/>
    <w:rsid w:val="00486C7C"/>
    <w:rsid w:val="00486D3C"/>
    <w:rsid w:val="00486D7B"/>
    <w:rsid w:val="00486DD0"/>
    <w:rsid w:val="00487047"/>
    <w:rsid w:val="00487183"/>
    <w:rsid w:val="00487197"/>
    <w:rsid w:val="004871A0"/>
    <w:rsid w:val="00487200"/>
    <w:rsid w:val="004872BB"/>
    <w:rsid w:val="0048737B"/>
    <w:rsid w:val="00487475"/>
    <w:rsid w:val="004875A9"/>
    <w:rsid w:val="004875B8"/>
    <w:rsid w:val="00487650"/>
    <w:rsid w:val="00487678"/>
    <w:rsid w:val="0048776A"/>
    <w:rsid w:val="00487792"/>
    <w:rsid w:val="004877B2"/>
    <w:rsid w:val="004877E5"/>
    <w:rsid w:val="00487931"/>
    <w:rsid w:val="00487C40"/>
    <w:rsid w:val="00487E63"/>
    <w:rsid w:val="00487F3A"/>
    <w:rsid w:val="00487FC8"/>
    <w:rsid w:val="00490050"/>
    <w:rsid w:val="0049009D"/>
    <w:rsid w:val="004900BE"/>
    <w:rsid w:val="004900C3"/>
    <w:rsid w:val="00490505"/>
    <w:rsid w:val="0049066C"/>
    <w:rsid w:val="004906BA"/>
    <w:rsid w:val="0049072F"/>
    <w:rsid w:val="00490742"/>
    <w:rsid w:val="004907BF"/>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85"/>
    <w:rsid w:val="00491EB8"/>
    <w:rsid w:val="004921DB"/>
    <w:rsid w:val="00492504"/>
    <w:rsid w:val="004925C9"/>
    <w:rsid w:val="00492649"/>
    <w:rsid w:val="004926D6"/>
    <w:rsid w:val="00492732"/>
    <w:rsid w:val="004927F0"/>
    <w:rsid w:val="00492B4B"/>
    <w:rsid w:val="00492C26"/>
    <w:rsid w:val="00492C36"/>
    <w:rsid w:val="00492D89"/>
    <w:rsid w:val="00492EE2"/>
    <w:rsid w:val="00492F77"/>
    <w:rsid w:val="0049307B"/>
    <w:rsid w:val="0049328B"/>
    <w:rsid w:val="004933B1"/>
    <w:rsid w:val="0049351D"/>
    <w:rsid w:val="00493529"/>
    <w:rsid w:val="0049356D"/>
    <w:rsid w:val="00493624"/>
    <w:rsid w:val="0049363A"/>
    <w:rsid w:val="00493667"/>
    <w:rsid w:val="004936D6"/>
    <w:rsid w:val="00493783"/>
    <w:rsid w:val="00493993"/>
    <w:rsid w:val="004939F0"/>
    <w:rsid w:val="00493A5A"/>
    <w:rsid w:val="00493B7E"/>
    <w:rsid w:val="00493BB0"/>
    <w:rsid w:val="00493C5B"/>
    <w:rsid w:val="00493D5D"/>
    <w:rsid w:val="00493DC9"/>
    <w:rsid w:val="00493E3A"/>
    <w:rsid w:val="00493F40"/>
    <w:rsid w:val="00494131"/>
    <w:rsid w:val="004941BB"/>
    <w:rsid w:val="004941C0"/>
    <w:rsid w:val="004942AE"/>
    <w:rsid w:val="004943B4"/>
    <w:rsid w:val="004943F1"/>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9D7"/>
    <w:rsid w:val="00495E9F"/>
    <w:rsid w:val="00496069"/>
    <w:rsid w:val="004960FA"/>
    <w:rsid w:val="0049619D"/>
    <w:rsid w:val="004962E5"/>
    <w:rsid w:val="00496313"/>
    <w:rsid w:val="0049644B"/>
    <w:rsid w:val="00496491"/>
    <w:rsid w:val="00496571"/>
    <w:rsid w:val="004967E9"/>
    <w:rsid w:val="00496937"/>
    <w:rsid w:val="0049697A"/>
    <w:rsid w:val="004969CE"/>
    <w:rsid w:val="00496A8F"/>
    <w:rsid w:val="00496A9C"/>
    <w:rsid w:val="00496C54"/>
    <w:rsid w:val="00496D11"/>
    <w:rsid w:val="00496E83"/>
    <w:rsid w:val="00496F71"/>
    <w:rsid w:val="00496FC2"/>
    <w:rsid w:val="00497141"/>
    <w:rsid w:val="004971B9"/>
    <w:rsid w:val="0049721E"/>
    <w:rsid w:val="00497260"/>
    <w:rsid w:val="00497599"/>
    <w:rsid w:val="0049759D"/>
    <w:rsid w:val="004976B9"/>
    <w:rsid w:val="0049776D"/>
    <w:rsid w:val="00497775"/>
    <w:rsid w:val="00497A29"/>
    <w:rsid w:val="00497A39"/>
    <w:rsid w:val="00497AB9"/>
    <w:rsid w:val="00497ACC"/>
    <w:rsid w:val="00497AF8"/>
    <w:rsid w:val="00497B8D"/>
    <w:rsid w:val="00497DB4"/>
    <w:rsid w:val="00497F72"/>
    <w:rsid w:val="00497F7D"/>
    <w:rsid w:val="00497F9C"/>
    <w:rsid w:val="00497FA2"/>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441"/>
    <w:rsid w:val="004A150D"/>
    <w:rsid w:val="004A1629"/>
    <w:rsid w:val="004A19C0"/>
    <w:rsid w:val="004A1A56"/>
    <w:rsid w:val="004A1E0A"/>
    <w:rsid w:val="004A1F26"/>
    <w:rsid w:val="004A1F6A"/>
    <w:rsid w:val="004A1F7F"/>
    <w:rsid w:val="004A22F9"/>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07"/>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B98"/>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6B"/>
    <w:rsid w:val="004A69C4"/>
    <w:rsid w:val="004A6AF1"/>
    <w:rsid w:val="004A6B00"/>
    <w:rsid w:val="004A6BFD"/>
    <w:rsid w:val="004A6CFF"/>
    <w:rsid w:val="004A6DC4"/>
    <w:rsid w:val="004A6E2D"/>
    <w:rsid w:val="004A6ED0"/>
    <w:rsid w:val="004A700D"/>
    <w:rsid w:val="004A735A"/>
    <w:rsid w:val="004A736A"/>
    <w:rsid w:val="004A73E7"/>
    <w:rsid w:val="004A7433"/>
    <w:rsid w:val="004A74BD"/>
    <w:rsid w:val="004A7539"/>
    <w:rsid w:val="004A7628"/>
    <w:rsid w:val="004A76C2"/>
    <w:rsid w:val="004A7816"/>
    <w:rsid w:val="004A795D"/>
    <w:rsid w:val="004A7C7D"/>
    <w:rsid w:val="004A7CCF"/>
    <w:rsid w:val="004A7D81"/>
    <w:rsid w:val="004B00CD"/>
    <w:rsid w:val="004B0223"/>
    <w:rsid w:val="004B0259"/>
    <w:rsid w:val="004B0729"/>
    <w:rsid w:val="004B079A"/>
    <w:rsid w:val="004B07F8"/>
    <w:rsid w:val="004B0927"/>
    <w:rsid w:val="004B0D6C"/>
    <w:rsid w:val="004B104A"/>
    <w:rsid w:val="004B109B"/>
    <w:rsid w:val="004B10D4"/>
    <w:rsid w:val="004B114F"/>
    <w:rsid w:val="004B11CB"/>
    <w:rsid w:val="004B1276"/>
    <w:rsid w:val="004B1332"/>
    <w:rsid w:val="004B13FE"/>
    <w:rsid w:val="004B14D4"/>
    <w:rsid w:val="004B14E9"/>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A37"/>
    <w:rsid w:val="004B2BB4"/>
    <w:rsid w:val="004B2C81"/>
    <w:rsid w:val="004B2D91"/>
    <w:rsid w:val="004B2DD6"/>
    <w:rsid w:val="004B2EF6"/>
    <w:rsid w:val="004B3040"/>
    <w:rsid w:val="004B3124"/>
    <w:rsid w:val="004B3153"/>
    <w:rsid w:val="004B31AE"/>
    <w:rsid w:val="004B31D0"/>
    <w:rsid w:val="004B3231"/>
    <w:rsid w:val="004B3235"/>
    <w:rsid w:val="004B3281"/>
    <w:rsid w:val="004B3593"/>
    <w:rsid w:val="004B3613"/>
    <w:rsid w:val="004B3713"/>
    <w:rsid w:val="004B382D"/>
    <w:rsid w:val="004B3837"/>
    <w:rsid w:val="004B395E"/>
    <w:rsid w:val="004B3A02"/>
    <w:rsid w:val="004B3AA3"/>
    <w:rsid w:val="004B3AE5"/>
    <w:rsid w:val="004B3B0A"/>
    <w:rsid w:val="004B3DBA"/>
    <w:rsid w:val="004B3E18"/>
    <w:rsid w:val="004B3FFF"/>
    <w:rsid w:val="004B4069"/>
    <w:rsid w:val="004B433D"/>
    <w:rsid w:val="004B434D"/>
    <w:rsid w:val="004B438E"/>
    <w:rsid w:val="004B43BB"/>
    <w:rsid w:val="004B43CE"/>
    <w:rsid w:val="004B47EC"/>
    <w:rsid w:val="004B485B"/>
    <w:rsid w:val="004B4889"/>
    <w:rsid w:val="004B4ABC"/>
    <w:rsid w:val="004B4B24"/>
    <w:rsid w:val="004B4C44"/>
    <w:rsid w:val="004B4D09"/>
    <w:rsid w:val="004B4D54"/>
    <w:rsid w:val="004B4D80"/>
    <w:rsid w:val="004B4D83"/>
    <w:rsid w:val="004B4E81"/>
    <w:rsid w:val="004B4E93"/>
    <w:rsid w:val="004B4EAD"/>
    <w:rsid w:val="004B4F7C"/>
    <w:rsid w:val="004B4FF5"/>
    <w:rsid w:val="004B500A"/>
    <w:rsid w:val="004B5061"/>
    <w:rsid w:val="004B5073"/>
    <w:rsid w:val="004B530F"/>
    <w:rsid w:val="004B5313"/>
    <w:rsid w:val="004B547A"/>
    <w:rsid w:val="004B5494"/>
    <w:rsid w:val="004B54CD"/>
    <w:rsid w:val="004B5688"/>
    <w:rsid w:val="004B57E9"/>
    <w:rsid w:val="004B57F3"/>
    <w:rsid w:val="004B57FD"/>
    <w:rsid w:val="004B588E"/>
    <w:rsid w:val="004B5AAC"/>
    <w:rsid w:val="004B5AB1"/>
    <w:rsid w:val="004B5D95"/>
    <w:rsid w:val="004B5DED"/>
    <w:rsid w:val="004B5E94"/>
    <w:rsid w:val="004B6387"/>
    <w:rsid w:val="004B63A9"/>
    <w:rsid w:val="004B6447"/>
    <w:rsid w:val="004B649A"/>
    <w:rsid w:val="004B64C1"/>
    <w:rsid w:val="004B64E6"/>
    <w:rsid w:val="004B651D"/>
    <w:rsid w:val="004B65CD"/>
    <w:rsid w:val="004B694C"/>
    <w:rsid w:val="004B6B1E"/>
    <w:rsid w:val="004B6CFC"/>
    <w:rsid w:val="004B6D4D"/>
    <w:rsid w:val="004B6D96"/>
    <w:rsid w:val="004B6E59"/>
    <w:rsid w:val="004B6E6B"/>
    <w:rsid w:val="004B6E8A"/>
    <w:rsid w:val="004B6F3C"/>
    <w:rsid w:val="004B6F87"/>
    <w:rsid w:val="004B7120"/>
    <w:rsid w:val="004B71A2"/>
    <w:rsid w:val="004B71AF"/>
    <w:rsid w:val="004B72EE"/>
    <w:rsid w:val="004B73EF"/>
    <w:rsid w:val="004B73F6"/>
    <w:rsid w:val="004B7410"/>
    <w:rsid w:val="004B75F9"/>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D7"/>
    <w:rsid w:val="004C12E3"/>
    <w:rsid w:val="004C1394"/>
    <w:rsid w:val="004C13EB"/>
    <w:rsid w:val="004C149D"/>
    <w:rsid w:val="004C14CE"/>
    <w:rsid w:val="004C16BD"/>
    <w:rsid w:val="004C17B6"/>
    <w:rsid w:val="004C17F5"/>
    <w:rsid w:val="004C1804"/>
    <w:rsid w:val="004C188B"/>
    <w:rsid w:val="004C18BD"/>
    <w:rsid w:val="004C1A60"/>
    <w:rsid w:val="004C1AFF"/>
    <w:rsid w:val="004C1B67"/>
    <w:rsid w:val="004C1C15"/>
    <w:rsid w:val="004C1D4E"/>
    <w:rsid w:val="004C1DAB"/>
    <w:rsid w:val="004C1EF3"/>
    <w:rsid w:val="004C1F5B"/>
    <w:rsid w:val="004C1FE4"/>
    <w:rsid w:val="004C1FFA"/>
    <w:rsid w:val="004C20B3"/>
    <w:rsid w:val="004C20F9"/>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5EF"/>
    <w:rsid w:val="004C36CC"/>
    <w:rsid w:val="004C3B7E"/>
    <w:rsid w:val="004C3BA0"/>
    <w:rsid w:val="004C3C27"/>
    <w:rsid w:val="004C3D6F"/>
    <w:rsid w:val="004C3F6F"/>
    <w:rsid w:val="004C4048"/>
    <w:rsid w:val="004C40CC"/>
    <w:rsid w:val="004C4279"/>
    <w:rsid w:val="004C4367"/>
    <w:rsid w:val="004C4482"/>
    <w:rsid w:val="004C47EB"/>
    <w:rsid w:val="004C4912"/>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5F1"/>
    <w:rsid w:val="004C573D"/>
    <w:rsid w:val="004C5976"/>
    <w:rsid w:val="004C59A1"/>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2C"/>
    <w:rsid w:val="004C7044"/>
    <w:rsid w:val="004C70B0"/>
    <w:rsid w:val="004C7148"/>
    <w:rsid w:val="004C71D6"/>
    <w:rsid w:val="004C7220"/>
    <w:rsid w:val="004C7329"/>
    <w:rsid w:val="004C75F5"/>
    <w:rsid w:val="004C7638"/>
    <w:rsid w:val="004C7A60"/>
    <w:rsid w:val="004C7A9E"/>
    <w:rsid w:val="004C7CC4"/>
    <w:rsid w:val="004C7D9A"/>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99"/>
    <w:rsid w:val="004D12E7"/>
    <w:rsid w:val="004D1301"/>
    <w:rsid w:val="004D1322"/>
    <w:rsid w:val="004D13EE"/>
    <w:rsid w:val="004D1441"/>
    <w:rsid w:val="004D15E3"/>
    <w:rsid w:val="004D166D"/>
    <w:rsid w:val="004D17BB"/>
    <w:rsid w:val="004D17CB"/>
    <w:rsid w:val="004D1930"/>
    <w:rsid w:val="004D1D7A"/>
    <w:rsid w:val="004D1DB0"/>
    <w:rsid w:val="004D1DFF"/>
    <w:rsid w:val="004D21A6"/>
    <w:rsid w:val="004D2281"/>
    <w:rsid w:val="004D2366"/>
    <w:rsid w:val="004D23F8"/>
    <w:rsid w:val="004D277C"/>
    <w:rsid w:val="004D282B"/>
    <w:rsid w:val="004D2850"/>
    <w:rsid w:val="004D28A3"/>
    <w:rsid w:val="004D2985"/>
    <w:rsid w:val="004D29CD"/>
    <w:rsid w:val="004D2A33"/>
    <w:rsid w:val="004D2A46"/>
    <w:rsid w:val="004D2C14"/>
    <w:rsid w:val="004D2C6E"/>
    <w:rsid w:val="004D2D3C"/>
    <w:rsid w:val="004D2D53"/>
    <w:rsid w:val="004D2D68"/>
    <w:rsid w:val="004D2F92"/>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092"/>
    <w:rsid w:val="004D4207"/>
    <w:rsid w:val="004D4291"/>
    <w:rsid w:val="004D441F"/>
    <w:rsid w:val="004D44FE"/>
    <w:rsid w:val="004D46A6"/>
    <w:rsid w:val="004D471A"/>
    <w:rsid w:val="004D498E"/>
    <w:rsid w:val="004D4B1A"/>
    <w:rsid w:val="004D4C88"/>
    <w:rsid w:val="004D4D5A"/>
    <w:rsid w:val="004D4EAE"/>
    <w:rsid w:val="004D4F55"/>
    <w:rsid w:val="004D4FF7"/>
    <w:rsid w:val="004D51FE"/>
    <w:rsid w:val="004D53BC"/>
    <w:rsid w:val="004D53E9"/>
    <w:rsid w:val="004D5450"/>
    <w:rsid w:val="004D5795"/>
    <w:rsid w:val="004D57D1"/>
    <w:rsid w:val="004D581D"/>
    <w:rsid w:val="004D5867"/>
    <w:rsid w:val="004D58AD"/>
    <w:rsid w:val="004D590D"/>
    <w:rsid w:val="004D5A90"/>
    <w:rsid w:val="004D5A96"/>
    <w:rsid w:val="004D5AE8"/>
    <w:rsid w:val="004D5C42"/>
    <w:rsid w:val="004D5CA6"/>
    <w:rsid w:val="004D5EB3"/>
    <w:rsid w:val="004D5F2C"/>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E44"/>
    <w:rsid w:val="004E0F0F"/>
    <w:rsid w:val="004E0F14"/>
    <w:rsid w:val="004E0FB6"/>
    <w:rsid w:val="004E0FBE"/>
    <w:rsid w:val="004E0FF1"/>
    <w:rsid w:val="004E124F"/>
    <w:rsid w:val="004E1394"/>
    <w:rsid w:val="004E1407"/>
    <w:rsid w:val="004E14B8"/>
    <w:rsid w:val="004E1675"/>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975"/>
    <w:rsid w:val="004E29C8"/>
    <w:rsid w:val="004E2B04"/>
    <w:rsid w:val="004E2B4A"/>
    <w:rsid w:val="004E2BDF"/>
    <w:rsid w:val="004E2C22"/>
    <w:rsid w:val="004E2C37"/>
    <w:rsid w:val="004E2EBA"/>
    <w:rsid w:val="004E2EE5"/>
    <w:rsid w:val="004E307F"/>
    <w:rsid w:val="004E30FA"/>
    <w:rsid w:val="004E318B"/>
    <w:rsid w:val="004E3240"/>
    <w:rsid w:val="004E335F"/>
    <w:rsid w:val="004E3398"/>
    <w:rsid w:val="004E3512"/>
    <w:rsid w:val="004E36E0"/>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4D51"/>
    <w:rsid w:val="004E4DBB"/>
    <w:rsid w:val="004E5294"/>
    <w:rsid w:val="004E54CC"/>
    <w:rsid w:val="004E54FB"/>
    <w:rsid w:val="004E5621"/>
    <w:rsid w:val="004E567A"/>
    <w:rsid w:val="004E5850"/>
    <w:rsid w:val="004E5851"/>
    <w:rsid w:val="004E5AB9"/>
    <w:rsid w:val="004E5C0D"/>
    <w:rsid w:val="004E5D05"/>
    <w:rsid w:val="004E5D38"/>
    <w:rsid w:val="004E5D76"/>
    <w:rsid w:val="004E6072"/>
    <w:rsid w:val="004E608B"/>
    <w:rsid w:val="004E60BF"/>
    <w:rsid w:val="004E6120"/>
    <w:rsid w:val="004E619A"/>
    <w:rsid w:val="004E6205"/>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EDB"/>
    <w:rsid w:val="004E6F0F"/>
    <w:rsid w:val="004E6FE7"/>
    <w:rsid w:val="004E6FF5"/>
    <w:rsid w:val="004E7118"/>
    <w:rsid w:val="004E7181"/>
    <w:rsid w:val="004E718D"/>
    <w:rsid w:val="004E7234"/>
    <w:rsid w:val="004E7364"/>
    <w:rsid w:val="004E73B4"/>
    <w:rsid w:val="004E74F8"/>
    <w:rsid w:val="004E7569"/>
    <w:rsid w:val="004E7645"/>
    <w:rsid w:val="004E765F"/>
    <w:rsid w:val="004E7691"/>
    <w:rsid w:val="004E76BA"/>
    <w:rsid w:val="004E77EF"/>
    <w:rsid w:val="004E789C"/>
    <w:rsid w:val="004E78D1"/>
    <w:rsid w:val="004E7975"/>
    <w:rsid w:val="004E79D3"/>
    <w:rsid w:val="004E7A5B"/>
    <w:rsid w:val="004E7B7C"/>
    <w:rsid w:val="004E7CF2"/>
    <w:rsid w:val="004E7CFE"/>
    <w:rsid w:val="004E7D71"/>
    <w:rsid w:val="004E7DA9"/>
    <w:rsid w:val="004E7F45"/>
    <w:rsid w:val="004F0043"/>
    <w:rsid w:val="004F00D4"/>
    <w:rsid w:val="004F0202"/>
    <w:rsid w:val="004F02A0"/>
    <w:rsid w:val="004F030E"/>
    <w:rsid w:val="004F057B"/>
    <w:rsid w:val="004F0843"/>
    <w:rsid w:val="004F0889"/>
    <w:rsid w:val="004F088F"/>
    <w:rsid w:val="004F08E7"/>
    <w:rsid w:val="004F0A06"/>
    <w:rsid w:val="004F0B10"/>
    <w:rsid w:val="004F0B9E"/>
    <w:rsid w:val="004F0CFD"/>
    <w:rsid w:val="004F0D17"/>
    <w:rsid w:val="004F0DBE"/>
    <w:rsid w:val="004F0DCB"/>
    <w:rsid w:val="004F0F9B"/>
    <w:rsid w:val="004F1049"/>
    <w:rsid w:val="004F107A"/>
    <w:rsid w:val="004F1141"/>
    <w:rsid w:val="004F1191"/>
    <w:rsid w:val="004F11F8"/>
    <w:rsid w:val="004F1231"/>
    <w:rsid w:val="004F12BD"/>
    <w:rsid w:val="004F12C5"/>
    <w:rsid w:val="004F1338"/>
    <w:rsid w:val="004F14E2"/>
    <w:rsid w:val="004F1797"/>
    <w:rsid w:val="004F1A78"/>
    <w:rsid w:val="004F1BD0"/>
    <w:rsid w:val="004F1C01"/>
    <w:rsid w:val="004F1D23"/>
    <w:rsid w:val="004F1D2A"/>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2"/>
    <w:rsid w:val="004F45ED"/>
    <w:rsid w:val="004F477F"/>
    <w:rsid w:val="004F4B92"/>
    <w:rsid w:val="004F4BF3"/>
    <w:rsid w:val="004F4BF6"/>
    <w:rsid w:val="004F4CA0"/>
    <w:rsid w:val="004F4D93"/>
    <w:rsid w:val="004F4DC6"/>
    <w:rsid w:val="004F4F5F"/>
    <w:rsid w:val="004F4F9D"/>
    <w:rsid w:val="004F50E7"/>
    <w:rsid w:val="004F5185"/>
    <w:rsid w:val="004F51F1"/>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2B5"/>
    <w:rsid w:val="004F6392"/>
    <w:rsid w:val="004F6473"/>
    <w:rsid w:val="004F64DC"/>
    <w:rsid w:val="004F6543"/>
    <w:rsid w:val="004F6759"/>
    <w:rsid w:val="004F67A0"/>
    <w:rsid w:val="004F6882"/>
    <w:rsid w:val="004F68CB"/>
    <w:rsid w:val="004F6AE7"/>
    <w:rsid w:val="004F6BDE"/>
    <w:rsid w:val="004F6C0E"/>
    <w:rsid w:val="004F6C19"/>
    <w:rsid w:val="004F6CCB"/>
    <w:rsid w:val="004F6CE2"/>
    <w:rsid w:val="004F6CEB"/>
    <w:rsid w:val="004F6D10"/>
    <w:rsid w:val="004F6D4D"/>
    <w:rsid w:val="004F6D6B"/>
    <w:rsid w:val="004F6F0A"/>
    <w:rsid w:val="004F6F4A"/>
    <w:rsid w:val="004F70A4"/>
    <w:rsid w:val="004F71C1"/>
    <w:rsid w:val="004F7427"/>
    <w:rsid w:val="004F742B"/>
    <w:rsid w:val="004F753A"/>
    <w:rsid w:val="004F75E9"/>
    <w:rsid w:val="004F762C"/>
    <w:rsid w:val="004F76C3"/>
    <w:rsid w:val="004F76DF"/>
    <w:rsid w:val="004F7760"/>
    <w:rsid w:val="004F77C8"/>
    <w:rsid w:val="004F7823"/>
    <w:rsid w:val="004F7830"/>
    <w:rsid w:val="004F786F"/>
    <w:rsid w:val="004F789A"/>
    <w:rsid w:val="004F7AC9"/>
    <w:rsid w:val="004F7C80"/>
    <w:rsid w:val="004F7D12"/>
    <w:rsid w:val="004F7DAF"/>
    <w:rsid w:val="004F7E51"/>
    <w:rsid w:val="004F7E63"/>
    <w:rsid w:val="004F7E8E"/>
    <w:rsid w:val="004F7EBA"/>
    <w:rsid w:val="004F7FB4"/>
    <w:rsid w:val="004F7FE7"/>
    <w:rsid w:val="005000EE"/>
    <w:rsid w:val="00500148"/>
    <w:rsid w:val="00500328"/>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9FE"/>
    <w:rsid w:val="00502B57"/>
    <w:rsid w:val="00502B8A"/>
    <w:rsid w:val="00502B94"/>
    <w:rsid w:val="00502C17"/>
    <w:rsid w:val="00502C9B"/>
    <w:rsid w:val="00502D8C"/>
    <w:rsid w:val="00502E05"/>
    <w:rsid w:val="00502F4F"/>
    <w:rsid w:val="00503016"/>
    <w:rsid w:val="00503049"/>
    <w:rsid w:val="00503095"/>
    <w:rsid w:val="005030D4"/>
    <w:rsid w:val="005030E9"/>
    <w:rsid w:val="0050357E"/>
    <w:rsid w:val="00503849"/>
    <w:rsid w:val="0050392A"/>
    <w:rsid w:val="005039EB"/>
    <w:rsid w:val="00503ADD"/>
    <w:rsid w:val="00503AE2"/>
    <w:rsid w:val="00503C1B"/>
    <w:rsid w:val="00503D93"/>
    <w:rsid w:val="00503E64"/>
    <w:rsid w:val="00503FD4"/>
    <w:rsid w:val="00504001"/>
    <w:rsid w:val="00504107"/>
    <w:rsid w:val="005041BA"/>
    <w:rsid w:val="00504239"/>
    <w:rsid w:val="0050437F"/>
    <w:rsid w:val="005043C1"/>
    <w:rsid w:val="005043E9"/>
    <w:rsid w:val="005045AF"/>
    <w:rsid w:val="00504669"/>
    <w:rsid w:val="0050471C"/>
    <w:rsid w:val="00504AB6"/>
    <w:rsid w:val="00504B36"/>
    <w:rsid w:val="00504B6A"/>
    <w:rsid w:val="00504B9B"/>
    <w:rsid w:val="00504ED5"/>
    <w:rsid w:val="00505155"/>
    <w:rsid w:val="00505189"/>
    <w:rsid w:val="005053D9"/>
    <w:rsid w:val="00505457"/>
    <w:rsid w:val="00505615"/>
    <w:rsid w:val="00505781"/>
    <w:rsid w:val="005059C3"/>
    <w:rsid w:val="00505B11"/>
    <w:rsid w:val="00505B1E"/>
    <w:rsid w:val="00505DCE"/>
    <w:rsid w:val="00505FD5"/>
    <w:rsid w:val="00506018"/>
    <w:rsid w:val="0050603D"/>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BEA"/>
    <w:rsid w:val="00507C39"/>
    <w:rsid w:val="00507C67"/>
    <w:rsid w:val="0051003E"/>
    <w:rsid w:val="005101D5"/>
    <w:rsid w:val="005101F5"/>
    <w:rsid w:val="0051029B"/>
    <w:rsid w:val="005102D1"/>
    <w:rsid w:val="005104E4"/>
    <w:rsid w:val="005105F5"/>
    <w:rsid w:val="005106B8"/>
    <w:rsid w:val="005106C3"/>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21"/>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22"/>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157"/>
    <w:rsid w:val="00514240"/>
    <w:rsid w:val="0051424A"/>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788"/>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79"/>
    <w:rsid w:val="00517889"/>
    <w:rsid w:val="005178A2"/>
    <w:rsid w:val="005179D5"/>
    <w:rsid w:val="00517A17"/>
    <w:rsid w:val="00517A4C"/>
    <w:rsid w:val="00517A7A"/>
    <w:rsid w:val="00517BD5"/>
    <w:rsid w:val="00517D32"/>
    <w:rsid w:val="00517EF4"/>
    <w:rsid w:val="00517FD2"/>
    <w:rsid w:val="00517FF8"/>
    <w:rsid w:val="00520226"/>
    <w:rsid w:val="00520274"/>
    <w:rsid w:val="0052033D"/>
    <w:rsid w:val="00520508"/>
    <w:rsid w:val="0052059E"/>
    <w:rsid w:val="00520687"/>
    <w:rsid w:val="005209E3"/>
    <w:rsid w:val="00520A33"/>
    <w:rsid w:val="00520AEE"/>
    <w:rsid w:val="00520B0C"/>
    <w:rsid w:val="00520B5F"/>
    <w:rsid w:val="00520B7D"/>
    <w:rsid w:val="00520C48"/>
    <w:rsid w:val="00520DD0"/>
    <w:rsid w:val="00520EAC"/>
    <w:rsid w:val="00520FFA"/>
    <w:rsid w:val="005212C7"/>
    <w:rsid w:val="005212CF"/>
    <w:rsid w:val="00521341"/>
    <w:rsid w:val="00521650"/>
    <w:rsid w:val="005218CE"/>
    <w:rsid w:val="00521960"/>
    <w:rsid w:val="00521BD1"/>
    <w:rsid w:val="00521C20"/>
    <w:rsid w:val="00521C67"/>
    <w:rsid w:val="00521C6B"/>
    <w:rsid w:val="00521D6B"/>
    <w:rsid w:val="00521EEA"/>
    <w:rsid w:val="005220D2"/>
    <w:rsid w:val="005222BE"/>
    <w:rsid w:val="005222E2"/>
    <w:rsid w:val="0052233C"/>
    <w:rsid w:val="00522400"/>
    <w:rsid w:val="0052248C"/>
    <w:rsid w:val="005227A4"/>
    <w:rsid w:val="00522949"/>
    <w:rsid w:val="00522962"/>
    <w:rsid w:val="00522B05"/>
    <w:rsid w:val="00522BCC"/>
    <w:rsid w:val="00522E37"/>
    <w:rsid w:val="00522E45"/>
    <w:rsid w:val="00522E48"/>
    <w:rsid w:val="00522EDD"/>
    <w:rsid w:val="0052304D"/>
    <w:rsid w:val="005231E2"/>
    <w:rsid w:val="00523251"/>
    <w:rsid w:val="00523328"/>
    <w:rsid w:val="005234E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6E2"/>
    <w:rsid w:val="0052471B"/>
    <w:rsid w:val="00524730"/>
    <w:rsid w:val="0052473F"/>
    <w:rsid w:val="0052481C"/>
    <w:rsid w:val="00524878"/>
    <w:rsid w:val="005248B1"/>
    <w:rsid w:val="0052498B"/>
    <w:rsid w:val="005249A6"/>
    <w:rsid w:val="005249AE"/>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9D"/>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1D"/>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40"/>
    <w:rsid w:val="005308F8"/>
    <w:rsid w:val="00530AEA"/>
    <w:rsid w:val="00530B35"/>
    <w:rsid w:val="00530B74"/>
    <w:rsid w:val="00530C12"/>
    <w:rsid w:val="00530C54"/>
    <w:rsid w:val="00530DE2"/>
    <w:rsid w:val="005311C7"/>
    <w:rsid w:val="0053121B"/>
    <w:rsid w:val="005314F0"/>
    <w:rsid w:val="00531743"/>
    <w:rsid w:val="0053177F"/>
    <w:rsid w:val="005317D0"/>
    <w:rsid w:val="0053192B"/>
    <w:rsid w:val="00531977"/>
    <w:rsid w:val="005319CE"/>
    <w:rsid w:val="00531A1B"/>
    <w:rsid w:val="00531A51"/>
    <w:rsid w:val="00531A76"/>
    <w:rsid w:val="00531B77"/>
    <w:rsid w:val="00531C3A"/>
    <w:rsid w:val="00531C81"/>
    <w:rsid w:val="00531CDF"/>
    <w:rsid w:val="00531D04"/>
    <w:rsid w:val="00531F65"/>
    <w:rsid w:val="00532193"/>
    <w:rsid w:val="005321DE"/>
    <w:rsid w:val="005322B6"/>
    <w:rsid w:val="005322C6"/>
    <w:rsid w:val="0053237C"/>
    <w:rsid w:val="00532458"/>
    <w:rsid w:val="0053250E"/>
    <w:rsid w:val="0053252C"/>
    <w:rsid w:val="005326E7"/>
    <w:rsid w:val="0053288A"/>
    <w:rsid w:val="00532931"/>
    <w:rsid w:val="00532968"/>
    <w:rsid w:val="0053299C"/>
    <w:rsid w:val="005329BC"/>
    <w:rsid w:val="00532AEE"/>
    <w:rsid w:val="00532B90"/>
    <w:rsid w:val="00532DB3"/>
    <w:rsid w:val="00532E5D"/>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4EB8"/>
    <w:rsid w:val="005351A1"/>
    <w:rsid w:val="00535378"/>
    <w:rsid w:val="0053546D"/>
    <w:rsid w:val="005355FA"/>
    <w:rsid w:val="005356CD"/>
    <w:rsid w:val="005356CF"/>
    <w:rsid w:val="005356EA"/>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C9"/>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0"/>
    <w:rsid w:val="005379C4"/>
    <w:rsid w:val="005379FB"/>
    <w:rsid w:val="00537A5D"/>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07"/>
    <w:rsid w:val="00540638"/>
    <w:rsid w:val="00540735"/>
    <w:rsid w:val="00540785"/>
    <w:rsid w:val="0054083E"/>
    <w:rsid w:val="00540902"/>
    <w:rsid w:val="005409F7"/>
    <w:rsid w:val="00540A8B"/>
    <w:rsid w:val="00540BC8"/>
    <w:rsid w:val="00540C4A"/>
    <w:rsid w:val="00540C91"/>
    <w:rsid w:val="00540EDF"/>
    <w:rsid w:val="00540F58"/>
    <w:rsid w:val="00541317"/>
    <w:rsid w:val="005417C1"/>
    <w:rsid w:val="005417E4"/>
    <w:rsid w:val="00541906"/>
    <w:rsid w:val="00541928"/>
    <w:rsid w:val="00541A93"/>
    <w:rsid w:val="00542100"/>
    <w:rsid w:val="005422FF"/>
    <w:rsid w:val="00542385"/>
    <w:rsid w:val="005423A5"/>
    <w:rsid w:val="00542408"/>
    <w:rsid w:val="00542576"/>
    <w:rsid w:val="0054288C"/>
    <w:rsid w:val="00542934"/>
    <w:rsid w:val="00542995"/>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497"/>
    <w:rsid w:val="0054356B"/>
    <w:rsid w:val="005435C4"/>
    <w:rsid w:val="0054367B"/>
    <w:rsid w:val="00543729"/>
    <w:rsid w:val="00543809"/>
    <w:rsid w:val="00543C37"/>
    <w:rsid w:val="00543C53"/>
    <w:rsid w:val="00543D59"/>
    <w:rsid w:val="00543D89"/>
    <w:rsid w:val="00543DE6"/>
    <w:rsid w:val="00543F29"/>
    <w:rsid w:val="00543F97"/>
    <w:rsid w:val="005440B9"/>
    <w:rsid w:val="00544141"/>
    <w:rsid w:val="0054418B"/>
    <w:rsid w:val="00544395"/>
    <w:rsid w:val="0054441F"/>
    <w:rsid w:val="0054443A"/>
    <w:rsid w:val="00544518"/>
    <w:rsid w:val="00544664"/>
    <w:rsid w:val="00544710"/>
    <w:rsid w:val="0054472B"/>
    <w:rsid w:val="005447E3"/>
    <w:rsid w:val="005447F1"/>
    <w:rsid w:val="0054484A"/>
    <w:rsid w:val="00544903"/>
    <w:rsid w:val="00544964"/>
    <w:rsid w:val="00544A78"/>
    <w:rsid w:val="00544B01"/>
    <w:rsid w:val="00544BBD"/>
    <w:rsid w:val="00544E82"/>
    <w:rsid w:val="00544F2D"/>
    <w:rsid w:val="00544F7B"/>
    <w:rsid w:val="00544FC5"/>
    <w:rsid w:val="005450FD"/>
    <w:rsid w:val="0054521D"/>
    <w:rsid w:val="005452FF"/>
    <w:rsid w:val="00545378"/>
    <w:rsid w:val="00545431"/>
    <w:rsid w:val="0054568A"/>
    <w:rsid w:val="005456EA"/>
    <w:rsid w:val="00545749"/>
    <w:rsid w:val="00545760"/>
    <w:rsid w:val="00545776"/>
    <w:rsid w:val="005457A7"/>
    <w:rsid w:val="005459D3"/>
    <w:rsid w:val="005459DA"/>
    <w:rsid w:val="00545A32"/>
    <w:rsid w:val="00545BF0"/>
    <w:rsid w:val="00545CE7"/>
    <w:rsid w:val="00545E47"/>
    <w:rsid w:val="00545E64"/>
    <w:rsid w:val="00545EC5"/>
    <w:rsid w:val="0054603B"/>
    <w:rsid w:val="005460A3"/>
    <w:rsid w:val="0054614A"/>
    <w:rsid w:val="00546181"/>
    <w:rsid w:val="005461AD"/>
    <w:rsid w:val="005461B5"/>
    <w:rsid w:val="005463E6"/>
    <w:rsid w:val="00546446"/>
    <w:rsid w:val="005465DF"/>
    <w:rsid w:val="005465F4"/>
    <w:rsid w:val="005468AA"/>
    <w:rsid w:val="005468B1"/>
    <w:rsid w:val="00546A10"/>
    <w:rsid w:val="00546DD1"/>
    <w:rsid w:val="00546E9E"/>
    <w:rsid w:val="00547078"/>
    <w:rsid w:val="0054710F"/>
    <w:rsid w:val="005471BF"/>
    <w:rsid w:val="005472A9"/>
    <w:rsid w:val="005472CA"/>
    <w:rsid w:val="00547385"/>
    <w:rsid w:val="005474D9"/>
    <w:rsid w:val="00547510"/>
    <w:rsid w:val="005475AB"/>
    <w:rsid w:val="00547627"/>
    <w:rsid w:val="00547794"/>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B90"/>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27B"/>
    <w:rsid w:val="00553404"/>
    <w:rsid w:val="00553529"/>
    <w:rsid w:val="00553606"/>
    <w:rsid w:val="00553637"/>
    <w:rsid w:val="005536E4"/>
    <w:rsid w:val="00553B14"/>
    <w:rsid w:val="00553B8A"/>
    <w:rsid w:val="00553C4F"/>
    <w:rsid w:val="00553CBC"/>
    <w:rsid w:val="00553DCE"/>
    <w:rsid w:val="00553E7A"/>
    <w:rsid w:val="00554088"/>
    <w:rsid w:val="00554182"/>
    <w:rsid w:val="005542AA"/>
    <w:rsid w:val="005542E3"/>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58"/>
    <w:rsid w:val="00554EFF"/>
    <w:rsid w:val="00554F36"/>
    <w:rsid w:val="00555065"/>
    <w:rsid w:val="00555198"/>
    <w:rsid w:val="005551B4"/>
    <w:rsid w:val="00555475"/>
    <w:rsid w:val="0055549D"/>
    <w:rsid w:val="005554DD"/>
    <w:rsid w:val="00555638"/>
    <w:rsid w:val="0055577D"/>
    <w:rsid w:val="0055586B"/>
    <w:rsid w:val="0055588E"/>
    <w:rsid w:val="0055588F"/>
    <w:rsid w:val="0055593A"/>
    <w:rsid w:val="0055594B"/>
    <w:rsid w:val="00555AAD"/>
    <w:rsid w:val="00555E42"/>
    <w:rsid w:val="00555F87"/>
    <w:rsid w:val="00555F9F"/>
    <w:rsid w:val="00555FCE"/>
    <w:rsid w:val="00556047"/>
    <w:rsid w:val="00556049"/>
    <w:rsid w:val="005561B1"/>
    <w:rsid w:val="005563E6"/>
    <w:rsid w:val="00556694"/>
    <w:rsid w:val="00556A29"/>
    <w:rsid w:val="00556A5E"/>
    <w:rsid w:val="00556BC0"/>
    <w:rsid w:val="00556DC8"/>
    <w:rsid w:val="00556E77"/>
    <w:rsid w:val="00556E84"/>
    <w:rsid w:val="00556F1A"/>
    <w:rsid w:val="00556F7F"/>
    <w:rsid w:val="00556FD9"/>
    <w:rsid w:val="00557016"/>
    <w:rsid w:val="00557093"/>
    <w:rsid w:val="00557134"/>
    <w:rsid w:val="005571F8"/>
    <w:rsid w:val="0055745F"/>
    <w:rsid w:val="00557507"/>
    <w:rsid w:val="0055756B"/>
    <w:rsid w:val="00557764"/>
    <w:rsid w:val="005577FA"/>
    <w:rsid w:val="005579EB"/>
    <w:rsid w:val="00557A88"/>
    <w:rsid w:val="00557B1A"/>
    <w:rsid w:val="00557B90"/>
    <w:rsid w:val="00557C85"/>
    <w:rsid w:val="00557E82"/>
    <w:rsid w:val="00557EEB"/>
    <w:rsid w:val="0056032E"/>
    <w:rsid w:val="005603A9"/>
    <w:rsid w:val="0056040A"/>
    <w:rsid w:val="0056040F"/>
    <w:rsid w:val="005605E7"/>
    <w:rsid w:val="005606AF"/>
    <w:rsid w:val="00560781"/>
    <w:rsid w:val="0056088B"/>
    <w:rsid w:val="00560A2C"/>
    <w:rsid w:val="00560B9B"/>
    <w:rsid w:val="00560BE1"/>
    <w:rsid w:val="00560C75"/>
    <w:rsid w:val="00560CA8"/>
    <w:rsid w:val="00560CF4"/>
    <w:rsid w:val="005610C4"/>
    <w:rsid w:val="0056110C"/>
    <w:rsid w:val="005611BD"/>
    <w:rsid w:val="005611BE"/>
    <w:rsid w:val="00561333"/>
    <w:rsid w:val="00561364"/>
    <w:rsid w:val="0056138E"/>
    <w:rsid w:val="0056167D"/>
    <w:rsid w:val="0056171E"/>
    <w:rsid w:val="00561749"/>
    <w:rsid w:val="005619A7"/>
    <w:rsid w:val="00561A52"/>
    <w:rsid w:val="00561A75"/>
    <w:rsid w:val="00561B7A"/>
    <w:rsid w:val="00561C4B"/>
    <w:rsid w:val="00561D16"/>
    <w:rsid w:val="0056210C"/>
    <w:rsid w:val="00562151"/>
    <w:rsid w:val="00562170"/>
    <w:rsid w:val="00562408"/>
    <w:rsid w:val="00562439"/>
    <w:rsid w:val="0056254F"/>
    <w:rsid w:val="005626E0"/>
    <w:rsid w:val="005627BB"/>
    <w:rsid w:val="0056282F"/>
    <w:rsid w:val="0056298F"/>
    <w:rsid w:val="00562A00"/>
    <w:rsid w:val="00562B73"/>
    <w:rsid w:val="00562D66"/>
    <w:rsid w:val="00562ECF"/>
    <w:rsid w:val="005630B7"/>
    <w:rsid w:val="005632EA"/>
    <w:rsid w:val="005632F4"/>
    <w:rsid w:val="00563705"/>
    <w:rsid w:val="0056374A"/>
    <w:rsid w:val="005637C7"/>
    <w:rsid w:val="00563885"/>
    <w:rsid w:val="00563980"/>
    <w:rsid w:val="005639FC"/>
    <w:rsid w:val="00563AB1"/>
    <w:rsid w:val="00563AD8"/>
    <w:rsid w:val="00563AE6"/>
    <w:rsid w:val="00563CD3"/>
    <w:rsid w:val="00564232"/>
    <w:rsid w:val="0056433B"/>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65E"/>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BC4"/>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0C27"/>
    <w:rsid w:val="00570DB4"/>
    <w:rsid w:val="005710C2"/>
    <w:rsid w:val="00571175"/>
    <w:rsid w:val="0057121A"/>
    <w:rsid w:val="005712F8"/>
    <w:rsid w:val="0057145C"/>
    <w:rsid w:val="005714EB"/>
    <w:rsid w:val="00571561"/>
    <w:rsid w:val="0057159C"/>
    <w:rsid w:val="005715B8"/>
    <w:rsid w:val="0057165B"/>
    <w:rsid w:val="0057165C"/>
    <w:rsid w:val="005716FA"/>
    <w:rsid w:val="00571BB8"/>
    <w:rsid w:val="00571C59"/>
    <w:rsid w:val="0057209C"/>
    <w:rsid w:val="00572117"/>
    <w:rsid w:val="005722C8"/>
    <w:rsid w:val="00572619"/>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0A"/>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4FD8"/>
    <w:rsid w:val="005750D4"/>
    <w:rsid w:val="00575177"/>
    <w:rsid w:val="00575278"/>
    <w:rsid w:val="005753C3"/>
    <w:rsid w:val="00575541"/>
    <w:rsid w:val="00575551"/>
    <w:rsid w:val="00575674"/>
    <w:rsid w:val="005756FD"/>
    <w:rsid w:val="00575873"/>
    <w:rsid w:val="0057596D"/>
    <w:rsid w:val="00575A8D"/>
    <w:rsid w:val="00575AB1"/>
    <w:rsid w:val="00575D81"/>
    <w:rsid w:val="00575DDF"/>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83D"/>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170"/>
    <w:rsid w:val="005812E9"/>
    <w:rsid w:val="00581347"/>
    <w:rsid w:val="0058139A"/>
    <w:rsid w:val="005813B0"/>
    <w:rsid w:val="005814CD"/>
    <w:rsid w:val="0058156A"/>
    <w:rsid w:val="00581659"/>
    <w:rsid w:val="00581664"/>
    <w:rsid w:val="005816B6"/>
    <w:rsid w:val="00581724"/>
    <w:rsid w:val="005819B9"/>
    <w:rsid w:val="00581A65"/>
    <w:rsid w:val="00581ACB"/>
    <w:rsid w:val="00581CF7"/>
    <w:rsid w:val="00581E0B"/>
    <w:rsid w:val="00581EBF"/>
    <w:rsid w:val="00582002"/>
    <w:rsid w:val="005820B3"/>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22"/>
    <w:rsid w:val="00582D5E"/>
    <w:rsid w:val="00582DD0"/>
    <w:rsid w:val="00582E7C"/>
    <w:rsid w:val="00582FA2"/>
    <w:rsid w:val="00583016"/>
    <w:rsid w:val="0058304E"/>
    <w:rsid w:val="00583279"/>
    <w:rsid w:val="00583431"/>
    <w:rsid w:val="0058357D"/>
    <w:rsid w:val="005835F7"/>
    <w:rsid w:val="00583670"/>
    <w:rsid w:val="00583709"/>
    <w:rsid w:val="00583756"/>
    <w:rsid w:val="00583891"/>
    <w:rsid w:val="005839B8"/>
    <w:rsid w:val="00583A06"/>
    <w:rsid w:val="00583BB7"/>
    <w:rsid w:val="00583C58"/>
    <w:rsid w:val="00583CF1"/>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A01"/>
    <w:rsid w:val="00585B14"/>
    <w:rsid w:val="00585C0D"/>
    <w:rsid w:val="00585D96"/>
    <w:rsid w:val="00585F3A"/>
    <w:rsid w:val="00585F80"/>
    <w:rsid w:val="00585FAD"/>
    <w:rsid w:val="00586036"/>
    <w:rsid w:val="005860CF"/>
    <w:rsid w:val="0058614B"/>
    <w:rsid w:val="0058617F"/>
    <w:rsid w:val="005861E2"/>
    <w:rsid w:val="00586382"/>
    <w:rsid w:val="005863C3"/>
    <w:rsid w:val="005864B5"/>
    <w:rsid w:val="0058651E"/>
    <w:rsid w:val="005866EB"/>
    <w:rsid w:val="0058683E"/>
    <w:rsid w:val="00586A85"/>
    <w:rsid w:val="00586AE1"/>
    <w:rsid w:val="00586AF8"/>
    <w:rsid w:val="00586B80"/>
    <w:rsid w:val="00586B9A"/>
    <w:rsid w:val="00586BA5"/>
    <w:rsid w:val="00586BA6"/>
    <w:rsid w:val="00586BD1"/>
    <w:rsid w:val="00586C9D"/>
    <w:rsid w:val="00586D32"/>
    <w:rsid w:val="00586D72"/>
    <w:rsid w:val="00586D86"/>
    <w:rsid w:val="00586F10"/>
    <w:rsid w:val="00586FC7"/>
    <w:rsid w:val="0058706F"/>
    <w:rsid w:val="005870D2"/>
    <w:rsid w:val="00587154"/>
    <w:rsid w:val="0058725F"/>
    <w:rsid w:val="005874B9"/>
    <w:rsid w:val="00587592"/>
    <w:rsid w:val="0058774B"/>
    <w:rsid w:val="005878E8"/>
    <w:rsid w:val="00587910"/>
    <w:rsid w:val="0058793C"/>
    <w:rsid w:val="00587B34"/>
    <w:rsid w:val="00587BB6"/>
    <w:rsid w:val="00587CA0"/>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19"/>
    <w:rsid w:val="00590E36"/>
    <w:rsid w:val="00590E9B"/>
    <w:rsid w:val="00590F71"/>
    <w:rsid w:val="005910F0"/>
    <w:rsid w:val="005911CC"/>
    <w:rsid w:val="005912CD"/>
    <w:rsid w:val="00591328"/>
    <w:rsid w:val="00591380"/>
    <w:rsid w:val="0059140D"/>
    <w:rsid w:val="005919A7"/>
    <w:rsid w:val="00591B28"/>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8A"/>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3E91"/>
    <w:rsid w:val="00594156"/>
    <w:rsid w:val="00594180"/>
    <w:rsid w:val="00594225"/>
    <w:rsid w:val="0059427F"/>
    <w:rsid w:val="005943F0"/>
    <w:rsid w:val="005947C6"/>
    <w:rsid w:val="005947C7"/>
    <w:rsid w:val="00594843"/>
    <w:rsid w:val="00594A39"/>
    <w:rsid w:val="00594B8E"/>
    <w:rsid w:val="00594C83"/>
    <w:rsid w:val="00594CCE"/>
    <w:rsid w:val="00594DAD"/>
    <w:rsid w:val="00594E2D"/>
    <w:rsid w:val="00594E35"/>
    <w:rsid w:val="00594F0E"/>
    <w:rsid w:val="00594F8D"/>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5EA"/>
    <w:rsid w:val="005A06B8"/>
    <w:rsid w:val="005A06E1"/>
    <w:rsid w:val="005A0825"/>
    <w:rsid w:val="005A08B1"/>
    <w:rsid w:val="005A0982"/>
    <w:rsid w:val="005A0999"/>
    <w:rsid w:val="005A0A66"/>
    <w:rsid w:val="005A0AC0"/>
    <w:rsid w:val="005A0BD3"/>
    <w:rsid w:val="005A0BD8"/>
    <w:rsid w:val="005A0C1D"/>
    <w:rsid w:val="005A0C9C"/>
    <w:rsid w:val="005A0E76"/>
    <w:rsid w:val="005A0EE3"/>
    <w:rsid w:val="005A0EF1"/>
    <w:rsid w:val="005A10EF"/>
    <w:rsid w:val="005A12E0"/>
    <w:rsid w:val="005A1567"/>
    <w:rsid w:val="005A1612"/>
    <w:rsid w:val="005A16FD"/>
    <w:rsid w:val="005A17B8"/>
    <w:rsid w:val="005A1812"/>
    <w:rsid w:val="005A1AAF"/>
    <w:rsid w:val="005A1B94"/>
    <w:rsid w:val="005A1BE2"/>
    <w:rsid w:val="005A1C35"/>
    <w:rsid w:val="005A1DA9"/>
    <w:rsid w:val="005A1DD5"/>
    <w:rsid w:val="005A1F66"/>
    <w:rsid w:val="005A2089"/>
    <w:rsid w:val="005A20C2"/>
    <w:rsid w:val="005A21A4"/>
    <w:rsid w:val="005A21CF"/>
    <w:rsid w:val="005A2311"/>
    <w:rsid w:val="005A239F"/>
    <w:rsid w:val="005A23D6"/>
    <w:rsid w:val="005A2470"/>
    <w:rsid w:val="005A24A0"/>
    <w:rsid w:val="005A2608"/>
    <w:rsid w:val="005A27F0"/>
    <w:rsid w:val="005A2AC4"/>
    <w:rsid w:val="005A2BBE"/>
    <w:rsid w:val="005A2C09"/>
    <w:rsid w:val="005A2C67"/>
    <w:rsid w:val="005A2C74"/>
    <w:rsid w:val="005A2D03"/>
    <w:rsid w:val="005A3141"/>
    <w:rsid w:val="005A3239"/>
    <w:rsid w:val="005A328E"/>
    <w:rsid w:val="005A3325"/>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149"/>
    <w:rsid w:val="005A42C1"/>
    <w:rsid w:val="005A42DA"/>
    <w:rsid w:val="005A44C4"/>
    <w:rsid w:val="005A452B"/>
    <w:rsid w:val="005A4728"/>
    <w:rsid w:val="005A4809"/>
    <w:rsid w:val="005A48C6"/>
    <w:rsid w:val="005A4ACD"/>
    <w:rsid w:val="005A4ADC"/>
    <w:rsid w:val="005A4AF2"/>
    <w:rsid w:val="005A4BE6"/>
    <w:rsid w:val="005A4DB6"/>
    <w:rsid w:val="005A4EAF"/>
    <w:rsid w:val="005A4EF8"/>
    <w:rsid w:val="005A4F12"/>
    <w:rsid w:val="005A4FEF"/>
    <w:rsid w:val="005A5179"/>
    <w:rsid w:val="005A5190"/>
    <w:rsid w:val="005A51C6"/>
    <w:rsid w:val="005A51DC"/>
    <w:rsid w:val="005A51DE"/>
    <w:rsid w:val="005A5271"/>
    <w:rsid w:val="005A53CB"/>
    <w:rsid w:val="005A53CE"/>
    <w:rsid w:val="005A53D5"/>
    <w:rsid w:val="005A5468"/>
    <w:rsid w:val="005A546D"/>
    <w:rsid w:val="005A54D2"/>
    <w:rsid w:val="005A54EE"/>
    <w:rsid w:val="005A56CF"/>
    <w:rsid w:val="005A57B4"/>
    <w:rsid w:val="005A57D4"/>
    <w:rsid w:val="005A59A1"/>
    <w:rsid w:val="005A5A83"/>
    <w:rsid w:val="005A5B86"/>
    <w:rsid w:val="005A5BF9"/>
    <w:rsid w:val="005A5C1F"/>
    <w:rsid w:val="005A5C69"/>
    <w:rsid w:val="005A5DBE"/>
    <w:rsid w:val="005A5EFC"/>
    <w:rsid w:val="005A602E"/>
    <w:rsid w:val="005A606D"/>
    <w:rsid w:val="005A6079"/>
    <w:rsid w:val="005A610B"/>
    <w:rsid w:val="005A617F"/>
    <w:rsid w:val="005A61C8"/>
    <w:rsid w:val="005A6281"/>
    <w:rsid w:val="005A62F0"/>
    <w:rsid w:val="005A648F"/>
    <w:rsid w:val="005A6553"/>
    <w:rsid w:val="005A6679"/>
    <w:rsid w:val="005A6A05"/>
    <w:rsid w:val="005A6CAD"/>
    <w:rsid w:val="005A6F0C"/>
    <w:rsid w:val="005A7154"/>
    <w:rsid w:val="005A719F"/>
    <w:rsid w:val="005A72CC"/>
    <w:rsid w:val="005A72E8"/>
    <w:rsid w:val="005A7351"/>
    <w:rsid w:val="005A740E"/>
    <w:rsid w:val="005A7533"/>
    <w:rsid w:val="005A759D"/>
    <w:rsid w:val="005A77B0"/>
    <w:rsid w:val="005A7800"/>
    <w:rsid w:val="005A783C"/>
    <w:rsid w:val="005A7AF3"/>
    <w:rsid w:val="005A7BBB"/>
    <w:rsid w:val="005A7BD1"/>
    <w:rsid w:val="005A7C0B"/>
    <w:rsid w:val="005A7D22"/>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79"/>
    <w:rsid w:val="005B08B4"/>
    <w:rsid w:val="005B08BB"/>
    <w:rsid w:val="005B0937"/>
    <w:rsid w:val="005B09B7"/>
    <w:rsid w:val="005B09CD"/>
    <w:rsid w:val="005B0A09"/>
    <w:rsid w:val="005B0ACE"/>
    <w:rsid w:val="005B0C10"/>
    <w:rsid w:val="005B0E08"/>
    <w:rsid w:val="005B0E17"/>
    <w:rsid w:val="005B0E4F"/>
    <w:rsid w:val="005B0F1F"/>
    <w:rsid w:val="005B0F70"/>
    <w:rsid w:val="005B1028"/>
    <w:rsid w:val="005B12BD"/>
    <w:rsid w:val="005B12D9"/>
    <w:rsid w:val="005B13B1"/>
    <w:rsid w:val="005B1403"/>
    <w:rsid w:val="005B16BD"/>
    <w:rsid w:val="005B1743"/>
    <w:rsid w:val="005B1757"/>
    <w:rsid w:val="005B17ED"/>
    <w:rsid w:val="005B18D8"/>
    <w:rsid w:val="005B1D15"/>
    <w:rsid w:val="005B1E1C"/>
    <w:rsid w:val="005B1E4A"/>
    <w:rsid w:val="005B1EC2"/>
    <w:rsid w:val="005B1FE4"/>
    <w:rsid w:val="005B2130"/>
    <w:rsid w:val="005B2155"/>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BA"/>
    <w:rsid w:val="005B36C4"/>
    <w:rsid w:val="005B3733"/>
    <w:rsid w:val="005B39E3"/>
    <w:rsid w:val="005B3AE8"/>
    <w:rsid w:val="005B3CAC"/>
    <w:rsid w:val="005B3E2B"/>
    <w:rsid w:val="005B3E37"/>
    <w:rsid w:val="005B3ED7"/>
    <w:rsid w:val="005B4123"/>
    <w:rsid w:val="005B412A"/>
    <w:rsid w:val="005B41CB"/>
    <w:rsid w:val="005B4341"/>
    <w:rsid w:val="005B4359"/>
    <w:rsid w:val="005B4476"/>
    <w:rsid w:val="005B448B"/>
    <w:rsid w:val="005B4522"/>
    <w:rsid w:val="005B4523"/>
    <w:rsid w:val="005B47C6"/>
    <w:rsid w:val="005B486C"/>
    <w:rsid w:val="005B4AE4"/>
    <w:rsid w:val="005B4CB5"/>
    <w:rsid w:val="005B4DEC"/>
    <w:rsid w:val="005B4F3C"/>
    <w:rsid w:val="005B4F59"/>
    <w:rsid w:val="005B5019"/>
    <w:rsid w:val="005B50C2"/>
    <w:rsid w:val="005B51C3"/>
    <w:rsid w:val="005B5330"/>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6FDF"/>
    <w:rsid w:val="005B71D9"/>
    <w:rsid w:val="005B72B1"/>
    <w:rsid w:val="005B74C1"/>
    <w:rsid w:val="005B7528"/>
    <w:rsid w:val="005B75BC"/>
    <w:rsid w:val="005B75D0"/>
    <w:rsid w:val="005B75F0"/>
    <w:rsid w:val="005B7624"/>
    <w:rsid w:val="005B762A"/>
    <w:rsid w:val="005B7680"/>
    <w:rsid w:val="005B76F6"/>
    <w:rsid w:val="005B779D"/>
    <w:rsid w:val="005B77F0"/>
    <w:rsid w:val="005B784A"/>
    <w:rsid w:val="005B787B"/>
    <w:rsid w:val="005B78FD"/>
    <w:rsid w:val="005B7A07"/>
    <w:rsid w:val="005B7B99"/>
    <w:rsid w:val="005B7E0A"/>
    <w:rsid w:val="005B7E7C"/>
    <w:rsid w:val="005B7FC7"/>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00"/>
    <w:rsid w:val="005C14E3"/>
    <w:rsid w:val="005C176B"/>
    <w:rsid w:val="005C1894"/>
    <w:rsid w:val="005C1899"/>
    <w:rsid w:val="005C1922"/>
    <w:rsid w:val="005C1ADD"/>
    <w:rsid w:val="005C1AF4"/>
    <w:rsid w:val="005C1E0F"/>
    <w:rsid w:val="005C1E37"/>
    <w:rsid w:val="005C1F21"/>
    <w:rsid w:val="005C1FC8"/>
    <w:rsid w:val="005C213D"/>
    <w:rsid w:val="005C21C3"/>
    <w:rsid w:val="005C22E9"/>
    <w:rsid w:val="005C238A"/>
    <w:rsid w:val="005C2409"/>
    <w:rsid w:val="005C24C2"/>
    <w:rsid w:val="005C264A"/>
    <w:rsid w:val="005C2938"/>
    <w:rsid w:val="005C2C06"/>
    <w:rsid w:val="005C2C28"/>
    <w:rsid w:val="005C2D42"/>
    <w:rsid w:val="005C2EF1"/>
    <w:rsid w:val="005C2F6F"/>
    <w:rsid w:val="005C305A"/>
    <w:rsid w:val="005C3211"/>
    <w:rsid w:val="005C322E"/>
    <w:rsid w:val="005C3309"/>
    <w:rsid w:val="005C33CE"/>
    <w:rsid w:val="005C3654"/>
    <w:rsid w:val="005C383C"/>
    <w:rsid w:val="005C39D3"/>
    <w:rsid w:val="005C39DB"/>
    <w:rsid w:val="005C3A89"/>
    <w:rsid w:val="005C3B25"/>
    <w:rsid w:val="005C3D00"/>
    <w:rsid w:val="005C3E9B"/>
    <w:rsid w:val="005C40F2"/>
    <w:rsid w:val="005C41EA"/>
    <w:rsid w:val="005C42B6"/>
    <w:rsid w:val="005C44C7"/>
    <w:rsid w:val="005C4517"/>
    <w:rsid w:val="005C4571"/>
    <w:rsid w:val="005C45C7"/>
    <w:rsid w:val="005C468D"/>
    <w:rsid w:val="005C473B"/>
    <w:rsid w:val="005C491C"/>
    <w:rsid w:val="005C492B"/>
    <w:rsid w:val="005C4A10"/>
    <w:rsid w:val="005C4AA7"/>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5EA5"/>
    <w:rsid w:val="005C6140"/>
    <w:rsid w:val="005C6179"/>
    <w:rsid w:val="005C628D"/>
    <w:rsid w:val="005C6407"/>
    <w:rsid w:val="005C65F6"/>
    <w:rsid w:val="005C68E9"/>
    <w:rsid w:val="005C6932"/>
    <w:rsid w:val="005C6A9F"/>
    <w:rsid w:val="005C6BA0"/>
    <w:rsid w:val="005C6BF8"/>
    <w:rsid w:val="005C6C10"/>
    <w:rsid w:val="005C6C4F"/>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333"/>
    <w:rsid w:val="005D0417"/>
    <w:rsid w:val="005D0491"/>
    <w:rsid w:val="005D06E1"/>
    <w:rsid w:val="005D07AA"/>
    <w:rsid w:val="005D07DD"/>
    <w:rsid w:val="005D08BD"/>
    <w:rsid w:val="005D0938"/>
    <w:rsid w:val="005D0991"/>
    <w:rsid w:val="005D0AB9"/>
    <w:rsid w:val="005D0B5A"/>
    <w:rsid w:val="005D0CA5"/>
    <w:rsid w:val="005D0CFA"/>
    <w:rsid w:val="005D0D1A"/>
    <w:rsid w:val="005D0E75"/>
    <w:rsid w:val="005D0EEE"/>
    <w:rsid w:val="005D0EF5"/>
    <w:rsid w:val="005D0F2E"/>
    <w:rsid w:val="005D1379"/>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44"/>
    <w:rsid w:val="005D2C61"/>
    <w:rsid w:val="005D2D66"/>
    <w:rsid w:val="005D2E5E"/>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141"/>
    <w:rsid w:val="005D4255"/>
    <w:rsid w:val="005D45A9"/>
    <w:rsid w:val="005D45C3"/>
    <w:rsid w:val="005D4996"/>
    <w:rsid w:val="005D49C2"/>
    <w:rsid w:val="005D4FAD"/>
    <w:rsid w:val="005D4FCA"/>
    <w:rsid w:val="005D50F4"/>
    <w:rsid w:val="005D513F"/>
    <w:rsid w:val="005D523A"/>
    <w:rsid w:val="005D528A"/>
    <w:rsid w:val="005D52D8"/>
    <w:rsid w:val="005D55D0"/>
    <w:rsid w:val="005D566A"/>
    <w:rsid w:val="005D5676"/>
    <w:rsid w:val="005D588C"/>
    <w:rsid w:val="005D58D8"/>
    <w:rsid w:val="005D5D3D"/>
    <w:rsid w:val="005D5F91"/>
    <w:rsid w:val="005D60D3"/>
    <w:rsid w:val="005D61AF"/>
    <w:rsid w:val="005D61B5"/>
    <w:rsid w:val="005D62C2"/>
    <w:rsid w:val="005D63A2"/>
    <w:rsid w:val="005D6431"/>
    <w:rsid w:val="005D64D0"/>
    <w:rsid w:val="005D656D"/>
    <w:rsid w:val="005D65C0"/>
    <w:rsid w:val="005D6852"/>
    <w:rsid w:val="005D68D2"/>
    <w:rsid w:val="005D69ED"/>
    <w:rsid w:val="005D6A7A"/>
    <w:rsid w:val="005D6ABE"/>
    <w:rsid w:val="005D6AD9"/>
    <w:rsid w:val="005D6C09"/>
    <w:rsid w:val="005D6C28"/>
    <w:rsid w:val="005D6C41"/>
    <w:rsid w:val="005D6D0D"/>
    <w:rsid w:val="005D6DA9"/>
    <w:rsid w:val="005D6DBE"/>
    <w:rsid w:val="005D6E6F"/>
    <w:rsid w:val="005D6F2C"/>
    <w:rsid w:val="005D6FA9"/>
    <w:rsid w:val="005D7156"/>
    <w:rsid w:val="005D71E0"/>
    <w:rsid w:val="005D7206"/>
    <w:rsid w:val="005D7232"/>
    <w:rsid w:val="005D7341"/>
    <w:rsid w:val="005D772C"/>
    <w:rsid w:val="005D7818"/>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08"/>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A8"/>
    <w:rsid w:val="005E19E1"/>
    <w:rsid w:val="005E1A83"/>
    <w:rsid w:val="005E1A8B"/>
    <w:rsid w:val="005E1AD0"/>
    <w:rsid w:val="005E1CB1"/>
    <w:rsid w:val="005E1E29"/>
    <w:rsid w:val="005E1FFF"/>
    <w:rsid w:val="005E231E"/>
    <w:rsid w:val="005E23F4"/>
    <w:rsid w:val="005E24B8"/>
    <w:rsid w:val="005E24FD"/>
    <w:rsid w:val="005E266C"/>
    <w:rsid w:val="005E2903"/>
    <w:rsid w:val="005E2B5C"/>
    <w:rsid w:val="005E2B9B"/>
    <w:rsid w:val="005E2BC1"/>
    <w:rsid w:val="005E2BFE"/>
    <w:rsid w:val="005E2C27"/>
    <w:rsid w:val="005E2CB8"/>
    <w:rsid w:val="005E2CDB"/>
    <w:rsid w:val="005E2CDD"/>
    <w:rsid w:val="005E2D42"/>
    <w:rsid w:val="005E2D94"/>
    <w:rsid w:val="005E2DBF"/>
    <w:rsid w:val="005E2FB4"/>
    <w:rsid w:val="005E2FE7"/>
    <w:rsid w:val="005E301D"/>
    <w:rsid w:val="005E3094"/>
    <w:rsid w:val="005E318C"/>
    <w:rsid w:val="005E3221"/>
    <w:rsid w:val="005E323D"/>
    <w:rsid w:val="005E3285"/>
    <w:rsid w:val="005E32CD"/>
    <w:rsid w:val="005E33A8"/>
    <w:rsid w:val="005E342E"/>
    <w:rsid w:val="005E3464"/>
    <w:rsid w:val="005E3567"/>
    <w:rsid w:val="005E368D"/>
    <w:rsid w:val="005E36C6"/>
    <w:rsid w:val="005E3935"/>
    <w:rsid w:val="005E3C74"/>
    <w:rsid w:val="005E3D2D"/>
    <w:rsid w:val="005E3E4F"/>
    <w:rsid w:val="005E3ED9"/>
    <w:rsid w:val="005E3EF6"/>
    <w:rsid w:val="005E3F3F"/>
    <w:rsid w:val="005E3F57"/>
    <w:rsid w:val="005E409B"/>
    <w:rsid w:val="005E4129"/>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CEC"/>
    <w:rsid w:val="005E5E91"/>
    <w:rsid w:val="005E5F7B"/>
    <w:rsid w:val="005E6234"/>
    <w:rsid w:val="005E6457"/>
    <w:rsid w:val="005E64DA"/>
    <w:rsid w:val="005E6719"/>
    <w:rsid w:val="005E6BAB"/>
    <w:rsid w:val="005E6CE6"/>
    <w:rsid w:val="005E6DA9"/>
    <w:rsid w:val="005E6DDF"/>
    <w:rsid w:val="005E6E16"/>
    <w:rsid w:val="005E6E34"/>
    <w:rsid w:val="005E6E93"/>
    <w:rsid w:val="005E6F7D"/>
    <w:rsid w:val="005E702F"/>
    <w:rsid w:val="005E7267"/>
    <w:rsid w:val="005E72B0"/>
    <w:rsid w:val="005E72BC"/>
    <w:rsid w:val="005E72C0"/>
    <w:rsid w:val="005E737C"/>
    <w:rsid w:val="005E7546"/>
    <w:rsid w:val="005E75A2"/>
    <w:rsid w:val="005E75D0"/>
    <w:rsid w:val="005E76F4"/>
    <w:rsid w:val="005E7759"/>
    <w:rsid w:val="005E78BC"/>
    <w:rsid w:val="005E7936"/>
    <w:rsid w:val="005E7B4E"/>
    <w:rsid w:val="005E7CEA"/>
    <w:rsid w:val="005E7EE2"/>
    <w:rsid w:val="005E7F01"/>
    <w:rsid w:val="005E7F0E"/>
    <w:rsid w:val="005E7F66"/>
    <w:rsid w:val="005F00E4"/>
    <w:rsid w:val="005F0103"/>
    <w:rsid w:val="005F0108"/>
    <w:rsid w:val="005F0176"/>
    <w:rsid w:val="005F01B5"/>
    <w:rsid w:val="005F044F"/>
    <w:rsid w:val="005F05E1"/>
    <w:rsid w:val="005F060B"/>
    <w:rsid w:val="005F0643"/>
    <w:rsid w:val="005F06E3"/>
    <w:rsid w:val="005F082A"/>
    <w:rsid w:val="005F0905"/>
    <w:rsid w:val="005F0B3B"/>
    <w:rsid w:val="005F0BC0"/>
    <w:rsid w:val="005F0CE4"/>
    <w:rsid w:val="005F0D28"/>
    <w:rsid w:val="005F0D42"/>
    <w:rsid w:val="005F0E12"/>
    <w:rsid w:val="005F0E78"/>
    <w:rsid w:val="005F0EA7"/>
    <w:rsid w:val="005F0F2F"/>
    <w:rsid w:val="005F0F5F"/>
    <w:rsid w:val="005F0F6A"/>
    <w:rsid w:val="005F0F88"/>
    <w:rsid w:val="005F112C"/>
    <w:rsid w:val="005F11E0"/>
    <w:rsid w:val="005F11F0"/>
    <w:rsid w:val="005F12F9"/>
    <w:rsid w:val="005F1408"/>
    <w:rsid w:val="005F14B1"/>
    <w:rsid w:val="005F15E0"/>
    <w:rsid w:val="005F1689"/>
    <w:rsid w:val="005F172F"/>
    <w:rsid w:val="005F199C"/>
    <w:rsid w:val="005F1C88"/>
    <w:rsid w:val="005F1D3E"/>
    <w:rsid w:val="005F1D7B"/>
    <w:rsid w:val="005F1DA7"/>
    <w:rsid w:val="005F1DDA"/>
    <w:rsid w:val="005F1DDB"/>
    <w:rsid w:val="005F1E79"/>
    <w:rsid w:val="005F1F7C"/>
    <w:rsid w:val="005F20E5"/>
    <w:rsid w:val="005F21E6"/>
    <w:rsid w:val="005F24A1"/>
    <w:rsid w:val="005F29BD"/>
    <w:rsid w:val="005F2AEA"/>
    <w:rsid w:val="005F2C93"/>
    <w:rsid w:val="005F2CB7"/>
    <w:rsid w:val="005F2D82"/>
    <w:rsid w:val="005F2E6B"/>
    <w:rsid w:val="005F2ED3"/>
    <w:rsid w:val="005F2F6D"/>
    <w:rsid w:val="005F2F80"/>
    <w:rsid w:val="005F3054"/>
    <w:rsid w:val="005F323C"/>
    <w:rsid w:val="005F327B"/>
    <w:rsid w:val="005F3426"/>
    <w:rsid w:val="005F3622"/>
    <w:rsid w:val="005F3907"/>
    <w:rsid w:val="005F394F"/>
    <w:rsid w:val="005F3B15"/>
    <w:rsid w:val="005F3C34"/>
    <w:rsid w:val="005F3D6A"/>
    <w:rsid w:val="005F40AA"/>
    <w:rsid w:val="005F4184"/>
    <w:rsid w:val="005F41BE"/>
    <w:rsid w:val="005F4202"/>
    <w:rsid w:val="005F4461"/>
    <w:rsid w:val="005F44BB"/>
    <w:rsid w:val="005F4626"/>
    <w:rsid w:val="005F465F"/>
    <w:rsid w:val="005F4664"/>
    <w:rsid w:val="005F475B"/>
    <w:rsid w:val="005F49C8"/>
    <w:rsid w:val="005F4ACA"/>
    <w:rsid w:val="005F4C82"/>
    <w:rsid w:val="005F4C97"/>
    <w:rsid w:val="005F4CDA"/>
    <w:rsid w:val="005F4D17"/>
    <w:rsid w:val="005F4D24"/>
    <w:rsid w:val="005F4EE2"/>
    <w:rsid w:val="005F5147"/>
    <w:rsid w:val="005F5215"/>
    <w:rsid w:val="005F521A"/>
    <w:rsid w:val="005F5241"/>
    <w:rsid w:val="005F53C3"/>
    <w:rsid w:val="005F53D4"/>
    <w:rsid w:val="005F541F"/>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8E4"/>
    <w:rsid w:val="005F691D"/>
    <w:rsid w:val="005F6941"/>
    <w:rsid w:val="005F6A0F"/>
    <w:rsid w:val="005F6A5C"/>
    <w:rsid w:val="005F6C3C"/>
    <w:rsid w:val="005F6CA8"/>
    <w:rsid w:val="005F6CBF"/>
    <w:rsid w:val="005F6EA9"/>
    <w:rsid w:val="005F6F2B"/>
    <w:rsid w:val="005F6F52"/>
    <w:rsid w:val="005F705F"/>
    <w:rsid w:val="005F713E"/>
    <w:rsid w:val="005F7141"/>
    <w:rsid w:val="005F7146"/>
    <w:rsid w:val="005F7255"/>
    <w:rsid w:val="005F7338"/>
    <w:rsid w:val="005F7382"/>
    <w:rsid w:val="005F744A"/>
    <w:rsid w:val="005F74E8"/>
    <w:rsid w:val="005F756D"/>
    <w:rsid w:val="005F76CD"/>
    <w:rsid w:val="005F7972"/>
    <w:rsid w:val="005F7C1C"/>
    <w:rsid w:val="005F7C9D"/>
    <w:rsid w:val="005F7DAB"/>
    <w:rsid w:val="005F7DCF"/>
    <w:rsid w:val="005F7E9D"/>
    <w:rsid w:val="005F7FC3"/>
    <w:rsid w:val="0060008F"/>
    <w:rsid w:val="00600090"/>
    <w:rsid w:val="00600154"/>
    <w:rsid w:val="00600191"/>
    <w:rsid w:val="00600208"/>
    <w:rsid w:val="0060022F"/>
    <w:rsid w:val="00600257"/>
    <w:rsid w:val="00600487"/>
    <w:rsid w:val="0060056A"/>
    <w:rsid w:val="006006BC"/>
    <w:rsid w:val="0060085C"/>
    <w:rsid w:val="00600972"/>
    <w:rsid w:val="00600B43"/>
    <w:rsid w:val="00600D69"/>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8C"/>
    <w:rsid w:val="00601C95"/>
    <w:rsid w:val="00601C9D"/>
    <w:rsid w:val="00601D61"/>
    <w:rsid w:val="00601E6D"/>
    <w:rsid w:val="00601EC5"/>
    <w:rsid w:val="00601FCA"/>
    <w:rsid w:val="00602022"/>
    <w:rsid w:val="00602066"/>
    <w:rsid w:val="006020AE"/>
    <w:rsid w:val="0060223D"/>
    <w:rsid w:val="006022B0"/>
    <w:rsid w:val="006023F9"/>
    <w:rsid w:val="0060255C"/>
    <w:rsid w:val="0060261A"/>
    <w:rsid w:val="00602806"/>
    <w:rsid w:val="006028A9"/>
    <w:rsid w:val="00602A6C"/>
    <w:rsid w:val="00602D8B"/>
    <w:rsid w:val="00602E28"/>
    <w:rsid w:val="00602E74"/>
    <w:rsid w:val="006031EC"/>
    <w:rsid w:val="006032E4"/>
    <w:rsid w:val="0060333E"/>
    <w:rsid w:val="00603418"/>
    <w:rsid w:val="00603493"/>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9B"/>
    <w:rsid w:val="00604BE2"/>
    <w:rsid w:val="00604C44"/>
    <w:rsid w:val="00604CE8"/>
    <w:rsid w:val="00604D64"/>
    <w:rsid w:val="00604DAF"/>
    <w:rsid w:val="00604DF3"/>
    <w:rsid w:val="00604E94"/>
    <w:rsid w:val="00604FE3"/>
    <w:rsid w:val="006051BA"/>
    <w:rsid w:val="00605396"/>
    <w:rsid w:val="0060542B"/>
    <w:rsid w:val="006054AD"/>
    <w:rsid w:val="006054AF"/>
    <w:rsid w:val="006055B7"/>
    <w:rsid w:val="00605667"/>
    <w:rsid w:val="0060578B"/>
    <w:rsid w:val="006058C4"/>
    <w:rsid w:val="00605944"/>
    <w:rsid w:val="006059CF"/>
    <w:rsid w:val="006059F6"/>
    <w:rsid w:val="00605A2B"/>
    <w:rsid w:val="00605BF6"/>
    <w:rsid w:val="00605C01"/>
    <w:rsid w:val="00605CD3"/>
    <w:rsid w:val="00605CE6"/>
    <w:rsid w:val="00605D0D"/>
    <w:rsid w:val="00605D51"/>
    <w:rsid w:val="00605DE8"/>
    <w:rsid w:val="00605E42"/>
    <w:rsid w:val="00605E47"/>
    <w:rsid w:val="00605E60"/>
    <w:rsid w:val="00605F59"/>
    <w:rsid w:val="00605FEF"/>
    <w:rsid w:val="006060B3"/>
    <w:rsid w:val="006060F7"/>
    <w:rsid w:val="006060FE"/>
    <w:rsid w:val="0060611B"/>
    <w:rsid w:val="00606125"/>
    <w:rsid w:val="0060612A"/>
    <w:rsid w:val="00606165"/>
    <w:rsid w:val="0060619F"/>
    <w:rsid w:val="006062DB"/>
    <w:rsid w:val="006062E2"/>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EF"/>
    <w:rsid w:val="006070F7"/>
    <w:rsid w:val="006072EB"/>
    <w:rsid w:val="0060736C"/>
    <w:rsid w:val="006075E7"/>
    <w:rsid w:val="00607704"/>
    <w:rsid w:val="00607800"/>
    <w:rsid w:val="00607881"/>
    <w:rsid w:val="006078FE"/>
    <w:rsid w:val="00607989"/>
    <w:rsid w:val="00607A3B"/>
    <w:rsid w:val="00607B8A"/>
    <w:rsid w:val="00607E06"/>
    <w:rsid w:val="00607E0F"/>
    <w:rsid w:val="00607E1C"/>
    <w:rsid w:val="00607EA2"/>
    <w:rsid w:val="006100D5"/>
    <w:rsid w:val="00610284"/>
    <w:rsid w:val="00610358"/>
    <w:rsid w:val="006104E5"/>
    <w:rsid w:val="006105B0"/>
    <w:rsid w:val="00610704"/>
    <w:rsid w:val="006107E6"/>
    <w:rsid w:val="00610AAF"/>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CF0"/>
    <w:rsid w:val="00611EED"/>
    <w:rsid w:val="00611FBA"/>
    <w:rsid w:val="00612110"/>
    <w:rsid w:val="006122D0"/>
    <w:rsid w:val="006122D7"/>
    <w:rsid w:val="00612341"/>
    <w:rsid w:val="006123CD"/>
    <w:rsid w:val="00612433"/>
    <w:rsid w:val="00612500"/>
    <w:rsid w:val="0061251C"/>
    <w:rsid w:val="006127BC"/>
    <w:rsid w:val="0061282E"/>
    <w:rsid w:val="006128A2"/>
    <w:rsid w:val="006128DB"/>
    <w:rsid w:val="00612980"/>
    <w:rsid w:val="006129A6"/>
    <w:rsid w:val="00612CE2"/>
    <w:rsid w:val="00612D5F"/>
    <w:rsid w:val="00612E37"/>
    <w:rsid w:val="00613232"/>
    <w:rsid w:val="00613264"/>
    <w:rsid w:val="00613339"/>
    <w:rsid w:val="0061335D"/>
    <w:rsid w:val="006133DF"/>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2E8"/>
    <w:rsid w:val="0061441B"/>
    <w:rsid w:val="006145E7"/>
    <w:rsid w:val="00614622"/>
    <w:rsid w:val="006146AF"/>
    <w:rsid w:val="0061472D"/>
    <w:rsid w:val="00614753"/>
    <w:rsid w:val="0061485E"/>
    <w:rsid w:val="0061486E"/>
    <w:rsid w:val="00614984"/>
    <w:rsid w:val="0061498B"/>
    <w:rsid w:val="00614D4E"/>
    <w:rsid w:val="00614EA5"/>
    <w:rsid w:val="00614EFD"/>
    <w:rsid w:val="00614F18"/>
    <w:rsid w:val="00614F44"/>
    <w:rsid w:val="0061507A"/>
    <w:rsid w:val="0061512C"/>
    <w:rsid w:val="0061514F"/>
    <w:rsid w:val="0061527B"/>
    <w:rsid w:val="00615321"/>
    <w:rsid w:val="00615374"/>
    <w:rsid w:val="006153CB"/>
    <w:rsid w:val="006157AC"/>
    <w:rsid w:val="006158F6"/>
    <w:rsid w:val="006159AD"/>
    <w:rsid w:val="00615BE3"/>
    <w:rsid w:val="00615CF4"/>
    <w:rsid w:val="00615D52"/>
    <w:rsid w:val="00615DF7"/>
    <w:rsid w:val="00615E8C"/>
    <w:rsid w:val="00616144"/>
    <w:rsid w:val="0061614B"/>
    <w:rsid w:val="00616344"/>
    <w:rsid w:val="00616550"/>
    <w:rsid w:val="00616752"/>
    <w:rsid w:val="006167A9"/>
    <w:rsid w:val="006168DF"/>
    <w:rsid w:val="00616AC3"/>
    <w:rsid w:val="00616B3F"/>
    <w:rsid w:val="00616BBE"/>
    <w:rsid w:val="00616C38"/>
    <w:rsid w:val="00616CA6"/>
    <w:rsid w:val="00616CDF"/>
    <w:rsid w:val="00616D70"/>
    <w:rsid w:val="006170A8"/>
    <w:rsid w:val="006170F3"/>
    <w:rsid w:val="00617209"/>
    <w:rsid w:val="0061725F"/>
    <w:rsid w:val="006172C7"/>
    <w:rsid w:val="006174B7"/>
    <w:rsid w:val="0061771C"/>
    <w:rsid w:val="00617731"/>
    <w:rsid w:val="00617780"/>
    <w:rsid w:val="00617812"/>
    <w:rsid w:val="00617865"/>
    <w:rsid w:val="006178F4"/>
    <w:rsid w:val="006179A5"/>
    <w:rsid w:val="006179B3"/>
    <w:rsid w:val="00617AA5"/>
    <w:rsid w:val="00617B2C"/>
    <w:rsid w:val="00617C29"/>
    <w:rsid w:val="00617C33"/>
    <w:rsid w:val="00617C47"/>
    <w:rsid w:val="00617D21"/>
    <w:rsid w:val="00617FB2"/>
    <w:rsid w:val="006201CB"/>
    <w:rsid w:val="006201F3"/>
    <w:rsid w:val="0062022A"/>
    <w:rsid w:val="0062057B"/>
    <w:rsid w:val="006205E4"/>
    <w:rsid w:val="00620853"/>
    <w:rsid w:val="00620865"/>
    <w:rsid w:val="00620A1C"/>
    <w:rsid w:val="00620A2B"/>
    <w:rsid w:val="00620A44"/>
    <w:rsid w:val="00620AAC"/>
    <w:rsid w:val="00620B70"/>
    <w:rsid w:val="00620B76"/>
    <w:rsid w:val="00620BD7"/>
    <w:rsid w:val="00620CCC"/>
    <w:rsid w:val="00620D22"/>
    <w:rsid w:val="00620D94"/>
    <w:rsid w:val="00620E78"/>
    <w:rsid w:val="00620EA7"/>
    <w:rsid w:val="00620EB6"/>
    <w:rsid w:val="006212CF"/>
    <w:rsid w:val="0062132E"/>
    <w:rsid w:val="0062159A"/>
    <w:rsid w:val="00621662"/>
    <w:rsid w:val="006216E1"/>
    <w:rsid w:val="00621783"/>
    <w:rsid w:val="006219C8"/>
    <w:rsid w:val="006219DA"/>
    <w:rsid w:val="006219F4"/>
    <w:rsid w:val="00621CB4"/>
    <w:rsid w:val="00621DEB"/>
    <w:rsid w:val="00621E3C"/>
    <w:rsid w:val="00621E53"/>
    <w:rsid w:val="006220ED"/>
    <w:rsid w:val="0062223F"/>
    <w:rsid w:val="006223D8"/>
    <w:rsid w:val="00622406"/>
    <w:rsid w:val="006224BC"/>
    <w:rsid w:val="00622538"/>
    <w:rsid w:val="0062275F"/>
    <w:rsid w:val="006227B0"/>
    <w:rsid w:val="00622903"/>
    <w:rsid w:val="006229F7"/>
    <w:rsid w:val="00622A6E"/>
    <w:rsid w:val="00622ACF"/>
    <w:rsid w:val="00622B94"/>
    <w:rsid w:val="00622C72"/>
    <w:rsid w:val="00622CF2"/>
    <w:rsid w:val="00622E73"/>
    <w:rsid w:val="00622F1D"/>
    <w:rsid w:val="00622FC0"/>
    <w:rsid w:val="00623072"/>
    <w:rsid w:val="00623085"/>
    <w:rsid w:val="0062321B"/>
    <w:rsid w:val="0062326A"/>
    <w:rsid w:val="006232B5"/>
    <w:rsid w:val="00623497"/>
    <w:rsid w:val="006234BC"/>
    <w:rsid w:val="0062352E"/>
    <w:rsid w:val="00623670"/>
    <w:rsid w:val="006236D4"/>
    <w:rsid w:val="006236D8"/>
    <w:rsid w:val="00623747"/>
    <w:rsid w:val="0062398C"/>
    <w:rsid w:val="00623C51"/>
    <w:rsid w:val="00623D6A"/>
    <w:rsid w:val="00623D83"/>
    <w:rsid w:val="00623DC4"/>
    <w:rsid w:val="00623DCA"/>
    <w:rsid w:val="00623F21"/>
    <w:rsid w:val="006240DB"/>
    <w:rsid w:val="0062420A"/>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0B"/>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2D2"/>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53"/>
    <w:rsid w:val="00627190"/>
    <w:rsid w:val="006271EA"/>
    <w:rsid w:val="00627200"/>
    <w:rsid w:val="006273A5"/>
    <w:rsid w:val="006274AE"/>
    <w:rsid w:val="00627521"/>
    <w:rsid w:val="00627619"/>
    <w:rsid w:val="00627645"/>
    <w:rsid w:val="006276B5"/>
    <w:rsid w:val="00627725"/>
    <w:rsid w:val="00627751"/>
    <w:rsid w:val="0062777B"/>
    <w:rsid w:val="006277D2"/>
    <w:rsid w:val="00627AB0"/>
    <w:rsid w:val="00627B9A"/>
    <w:rsid w:val="00627E15"/>
    <w:rsid w:val="00627F02"/>
    <w:rsid w:val="00627F07"/>
    <w:rsid w:val="00630060"/>
    <w:rsid w:val="006302D3"/>
    <w:rsid w:val="00630324"/>
    <w:rsid w:val="0063033B"/>
    <w:rsid w:val="00630372"/>
    <w:rsid w:val="00630649"/>
    <w:rsid w:val="006306C4"/>
    <w:rsid w:val="00630746"/>
    <w:rsid w:val="00630751"/>
    <w:rsid w:val="0063084B"/>
    <w:rsid w:val="00630A79"/>
    <w:rsid w:val="00630ADB"/>
    <w:rsid w:val="00630B1F"/>
    <w:rsid w:val="00630CAF"/>
    <w:rsid w:val="00630CBA"/>
    <w:rsid w:val="00630CE9"/>
    <w:rsid w:val="00630D32"/>
    <w:rsid w:val="00630D5A"/>
    <w:rsid w:val="00630DED"/>
    <w:rsid w:val="00630F10"/>
    <w:rsid w:val="00630F8C"/>
    <w:rsid w:val="0063101B"/>
    <w:rsid w:val="0063104F"/>
    <w:rsid w:val="0063119F"/>
    <w:rsid w:val="00631217"/>
    <w:rsid w:val="0063124E"/>
    <w:rsid w:val="00631286"/>
    <w:rsid w:val="0063129D"/>
    <w:rsid w:val="0063136B"/>
    <w:rsid w:val="00631397"/>
    <w:rsid w:val="006313BC"/>
    <w:rsid w:val="0063146F"/>
    <w:rsid w:val="00631489"/>
    <w:rsid w:val="0063148D"/>
    <w:rsid w:val="006315A0"/>
    <w:rsid w:val="006316C0"/>
    <w:rsid w:val="0063178F"/>
    <w:rsid w:val="00631804"/>
    <w:rsid w:val="0063195F"/>
    <w:rsid w:val="006319BF"/>
    <w:rsid w:val="006319C7"/>
    <w:rsid w:val="00631CC8"/>
    <w:rsid w:val="00631DD1"/>
    <w:rsid w:val="00631EDB"/>
    <w:rsid w:val="00631F70"/>
    <w:rsid w:val="00631FA4"/>
    <w:rsid w:val="006320F0"/>
    <w:rsid w:val="006322C5"/>
    <w:rsid w:val="00632316"/>
    <w:rsid w:val="00632365"/>
    <w:rsid w:val="00632418"/>
    <w:rsid w:val="00632439"/>
    <w:rsid w:val="00632572"/>
    <w:rsid w:val="00632599"/>
    <w:rsid w:val="0063263A"/>
    <w:rsid w:val="00632665"/>
    <w:rsid w:val="0063289F"/>
    <w:rsid w:val="00632A51"/>
    <w:rsid w:val="00632AD5"/>
    <w:rsid w:val="00632B25"/>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4E9"/>
    <w:rsid w:val="0063461D"/>
    <w:rsid w:val="006346DB"/>
    <w:rsid w:val="0063474A"/>
    <w:rsid w:val="0063479F"/>
    <w:rsid w:val="006348F5"/>
    <w:rsid w:val="00634959"/>
    <w:rsid w:val="006349E2"/>
    <w:rsid w:val="00634A31"/>
    <w:rsid w:val="00634ABA"/>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598"/>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4F0"/>
    <w:rsid w:val="006376CA"/>
    <w:rsid w:val="00637731"/>
    <w:rsid w:val="00637828"/>
    <w:rsid w:val="00637888"/>
    <w:rsid w:val="0063792B"/>
    <w:rsid w:val="00637B18"/>
    <w:rsid w:val="00637C7B"/>
    <w:rsid w:val="00637CB9"/>
    <w:rsid w:val="00637F9A"/>
    <w:rsid w:val="0064014B"/>
    <w:rsid w:val="00640177"/>
    <w:rsid w:val="006403D9"/>
    <w:rsid w:val="006404D7"/>
    <w:rsid w:val="00640557"/>
    <w:rsid w:val="00640565"/>
    <w:rsid w:val="006406CC"/>
    <w:rsid w:val="00640723"/>
    <w:rsid w:val="00640834"/>
    <w:rsid w:val="006408DE"/>
    <w:rsid w:val="00640A0F"/>
    <w:rsid w:val="00640BA3"/>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BB0"/>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929"/>
    <w:rsid w:val="00643A26"/>
    <w:rsid w:val="00643A31"/>
    <w:rsid w:val="00643A3F"/>
    <w:rsid w:val="00643B4F"/>
    <w:rsid w:val="00643B79"/>
    <w:rsid w:val="00643D12"/>
    <w:rsid w:val="00643E05"/>
    <w:rsid w:val="00643F36"/>
    <w:rsid w:val="00644143"/>
    <w:rsid w:val="006441DD"/>
    <w:rsid w:val="006442D3"/>
    <w:rsid w:val="006443C0"/>
    <w:rsid w:val="006444C8"/>
    <w:rsid w:val="0064478C"/>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91"/>
    <w:rsid w:val="006458B4"/>
    <w:rsid w:val="00645AC3"/>
    <w:rsid w:val="00645AD1"/>
    <w:rsid w:val="00645BA0"/>
    <w:rsid w:val="00645BEC"/>
    <w:rsid w:val="00645CA8"/>
    <w:rsid w:val="00645D14"/>
    <w:rsid w:val="00645E00"/>
    <w:rsid w:val="00645E1D"/>
    <w:rsid w:val="00646046"/>
    <w:rsid w:val="0064609E"/>
    <w:rsid w:val="00646241"/>
    <w:rsid w:val="006462D9"/>
    <w:rsid w:val="0064655C"/>
    <w:rsid w:val="00646765"/>
    <w:rsid w:val="00646785"/>
    <w:rsid w:val="006467D9"/>
    <w:rsid w:val="00646906"/>
    <w:rsid w:val="006469C6"/>
    <w:rsid w:val="00646A87"/>
    <w:rsid w:val="00646C8B"/>
    <w:rsid w:val="00646CBE"/>
    <w:rsid w:val="00646D3A"/>
    <w:rsid w:val="00646DC4"/>
    <w:rsid w:val="00646E56"/>
    <w:rsid w:val="00646EC3"/>
    <w:rsid w:val="00646F1A"/>
    <w:rsid w:val="006470DE"/>
    <w:rsid w:val="006474CC"/>
    <w:rsid w:val="00647512"/>
    <w:rsid w:val="00647547"/>
    <w:rsid w:val="0064767D"/>
    <w:rsid w:val="0064770E"/>
    <w:rsid w:val="0064779A"/>
    <w:rsid w:val="00647A92"/>
    <w:rsid w:val="00647B49"/>
    <w:rsid w:val="00647BB5"/>
    <w:rsid w:val="00647BFB"/>
    <w:rsid w:val="00647C7A"/>
    <w:rsid w:val="00647C81"/>
    <w:rsid w:val="00647FED"/>
    <w:rsid w:val="0065001C"/>
    <w:rsid w:val="00650089"/>
    <w:rsid w:val="006500A4"/>
    <w:rsid w:val="006500D4"/>
    <w:rsid w:val="00650197"/>
    <w:rsid w:val="006501ED"/>
    <w:rsid w:val="00650280"/>
    <w:rsid w:val="00650361"/>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160"/>
    <w:rsid w:val="00651283"/>
    <w:rsid w:val="006512AE"/>
    <w:rsid w:val="006513B0"/>
    <w:rsid w:val="006513C6"/>
    <w:rsid w:val="006515A8"/>
    <w:rsid w:val="006515C6"/>
    <w:rsid w:val="00651696"/>
    <w:rsid w:val="006516A4"/>
    <w:rsid w:val="00651843"/>
    <w:rsid w:val="00651970"/>
    <w:rsid w:val="00651A32"/>
    <w:rsid w:val="00651BED"/>
    <w:rsid w:val="00651C26"/>
    <w:rsid w:val="00651C62"/>
    <w:rsid w:val="00651C67"/>
    <w:rsid w:val="00651C74"/>
    <w:rsid w:val="00651CE7"/>
    <w:rsid w:val="00651D9A"/>
    <w:rsid w:val="00651E76"/>
    <w:rsid w:val="00651FCB"/>
    <w:rsid w:val="00652294"/>
    <w:rsid w:val="006522CA"/>
    <w:rsid w:val="00652363"/>
    <w:rsid w:val="0065243E"/>
    <w:rsid w:val="00652480"/>
    <w:rsid w:val="006524B0"/>
    <w:rsid w:val="00652519"/>
    <w:rsid w:val="006525D4"/>
    <w:rsid w:val="00652645"/>
    <w:rsid w:val="006526D0"/>
    <w:rsid w:val="006526FC"/>
    <w:rsid w:val="00652730"/>
    <w:rsid w:val="006527DF"/>
    <w:rsid w:val="00652898"/>
    <w:rsid w:val="00652919"/>
    <w:rsid w:val="0065299E"/>
    <w:rsid w:val="00652A45"/>
    <w:rsid w:val="00652B5F"/>
    <w:rsid w:val="00652CDD"/>
    <w:rsid w:val="00652EC9"/>
    <w:rsid w:val="00652F82"/>
    <w:rsid w:val="00653131"/>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4B"/>
    <w:rsid w:val="00654075"/>
    <w:rsid w:val="0065410C"/>
    <w:rsid w:val="00654111"/>
    <w:rsid w:val="00654153"/>
    <w:rsid w:val="006541AD"/>
    <w:rsid w:val="0065442D"/>
    <w:rsid w:val="0065447A"/>
    <w:rsid w:val="006545A8"/>
    <w:rsid w:val="00654621"/>
    <w:rsid w:val="0065462C"/>
    <w:rsid w:val="0065462D"/>
    <w:rsid w:val="0065475C"/>
    <w:rsid w:val="0065490A"/>
    <w:rsid w:val="0065498F"/>
    <w:rsid w:val="00654A6E"/>
    <w:rsid w:val="00654C01"/>
    <w:rsid w:val="00654D03"/>
    <w:rsid w:val="00654D45"/>
    <w:rsid w:val="00654E43"/>
    <w:rsid w:val="00654F7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1F5"/>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68"/>
    <w:rsid w:val="006579DF"/>
    <w:rsid w:val="0066016A"/>
    <w:rsid w:val="006602B2"/>
    <w:rsid w:val="00660371"/>
    <w:rsid w:val="00660531"/>
    <w:rsid w:val="0066069E"/>
    <w:rsid w:val="006607CC"/>
    <w:rsid w:val="006608A3"/>
    <w:rsid w:val="00660980"/>
    <w:rsid w:val="006609EC"/>
    <w:rsid w:val="00660A5B"/>
    <w:rsid w:val="00660B3B"/>
    <w:rsid w:val="00660B58"/>
    <w:rsid w:val="00660BC0"/>
    <w:rsid w:val="00660BC5"/>
    <w:rsid w:val="00660CB1"/>
    <w:rsid w:val="00660F23"/>
    <w:rsid w:val="00660F5C"/>
    <w:rsid w:val="00660FD6"/>
    <w:rsid w:val="006610A3"/>
    <w:rsid w:val="006611C8"/>
    <w:rsid w:val="00661235"/>
    <w:rsid w:val="006612D7"/>
    <w:rsid w:val="006617FA"/>
    <w:rsid w:val="006618DD"/>
    <w:rsid w:val="00661A0E"/>
    <w:rsid w:val="00661B09"/>
    <w:rsid w:val="00661B28"/>
    <w:rsid w:val="00661C65"/>
    <w:rsid w:val="00661CA7"/>
    <w:rsid w:val="00661D97"/>
    <w:rsid w:val="00661DF1"/>
    <w:rsid w:val="00661E40"/>
    <w:rsid w:val="00662176"/>
    <w:rsid w:val="00662256"/>
    <w:rsid w:val="00662377"/>
    <w:rsid w:val="0066245B"/>
    <w:rsid w:val="006624A8"/>
    <w:rsid w:val="006624BC"/>
    <w:rsid w:val="006625F7"/>
    <w:rsid w:val="006626B4"/>
    <w:rsid w:val="00662753"/>
    <w:rsid w:val="00662810"/>
    <w:rsid w:val="006629ED"/>
    <w:rsid w:val="00662A04"/>
    <w:rsid w:val="00662B14"/>
    <w:rsid w:val="00662B50"/>
    <w:rsid w:val="00662C78"/>
    <w:rsid w:val="00662CA6"/>
    <w:rsid w:val="00662CB5"/>
    <w:rsid w:val="00662DBF"/>
    <w:rsid w:val="00662DCA"/>
    <w:rsid w:val="00662E1D"/>
    <w:rsid w:val="00662E38"/>
    <w:rsid w:val="0066323A"/>
    <w:rsid w:val="006635E6"/>
    <w:rsid w:val="00663637"/>
    <w:rsid w:val="006639A4"/>
    <w:rsid w:val="00663B7A"/>
    <w:rsid w:val="00663BE1"/>
    <w:rsid w:val="00663C11"/>
    <w:rsid w:val="00663CA8"/>
    <w:rsid w:val="00663EA6"/>
    <w:rsid w:val="00663F5F"/>
    <w:rsid w:val="00663F9E"/>
    <w:rsid w:val="00664066"/>
    <w:rsid w:val="006640E4"/>
    <w:rsid w:val="00664209"/>
    <w:rsid w:val="0066429B"/>
    <w:rsid w:val="0066432E"/>
    <w:rsid w:val="00664554"/>
    <w:rsid w:val="0066455B"/>
    <w:rsid w:val="006645A8"/>
    <w:rsid w:val="006647AC"/>
    <w:rsid w:val="006649F0"/>
    <w:rsid w:val="00664AF1"/>
    <w:rsid w:val="00664B2B"/>
    <w:rsid w:val="00664F41"/>
    <w:rsid w:val="00664F86"/>
    <w:rsid w:val="006651EE"/>
    <w:rsid w:val="00665576"/>
    <w:rsid w:val="006657AD"/>
    <w:rsid w:val="00665806"/>
    <w:rsid w:val="0066584A"/>
    <w:rsid w:val="0066594E"/>
    <w:rsid w:val="00665957"/>
    <w:rsid w:val="00665981"/>
    <w:rsid w:val="00665C5F"/>
    <w:rsid w:val="00665E36"/>
    <w:rsid w:val="00665E86"/>
    <w:rsid w:val="00665EB6"/>
    <w:rsid w:val="0066609C"/>
    <w:rsid w:val="006660BE"/>
    <w:rsid w:val="006660F9"/>
    <w:rsid w:val="00666176"/>
    <w:rsid w:val="006663E1"/>
    <w:rsid w:val="00666533"/>
    <w:rsid w:val="006665F5"/>
    <w:rsid w:val="0066663A"/>
    <w:rsid w:val="0066673D"/>
    <w:rsid w:val="00666787"/>
    <w:rsid w:val="0066681B"/>
    <w:rsid w:val="00666897"/>
    <w:rsid w:val="006668C2"/>
    <w:rsid w:val="00666946"/>
    <w:rsid w:val="00666AD9"/>
    <w:rsid w:val="00666C9B"/>
    <w:rsid w:val="00666D65"/>
    <w:rsid w:val="00666F44"/>
    <w:rsid w:val="00666F62"/>
    <w:rsid w:val="006674B4"/>
    <w:rsid w:val="006675ED"/>
    <w:rsid w:val="00667867"/>
    <w:rsid w:val="00667A86"/>
    <w:rsid w:val="00667AA8"/>
    <w:rsid w:val="00667AC6"/>
    <w:rsid w:val="00667AF4"/>
    <w:rsid w:val="00667CEE"/>
    <w:rsid w:val="00667D70"/>
    <w:rsid w:val="00667DAE"/>
    <w:rsid w:val="00667F67"/>
    <w:rsid w:val="006700BE"/>
    <w:rsid w:val="0067011F"/>
    <w:rsid w:val="006703BB"/>
    <w:rsid w:val="00670402"/>
    <w:rsid w:val="00670428"/>
    <w:rsid w:val="00670521"/>
    <w:rsid w:val="0067069C"/>
    <w:rsid w:val="006706D4"/>
    <w:rsid w:val="006708D0"/>
    <w:rsid w:val="00670932"/>
    <w:rsid w:val="00670987"/>
    <w:rsid w:val="006709B2"/>
    <w:rsid w:val="00670C71"/>
    <w:rsid w:val="00670C97"/>
    <w:rsid w:val="00670D52"/>
    <w:rsid w:val="00670DBD"/>
    <w:rsid w:val="00670FDE"/>
    <w:rsid w:val="0067103E"/>
    <w:rsid w:val="00671099"/>
    <w:rsid w:val="006712C6"/>
    <w:rsid w:val="00671345"/>
    <w:rsid w:val="00671452"/>
    <w:rsid w:val="006715E2"/>
    <w:rsid w:val="006716B6"/>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2B"/>
    <w:rsid w:val="006723CC"/>
    <w:rsid w:val="0067241A"/>
    <w:rsid w:val="00672470"/>
    <w:rsid w:val="00672483"/>
    <w:rsid w:val="006725DB"/>
    <w:rsid w:val="006726DC"/>
    <w:rsid w:val="00672786"/>
    <w:rsid w:val="00672835"/>
    <w:rsid w:val="006728B6"/>
    <w:rsid w:val="006729AF"/>
    <w:rsid w:val="00672B21"/>
    <w:rsid w:val="00672DD5"/>
    <w:rsid w:val="00672E7F"/>
    <w:rsid w:val="00672FC2"/>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4F7C"/>
    <w:rsid w:val="00675144"/>
    <w:rsid w:val="0067525A"/>
    <w:rsid w:val="0067538F"/>
    <w:rsid w:val="006755FE"/>
    <w:rsid w:val="006757BF"/>
    <w:rsid w:val="00675931"/>
    <w:rsid w:val="00675AD1"/>
    <w:rsid w:val="00675B33"/>
    <w:rsid w:val="00675BBE"/>
    <w:rsid w:val="00675C59"/>
    <w:rsid w:val="00675C65"/>
    <w:rsid w:val="00675DC0"/>
    <w:rsid w:val="00675E17"/>
    <w:rsid w:val="00675F21"/>
    <w:rsid w:val="00675F3C"/>
    <w:rsid w:val="00675F46"/>
    <w:rsid w:val="00675F5D"/>
    <w:rsid w:val="00675F9C"/>
    <w:rsid w:val="0067604F"/>
    <w:rsid w:val="006760A6"/>
    <w:rsid w:val="006761A4"/>
    <w:rsid w:val="00676261"/>
    <w:rsid w:val="0067634B"/>
    <w:rsid w:val="00676436"/>
    <w:rsid w:val="00676749"/>
    <w:rsid w:val="00676772"/>
    <w:rsid w:val="00676890"/>
    <w:rsid w:val="006768CF"/>
    <w:rsid w:val="006769EE"/>
    <w:rsid w:val="00676A9A"/>
    <w:rsid w:val="00676A9B"/>
    <w:rsid w:val="00676B87"/>
    <w:rsid w:val="00677177"/>
    <w:rsid w:val="006771AC"/>
    <w:rsid w:val="00677329"/>
    <w:rsid w:val="00677479"/>
    <w:rsid w:val="00677554"/>
    <w:rsid w:val="00677682"/>
    <w:rsid w:val="006776E2"/>
    <w:rsid w:val="0067772B"/>
    <w:rsid w:val="00677786"/>
    <w:rsid w:val="0067791D"/>
    <w:rsid w:val="00677B0F"/>
    <w:rsid w:val="00677B94"/>
    <w:rsid w:val="00677F86"/>
    <w:rsid w:val="00677FA7"/>
    <w:rsid w:val="006801DB"/>
    <w:rsid w:val="0068021C"/>
    <w:rsid w:val="0068034A"/>
    <w:rsid w:val="006803CE"/>
    <w:rsid w:val="00680434"/>
    <w:rsid w:val="00680454"/>
    <w:rsid w:val="00680602"/>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5B3"/>
    <w:rsid w:val="00681749"/>
    <w:rsid w:val="006817E5"/>
    <w:rsid w:val="00681988"/>
    <w:rsid w:val="00681AA5"/>
    <w:rsid w:val="00681CEB"/>
    <w:rsid w:val="00681D1E"/>
    <w:rsid w:val="00681D53"/>
    <w:rsid w:val="00681DE5"/>
    <w:rsid w:val="00681E9B"/>
    <w:rsid w:val="00681FF2"/>
    <w:rsid w:val="00681FF6"/>
    <w:rsid w:val="00682014"/>
    <w:rsid w:val="00682024"/>
    <w:rsid w:val="006821D6"/>
    <w:rsid w:val="00682265"/>
    <w:rsid w:val="006822DF"/>
    <w:rsid w:val="0068237B"/>
    <w:rsid w:val="0068239E"/>
    <w:rsid w:val="00682672"/>
    <w:rsid w:val="006826F7"/>
    <w:rsid w:val="006826FC"/>
    <w:rsid w:val="0068282B"/>
    <w:rsid w:val="0068284D"/>
    <w:rsid w:val="00682998"/>
    <w:rsid w:val="00682A56"/>
    <w:rsid w:val="00682B00"/>
    <w:rsid w:val="00682B37"/>
    <w:rsid w:val="00682B67"/>
    <w:rsid w:val="00682C7D"/>
    <w:rsid w:val="00682CE6"/>
    <w:rsid w:val="00682CF0"/>
    <w:rsid w:val="00682EF3"/>
    <w:rsid w:val="00682FD5"/>
    <w:rsid w:val="00683073"/>
    <w:rsid w:val="00683092"/>
    <w:rsid w:val="0068312C"/>
    <w:rsid w:val="0068316C"/>
    <w:rsid w:val="0068326E"/>
    <w:rsid w:val="00683272"/>
    <w:rsid w:val="00683298"/>
    <w:rsid w:val="006832A7"/>
    <w:rsid w:val="006832C5"/>
    <w:rsid w:val="0068333D"/>
    <w:rsid w:val="006833EC"/>
    <w:rsid w:val="00683428"/>
    <w:rsid w:val="0068347F"/>
    <w:rsid w:val="006834B8"/>
    <w:rsid w:val="00683542"/>
    <w:rsid w:val="0068355D"/>
    <w:rsid w:val="00683577"/>
    <w:rsid w:val="0068383D"/>
    <w:rsid w:val="00683914"/>
    <w:rsid w:val="00683995"/>
    <w:rsid w:val="00683B43"/>
    <w:rsid w:val="00683F4E"/>
    <w:rsid w:val="00684004"/>
    <w:rsid w:val="00684144"/>
    <w:rsid w:val="006843CB"/>
    <w:rsid w:val="00684492"/>
    <w:rsid w:val="00684844"/>
    <w:rsid w:val="0068494C"/>
    <w:rsid w:val="00684ADD"/>
    <w:rsid w:val="00684DDA"/>
    <w:rsid w:val="00684E2F"/>
    <w:rsid w:val="00684E9E"/>
    <w:rsid w:val="00684F60"/>
    <w:rsid w:val="00685061"/>
    <w:rsid w:val="006852E6"/>
    <w:rsid w:val="00685316"/>
    <w:rsid w:val="00685488"/>
    <w:rsid w:val="006854D5"/>
    <w:rsid w:val="00685605"/>
    <w:rsid w:val="00685AAE"/>
    <w:rsid w:val="00685C22"/>
    <w:rsid w:val="00685C47"/>
    <w:rsid w:val="00686011"/>
    <w:rsid w:val="00686254"/>
    <w:rsid w:val="00686290"/>
    <w:rsid w:val="0068629B"/>
    <w:rsid w:val="0068637E"/>
    <w:rsid w:val="006864D8"/>
    <w:rsid w:val="006864D9"/>
    <w:rsid w:val="006864F4"/>
    <w:rsid w:val="00686511"/>
    <w:rsid w:val="00686520"/>
    <w:rsid w:val="00686649"/>
    <w:rsid w:val="0068677C"/>
    <w:rsid w:val="0068679B"/>
    <w:rsid w:val="0068686B"/>
    <w:rsid w:val="0068688E"/>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A48"/>
    <w:rsid w:val="00687BF4"/>
    <w:rsid w:val="00687D62"/>
    <w:rsid w:val="00687E10"/>
    <w:rsid w:val="006901AD"/>
    <w:rsid w:val="0069050E"/>
    <w:rsid w:val="0069053C"/>
    <w:rsid w:val="00690697"/>
    <w:rsid w:val="00690743"/>
    <w:rsid w:val="00690869"/>
    <w:rsid w:val="00690880"/>
    <w:rsid w:val="00690915"/>
    <w:rsid w:val="00690A6B"/>
    <w:rsid w:val="00690AE9"/>
    <w:rsid w:val="00690BB5"/>
    <w:rsid w:val="00690D62"/>
    <w:rsid w:val="00690D82"/>
    <w:rsid w:val="00690DA1"/>
    <w:rsid w:val="00690DB4"/>
    <w:rsid w:val="00690EC1"/>
    <w:rsid w:val="00690F1A"/>
    <w:rsid w:val="00691019"/>
    <w:rsid w:val="00691047"/>
    <w:rsid w:val="006910E0"/>
    <w:rsid w:val="006910ED"/>
    <w:rsid w:val="0069117F"/>
    <w:rsid w:val="006911A9"/>
    <w:rsid w:val="006911AC"/>
    <w:rsid w:val="0069132C"/>
    <w:rsid w:val="0069132D"/>
    <w:rsid w:val="0069137E"/>
    <w:rsid w:val="006913B3"/>
    <w:rsid w:val="0069171F"/>
    <w:rsid w:val="0069173F"/>
    <w:rsid w:val="00691AB8"/>
    <w:rsid w:val="00691CBF"/>
    <w:rsid w:val="00691CD8"/>
    <w:rsid w:val="00691D86"/>
    <w:rsid w:val="00691ECB"/>
    <w:rsid w:val="006920A7"/>
    <w:rsid w:val="006920E6"/>
    <w:rsid w:val="006922F8"/>
    <w:rsid w:val="006925CE"/>
    <w:rsid w:val="006925DD"/>
    <w:rsid w:val="00692666"/>
    <w:rsid w:val="00692684"/>
    <w:rsid w:val="0069268A"/>
    <w:rsid w:val="006926B1"/>
    <w:rsid w:val="006926F4"/>
    <w:rsid w:val="00692728"/>
    <w:rsid w:val="0069279E"/>
    <w:rsid w:val="006928C5"/>
    <w:rsid w:val="006928D9"/>
    <w:rsid w:val="00692AB3"/>
    <w:rsid w:val="00692B83"/>
    <w:rsid w:val="00692F54"/>
    <w:rsid w:val="00692FE6"/>
    <w:rsid w:val="00693250"/>
    <w:rsid w:val="006933F5"/>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69"/>
    <w:rsid w:val="00694495"/>
    <w:rsid w:val="006944D5"/>
    <w:rsid w:val="0069477F"/>
    <w:rsid w:val="00694891"/>
    <w:rsid w:val="00694A13"/>
    <w:rsid w:val="00694A30"/>
    <w:rsid w:val="00694C02"/>
    <w:rsid w:val="00694DA3"/>
    <w:rsid w:val="00694E35"/>
    <w:rsid w:val="00694E68"/>
    <w:rsid w:val="00694F03"/>
    <w:rsid w:val="00694F8C"/>
    <w:rsid w:val="0069501D"/>
    <w:rsid w:val="00695090"/>
    <w:rsid w:val="006950A4"/>
    <w:rsid w:val="00695267"/>
    <w:rsid w:val="00695346"/>
    <w:rsid w:val="0069564D"/>
    <w:rsid w:val="00695A20"/>
    <w:rsid w:val="00695A98"/>
    <w:rsid w:val="00695B95"/>
    <w:rsid w:val="00695CAD"/>
    <w:rsid w:val="00695D2D"/>
    <w:rsid w:val="00695F41"/>
    <w:rsid w:val="00695F4D"/>
    <w:rsid w:val="006960F5"/>
    <w:rsid w:val="0069627E"/>
    <w:rsid w:val="00696334"/>
    <w:rsid w:val="00696559"/>
    <w:rsid w:val="00696A75"/>
    <w:rsid w:val="00696B73"/>
    <w:rsid w:val="00696BBD"/>
    <w:rsid w:val="00696C04"/>
    <w:rsid w:val="00696C45"/>
    <w:rsid w:val="00696CB7"/>
    <w:rsid w:val="00696E31"/>
    <w:rsid w:val="00696FC2"/>
    <w:rsid w:val="00697032"/>
    <w:rsid w:val="0069712C"/>
    <w:rsid w:val="00697167"/>
    <w:rsid w:val="00697175"/>
    <w:rsid w:val="00697227"/>
    <w:rsid w:val="00697271"/>
    <w:rsid w:val="00697558"/>
    <w:rsid w:val="00697704"/>
    <w:rsid w:val="0069777C"/>
    <w:rsid w:val="006977FC"/>
    <w:rsid w:val="0069782B"/>
    <w:rsid w:val="006978B5"/>
    <w:rsid w:val="00697969"/>
    <w:rsid w:val="00697980"/>
    <w:rsid w:val="00697A12"/>
    <w:rsid w:val="00697B96"/>
    <w:rsid w:val="00697BEC"/>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31"/>
    <w:rsid w:val="006A0558"/>
    <w:rsid w:val="006A0611"/>
    <w:rsid w:val="006A07C2"/>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AC0"/>
    <w:rsid w:val="006A1B76"/>
    <w:rsid w:val="006A1BA3"/>
    <w:rsid w:val="006A1CF9"/>
    <w:rsid w:val="006A1E3B"/>
    <w:rsid w:val="006A1EED"/>
    <w:rsid w:val="006A1FE2"/>
    <w:rsid w:val="006A2153"/>
    <w:rsid w:val="006A2497"/>
    <w:rsid w:val="006A27F0"/>
    <w:rsid w:val="006A2CA1"/>
    <w:rsid w:val="006A2D06"/>
    <w:rsid w:val="006A2D7F"/>
    <w:rsid w:val="006A2DE8"/>
    <w:rsid w:val="006A2F0E"/>
    <w:rsid w:val="006A2FDF"/>
    <w:rsid w:val="006A30BF"/>
    <w:rsid w:val="006A31DE"/>
    <w:rsid w:val="006A321A"/>
    <w:rsid w:val="006A323A"/>
    <w:rsid w:val="006A3375"/>
    <w:rsid w:val="006A3709"/>
    <w:rsid w:val="006A37ED"/>
    <w:rsid w:val="006A381E"/>
    <w:rsid w:val="006A3964"/>
    <w:rsid w:val="006A3A27"/>
    <w:rsid w:val="006A3DDC"/>
    <w:rsid w:val="006A4034"/>
    <w:rsid w:val="006A408B"/>
    <w:rsid w:val="006A41FE"/>
    <w:rsid w:val="006A4301"/>
    <w:rsid w:val="006A43AA"/>
    <w:rsid w:val="006A43D0"/>
    <w:rsid w:val="006A444D"/>
    <w:rsid w:val="006A4484"/>
    <w:rsid w:val="006A45A9"/>
    <w:rsid w:val="006A464B"/>
    <w:rsid w:val="006A47AA"/>
    <w:rsid w:val="006A48F1"/>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6C"/>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EF5"/>
    <w:rsid w:val="006A6F99"/>
    <w:rsid w:val="006A709F"/>
    <w:rsid w:val="006A712A"/>
    <w:rsid w:val="006A7133"/>
    <w:rsid w:val="006A72C2"/>
    <w:rsid w:val="006A7321"/>
    <w:rsid w:val="006A7500"/>
    <w:rsid w:val="006A7784"/>
    <w:rsid w:val="006A78C7"/>
    <w:rsid w:val="006A7981"/>
    <w:rsid w:val="006A7994"/>
    <w:rsid w:val="006A79C2"/>
    <w:rsid w:val="006A7A58"/>
    <w:rsid w:val="006A7CC3"/>
    <w:rsid w:val="006A7D88"/>
    <w:rsid w:val="006A7F65"/>
    <w:rsid w:val="006A7FEA"/>
    <w:rsid w:val="006B008C"/>
    <w:rsid w:val="006B01CF"/>
    <w:rsid w:val="006B024F"/>
    <w:rsid w:val="006B0333"/>
    <w:rsid w:val="006B03F1"/>
    <w:rsid w:val="006B05D9"/>
    <w:rsid w:val="006B06BB"/>
    <w:rsid w:val="006B089C"/>
    <w:rsid w:val="006B091E"/>
    <w:rsid w:val="006B0943"/>
    <w:rsid w:val="006B0AAB"/>
    <w:rsid w:val="006B0B90"/>
    <w:rsid w:val="006B0BEB"/>
    <w:rsid w:val="006B0C14"/>
    <w:rsid w:val="006B0C54"/>
    <w:rsid w:val="006B0EBF"/>
    <w:rsid w:val="006B0ED9"/>
    <w:rsid w:val="006B1120"/>
    <w:rsid w:val="006B133E"/>
    <w:rsid w:val="006B1596"/>
    <w:rsid w:val="006B15BD"/>
    <w:rsid w:val="006B1695"/>
    <w:rsid w:val="006B16CF"/>
    <w:rsid w:val="006B17A6"/>
    <w:rsid w:val="006B1B6E"/>
    <w:rsid w:val="006B207D"/>
    <w:rsid w:val="006B2315"/>
    <w:rsid w:val="006B236C"/>
    <w:rsid w:val="006B239C"/>
    <w:rsid w:val="006B2511"/>
    <w:rsid w:val="006B25E3"/>
    <w:rsid w:val="006B2669"/>
    <w:rsid w:val="006B2AB9"/>
    <w:rsid w:val="006B2ACD"/>
    <w:rsid w:val="006B2AF7"/>
    <w:rsid w:val="006B2B1E"/>
    <w:rsid w:val="006B2B8B"/>
    <w:rsid w:val="006B2BD9"/>
    <w:rsid w:val="006B310B"/>
    <w:rsid w:val="006B3152"/>
    <w:rsid w:val="006B31A5"/>
    <w:rsid w:val="006B31E5"/>
    <w:rsid w:val="006B3209"/>
    <w:rsid w:val="006B320F"/>
    <w:rsid w:val="006B3234"/>
    <w:rsid w:val="006B329E"/>
    <w:rsid w:val="006B32A1"/>
    <w:rsid w:val="006B32F7"/>
    <w:rsid w:val="006B341C"/>
    <w:rsid w:val="006B3464"/>
    <w:rsid w:val="006B34A1"/>
    <w:rsid w:val="006B34F9"/>
    <w:rsid w:val="006B3578"/>
    <w:rsid w:val="006B3674"/>
    <w:rsid w:val="006B3687"/>
    <w:rsid w:val="006B3800"/>
    <w:rsid w:val="006B3999"/>
    <w:rsid w:val="006B3AF5"/>
    <w:rsid w:val="006B3CD7"/>
    <w:rsid w:val="006B3D33"/>
    <w:rsid w:val="006B3F45"/>
    <w:rsid w:val="006B3F62"/>
    <w:rsid w:val="006B3F70"/>
    <w:rsid w:val="006B3F93"/>
    <w:rsid w:val="006B3F97"/>
    <w:rsid w:val="006B405B"/>
    <w:rsid w:val="006B40AA"/>
    <w:rsid w:val="006B414C"/>
    <w:rsid w:val="006B417E"/>
    <w:rsid w:val="006B419E"/>
    <w:rsid w:val="006B43F9"/>
    <w:rsid w:val="006B447A"/>
    <w:rsid w:val="006B44BA"/>
    <w:rsid w:val="006B4540"/>
    <w:rsid w:val="006B4608"/>
    <w:rsid w:val="006B4A0C"/>
    <w:rsid w:val="006B4A53"/>
    <w:rsid w:val="006B4A6A"/>
    <w:rsid w:val="006B4AE1"/>
    <w:rsid w:val="006B4B2A"/>
    <w:rsid w:val="006B4D93"/>
    <w:rsid w:val="006B4E75"/>
    <w:rsid w:val="006B4EC2"/>
    <w:rsid w:val="006B5014"/>
    <w:rsid w:val="006B51ED"/>
    <w:rsid w:val="006B529F"/>
    <w:rsid w:val="006B52C5"/>
    <w:rsid w:val="006B52E0"/>
    <w:rsid w:val="006B54A7"/>
    <w:rsid w:val="006B5532"/>
    <w:rsid w:val="006B567F"/>
    <w:rsid w:val="006B575F"/>
    <w:rsid w:val="006B5824"/>
    <w:rsid w:val="006B58B3"/>
    <w:rsid w:val="006B5B4C"/>
    <w:rsid w:val="006B5BD0"/>
    <w:rsid w:val="006B5CBC"/>
    <w:rsid w:val="006B5D13"/>
    <w:rsid w:val="006B5DA1"/>
    <w:rsid w:val="006B5F05"/>
    <w:rsid w:val="006B5F87"/>
    <w:rsid w:val="006B614E"/>
    <w:rsid w:val="006B621B"/>
    <w:rsid w:val="006B6339"/>
    <w:rsid w:val="006B6475"/>
    <w:rsid w:val="006B6589"/>
    <w:rsid w:val="006B663F"/>
    <w:rsid w:val="006B66DA"/>
    <w:rsid w:val="006B67D0"/>
    <w:rsid w:val="006B683E"/>
    <w:rsid w:val="006B6850"/>
    <w:rsid w:val="006B68C1"/>
    <w:rsid w:val="006B68EF"/>
    <w:rsid w:val="006B6A4D"/>
    <w:rsid w:val="006B6BA4"/>
    <w:rsid w:val="006B6C30"/>
    <w:rsid w:val="006B6C86"/>
    <w:rsid w:val="006B6CC2"/>
    <w:rsid w:val="006B6E47"/>
    <w:rsid w:val="006B703D"/>
    <w:rsid w:val="006B7399"/>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865"/>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3"/>
    <w:rsid w:val="006C3788"/>
    <w:rsid w:val="006C387D"/>
    <w:rsid w:val="006C38DB"/>
    <w:rsid w:val="006C3B43"/>
    <w:rsid w:val="006C3B7A"/>
    <w:rsid w:val="006C3C00"/>
    <w:rsid w:val="006C3D77"/>
    <w:rsid w:val="006C3FEF"/>
    <w:rsid w:val="006C400E"/>
    <w:rsid w:val="006C4036"/>
    <w:rsid w:val="006C41DF"/>
    <w:rsid w:val="006C42DA"/>
    <w:rsid w:val="006C43B5"/>
    <w:rsid w:val="006C43CB"/>
    <w:rsid w:val="006C43CD"/>
    <w:rsid w:val="006C4659"/>
    <w:rsid w:val="006C46A4"/>
    <w:rsid w:val="006C4729"/>
    <w:rsid w:val="006C4787"/>
    <w:rsid w:val="006C4938"/>
    <w:rsid w:val="006C4A30"/>
    <w:rsid w:val="006C4B44"/>
    <w:rsid w:val="006C4C58"/>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AA"/>
    <w:rsid w:val="006C5FF5"/>
    <w:rsid w:val="006C600E"/>
    <w:rsid w:val="006C6052"/>
    <w:rsid w:val="006C61F9"/>
    <w:rsid w:val="006C62CA"/>
    <w:rsid w:val="006C65E2"/>
    <w:rsid w:val="006C6662"/>
    <w:rsid w:val="006C6B62"/>
    <w:rsid w:val="006C6B7C"/>
    <w:rsid w:val="006C6C55"/>
    <w:rsid w:val="006C6C72"/>
    <w:rsid w:val="006C6CBF"/>
    <w:rsid w:val="006C6DFE"/>
    <w:rsid w:val="006C6EB3"/>
    <w:rsid w:val="006C7027"/>
    <w:rsid w:val="006C703C"/>
    <w:rsid w:val="006C729B"/>
    <w:rsid w:val="006C72AE"/>
    <w:rsid w:val="006C7318"/>
    <w:rsid w:val="006C732E"/>
    <w:rsid w:val="006C739D"/>
    <w:rsid w:val="006C73A0"/>
    <w:rsid w:val="006C748C"/>
    <w:rsid w:val="006C74AB"/>
    <w:rsid w:val="006C74B2"/>
    <w:rsid w:val="006C74C5"/>
    <w:rsid w:val="006C7623"/>
    <w:rsid w:val="006C7697"/>
    <w:rsid w:val="006C7725"/>
    <w:rsid w:val="006C7737"/>
    <w:rsid w:val="006C784C"/>
    <w:rsid w:val="006C7C85"/>
    <w:rsid w:val="006C7D0F"/>
    <w:rsid w:val="006C7ED2"/>
    <w:rsid w:val="006C7EE1"/>
    <w:rsid w:val="006C7F2C"/>
    <w:rsid w:val="006C7F4C"/>
    <w:rsid w:val="006C7F83"/>
    <w:rsid w:val="006D0031"/>
    <w:rsid w:val="006D008C"/>
    <w:rsid w:val="006D0125"/>
    <w:rsid w:val="006D0181"/>
    <w:rsid w:val="006D047E"/>
    <w:rsid w:val="006D0581"/>
    <w:rsid w:val="006D05A0"/>
    <w:rsid w:val="006D0775"/>
    <w:rsid w:val="006D0816"/>
    <w:rsid w:val="006D083B"/>
    <w:rsid w:val="006D0900"/>
    <w:rsid w:val="006D0983"/>
    <w:rsid w:val="006D0B94"/>
    <w:rsid w:val="006D0E26"/>
    <w:rsid w:val="006D0F27"/>
    <w:rsid w:val="006D0F8B"/>
    <w:rsid w:val="006D0FDA"/>
    <w:rsid w:val="006D12BB"/>
    <w:rsid w:val="006D12BD"/>
    <w:rsid w:val="006D136C"/>
    <w:rsid w:val="006D1503"/>
    <w:rsid w:val="006D15BA"/>
    <w:rsid w:val="006D1633"/>
    <w:rsid w:val="006D167D"/>
    <w:rsid w:val="006D1738"/>
    <w:rsid w:val="006D185D"/>
    <w:rsid w:val="006D18DA"/>
    <w:rsid w:val="006D1913"/>
    <w:rsid w:val="006D1A9C"/>
    <w:rsid w:val="006D1AAD"/>
    <w:rsid w:val="006D1B15"/>
    <w:rsid w:val="006D1C39"/>
    <w:rsid w:val="006D1D6D"/>
    <w:rsid w:val="006D1DF8"/>
    <w:rsid w:val="006D1E35"/>
    <w:rsid w:val="006D2110"/>
    <w:rsid w:val="006D2146"/>
    <w:rsid w:val="006D2299"/>
    <w:rsid w:val="006D22AE"/>
    <w:rsid w:val="006D2321"/>
    <w:rsid w:val="006D2491"/>
    <w:rsid w:val="006D24A8"/>
    <w:rsid w:val="006D250E"/>
    <w:rsid w:val="006D2674"/>
    <w:rsid w:val="006D269F"/>
    <w:rsid w:val="006D2777"/>
    <w:rsid w:val="006D27FE"/>
    <w:rsid w:val="006D2944"/>
    <w:rsid w:val="006D2A3A"/>
    <w:rsid w:val="006D2AA2"/>
    <w:rsid w:val="006D2B4D"/>
    <w:rsid w:val="006D2B86"/>
    <w:rsid w:val="006D2C4C"/>
    <w:rsid w:val="006D2CD5"/>
    <w:rsid w:val="006D2CEF"/>
    <w:rsid w:val="006D2DC9"/>
    <w:rsid w:val="006D2F50"/>
    <w:rsid w:val="006D2F77"/>
    <w:rsid w:val="006D301D"/>
    <w:rsid w:val="006D32C6"/>
    <w:rsid w:val="006D331E"/>
    <w:rsid w:val="006D335B"/>
    <w:rsid w:val="006D3547"/>
    <w:rsid w:val="006D3554"/>
    <w:rsid w:val="006D36E9"/>
    <w:rsid w:val="006D3734"/>
    <w:rsid w:val="006D3931"/>
    <w:rsid w:val="006D3934"/>
    <w:rsid w:val="006D3C83"/>
    <w:rsid w:val="006D3C8D"/>
    <w:rsid w:val="006D3F39"/>
    <w:rsid w:val="006D4010"/>
    <w:rsid w:val="006D40BC"/>
    <w:rsid w:val="006D416B"/>
    <w:rsid w:val="006D425F"/>
    <w:rsid w:val="006D42CD"/>
    <w:rsid w:val="006D431E"/>
    <w:rsid w:val="006D437F"/>
    <w:rsid w:val="006D4411"/>
    <w:rsid w:val="006D4437"/>
    <w:rsid w:val="006D452D"/>
    <w:rsid w:val="006D4781"/>
    <w:rsid w:val="006D4893"/>
    <w:rsid w:val="006D4991"/>
    <w:rsid w:val="006D4A68"/>
    <w:rsid w:val="006D4B7D"/>
    <w:rsid w:val="006D4CDA"/>
    <w:rsid w:val="006D4EF8"/>
    <w:rsid w:val="006D4FC6"/>
    <w:rsid w:val="006D526D"/>
    <w:rsid w:val="006D52CF"/>
    <w:rsid w:val="006D53B2"/>
    <w:rsid w:val="006D53BA"/>
    <w:rsid w:val="006D5405"/>
    <w:rsid w:val="006D5455"/>
    <w:rsid w:val="006D558A"/>
    <w:rsid w:val="006D5711"/>
    <w:rsid w:val="006D57B3"/>
    <w:rsid w:val="006D5821"/>
    <w:rsid w:val="006D5AE1"/>
    <w:rsid w:val="006D5C66"/>
    <w:rsid w:val="006D5C94"/>
    <w:rsid w:val="006D5DC3"/>
    <w:rsid w:val="006D5E3F"/>
    <w:rsid w:val="006D5FF9"/>
    <w:rsid w:val="006D61D3"/>
    <w:rsid w:val="006D638D"/>
    <w:rsid w:val="006D65AC"/>
    <w:rsid w:val="006D66FE"/>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053"/>
    <w:rsid w:val="006E016C"/>
    <w:rsid w:val="006E0276"/>
    <w:rsid w:val="006E039A"/>
    <w:rsid w:val="006E04EE"/>
    <w:rsid w:val="006E0921"/>
    <w:rsid w:val="006E0951"/>
    <w:rsid w:val="006E0CCA"/>
    <w:rsid w:val="006E0E36"/>
    <w:rsid w:val="006E0F0E"/>
    <w:rsid w:val="006E1029"/>
    <w:rsid w:val="006E11F7"/>
    <w:rsid w:val="006E1275"/>
    <w:rsid w:val="006E134A"/>
    <w:rsid w:val="006E14D6"/>
    <w:rsid w:val="006E151D"/>
    <w:rsid w:val="006E15DF"/>
    <w:rsid w:val="006E1616"/>
    <w:rsid w:val="006E167B"/>
    <w:rsid w:val="006E180C"/>
    <w:rsid w:val="006E196A"/>
    <w:rsid w:val="006E197A"/>
    <w:rsid w:val="006E19CD"/>
    <w:rsid w:val="006E1A52"/>
    <w:rsid w:val="006E1ACD"/>
    <w:rsid w:val="006E1B76"/>
    <w:rsid w:val="006E1C36"/>
    <w:rsid w:val="006E1C3D"/>
    <w:rsid w:val="006E1E16"/>
    <w:rsid w:val="006E1FD2"/>
    <w:rsid w:val="006E217A"/>
    <w:rsid w:val="006E2186"/>
    <w:rsid w:val="006E2485"/>
    <w:rsid w:val="006E24FC"/>
    <w:rsid w:val="006E26F4"/>
    <w:rsid w:val="006E28A1"/>
    <w:rsid w:val="006E2945"/>
    <w:rsid w:val="006E2B82"/>
    <w:rsid w:val="006E2CF1"/>
    <w:rsid w:val="006E2CFE"/>
    <w:rsid w:val="006E2D59"/>
    <w:rsid w:val="006E2FF5"/>
    <w:rsid w:val="006E3049"/>
    <w:rsid w:val="006E328A"/>
    <w:rsid w:val="006E3329"/>
    <w:rsid w:val="006E3359"/>
    <w:rsid w:val="006E33C3"/>
    <w:rsid w:val="006E3530"/>
    <w:rsid w:val="006E365B"/>
    <w:rsid w:val="006E3819"/>
    <w:rsid w:val="006E3825"/>
    <w:rsid w:val="006E3850"/>
    <w:rsid w:val="006E3A9E"/>
    <w:rsid w:val="006E3B0B"/>
    <w:rsid w:val="006E3B15"/>
    <w:rsid w:val="006E3DD2"/>
    <w:rsid w:val="006E3FB7"/>
    <w:rsid w:val="006E3FCA"/>
    <w:rsid w:val="006E4049"/>
    <w:rsid w:val="006E405D"/>
    <w:rsid w:val="006E411F"/>
    <w:rsid w:val="006E4126"/>
    <w:rsid w:val="006E422D"/>
    <w:rsid w:val="006E44E0"/>
    <w:rsid w:val="006E454D"/>
    <w:rsid w:val="006E4842"/>
    <w:rsid w:val="006E4BEB"/>
    <w:rsid w:val="006E4CD8"/>
    <w:rsid w:val="006E4DA2"/>
    <w:rsid w:val="006E4EA0"/>
    <w:rsid w:val="006E4FC8"/>
    <w:rsid w:val="006E50A2"/>
    <w:rsid w:val="006E5352"/>
    <w:rsid w:val="006E5386"/>
    <w:rsid w:val="006E5406"/>
    <w:rsid w:val="006E55D2"/>
    <w:rsid w:val="006E55F2"/>
    <w:rsid w:val="006E57C9"/>
    <w:rsid w:val="006E57D9"/>
    <w:rsid w:val="006E58AB"/>
    <w:rsid w:val="006E59AF"/>
    <w:rsid w:val="006E59BD"/>
    <w:rsid w:val="006E5A24"/>
    <w:rsid w:val="006E5C61"/>
    <w:rsid w:val="006E5DBC"/>
    <w:rsid w:val="006E5F00"/>
    <w:rsid w:val="006E5F97"/>
    <w:rsid w:val="006E5FF7"/>
    <w:rsid w:val="006E616B"/>
    <w:rsid w:val="006E6182"/>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944"/>
    <w:rsid w:val="006E7A02"/>
    <w:rsid w:val="006E7A63"/>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9EF"/>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7CA"/>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800"/>
    <w:rsid w:val="006F39A2"/>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70"/>
    <w:rsid w:val="006F4E97"/>
    <w:rsid w:val="006F4ECA"/>
    <w:rsid w:val="006F4ED3"/>
    <w:rsid w:val="006F4F25"/>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87D"/>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DB4"/>
    <w:rsid w:val="006F6EDE"/>
    <w:rsid w:val="006F7098"/>
    <w:rsid w:val="006F70A0"/>
    <w:rsid w:val="006F70F1"/>
    <w:rsid w:val="006F7107"/>
    <w:rsid w:val="006F71E3"/>
    <w:rsid w:val="006F71EB"/>
    <w:rsid w:val="006F720A"/>
    <w:rsid w:val="006F72E5"/>
    <w:rsid w:val="006F7382"/>
    <w:rsid w:val="006F743F"/>
    <w:rsid w:val="006F7497"/>
    <w:rsid w:val="006F7731"/>
    <w:rsid w:val="006F77AF"/>
    <w:rsid w:val="006F79A7"/>
    <w:rsid w:val="006F79BF"/>
    <w:rsid w:val="006F7A40"/>
    <w:rsid w:val="006F7A76"/>
    <w:rsid w:val="006F7C6F"/>
    <w:rsid w:val="006F7F1C"/>
    <w:rsid w:val="006F7FC7"/>
    <w:rsid w:val="007000F3"/>
    <w:rsid w:val="0070025B"/>
    <w:rsid w:val="0070028D"/>
    <w:rsid w:val="007003A3"/>
    <w:rsid w:val="00700459"/>
    <w:rsid w:val="007004F8"/>
    <w:rsid w:val="00700542"/>
    <w:rsid w:val="00700772"/>
    <w:rsid w:val="00700936"/>
    <w:rsid w:val="00700B7B"/>
    <w:rsid w:val="00700B84"/>
    <w:rsid w:val="00700BFE"/>
    <w:rsid w:val="00700EB0"/>
    <w:rsid w:val="00701066"/>
    <w:rsid w:val="007010F1"/>
    <w:rsid w:val="00701152"/>
    <w:rsid w:val="00701174"/>
    <w:rsid w:val="007012EA"/>
    <w:rsid w:val="00701348"/>
    <w:rsid w:val="007013AC"/>
    <w:rsid w:val="0070143C"/>
    <w:rsid w:val="00701593"/>
    <w:rsid w:val="007016C4"/>
    <w:rsid w:val="00701881"/>
    <w:rsid w:val="00701971"/>
    <w:rsid w:val="00701A1E"/>
    <w:rsid w:val="00701BF3"/>
    <w:rsid w:val="00701D6E"/>
    <w:rsid w:val="00701E7A"/>
    <w:rsid w:val="007020AC"/>
    <w:rsid w:val="00702170"/>
    <w:rsid w:val="007022B6"/>
    <w:rsid w:val="0070248D"/>
    <w:rsid w:val="007024AD"/>
    <w:rsid w:val="00702569"/>
    <w:rsid w:val="007025DE"/>
    <w:rsid w:val="0070272A"/>
    <w:rsid w:val="007028E0"/>
    <w:rsid w:val="007029F3"/>
    <w:rsid w:val="00702B6C"/>
    <w:rsid w:val="00702BBF"/>
    <w:rsid w:val="00702DAC"/>
    <w:rsid w:val="00702DB9"/>
    <w:rsid w:val="00702DBE"/>
    <w:rsid w:val="00702E0B"/>
    <w:rsid w:val="00702EF2"/>
    <w:rsid w:val="00702EF3"/>
    <w:rsid w:val="00702F01"/>
    <w:rsid w:val="00703018"/>
    <w:rsid w:val="0070329B"/>
    <w:rsid w:val="00703334"/>
    <w:rsid w:val="0070343D"/>
    <w:rsid w:val="0070347C"/>
    <w:rsid w:val="007034A0"/>
    <w:rsid w:val="007034C9"/>
    <w:rsid w:val="00703539"/>
    <w:rsid w:val="007035BB"/>
    <w:rsid w:val="007036E3"/>
    <w:rsid w:val="00703729"/>
    <w:rsid w:val="0070374D"/>
    <w:rsid w:val="00703765"/>
    <w:rsid w:val="007037D1"/>
    <w:rsid w:val="00703C1F"/>
    <w:rsid w:val="00703D0E"/>
    <w:rsid w:val="00703EF0"/>
    <w:rsid w:val="00703F24"/>
    <w:rsid w:val="0070409E"/>
    <w:rsid w:val="007043EE"/>
    <w:rsid w:val="0070451C"/>
    <w:rsid w:val="007045D7"/>
    <w:rsid w:val="007045EC"/>
    <w:rsid w:val="00704689"/>
    <w:rsid w:val="007046DB"/>
    <w:rsid w:val="007049CC"/>
    <w:rsid w:val="00704A3F"/>
    <w:rsid w:val="00704B90"/>
    <w:rsid w:val="00704DCD"/>
    <w:rsid w:val="00704F00"/>
    <w:rsid w:val="00704F0A"/>
    <w:rsid w:val="00704F3D"/>
    <w:rsid w:val="00704FA6"/>
    <w:rsid w:val="00704FAF"/>
    <w:rsid w:val="007050E8"/>
    <w:rsid w:val="007050ED"/>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2D7"/>
    <w:rsid w:val="00706404"/>
    <w:rsid w:val="0070643F"/>
    <w:rsid w:val="00706475"/>
    <w:rsid w:val="0070650D"/>
    <w:rsid w:val="007066C5"/>
    <w:rsid w:val="00706747"/>
    <w:rsid w:val="00706769"/>
    <w:rsid w:val="00706814"/>
    <w:rsid w:val="00706AA0"/>
    <w:rsid w:val="00706BAA"/>
    <w:rsid w:val="00706C12"/>
    <w:rsid w:val="00706E26"/>
    <w:rsid w:val="00706F3C"/>
    <w:rsid w:val="00706F92"/>
    <w:rsid w:val="00707122"/>
    <w:rsid w:val="0070715E"/>
    <w:rsid w:val="00707164"/>
    <w:rsid w:val="00707210"/>
    <w:rsid w:val="00707224"/>
    <w:rsid w:val="007072F0"/>
    <w:rsid w:val="0070738B"/>
    <w:rsid w:val="007074E4"/>
    <w:rsid w:val="00707712"/>
    <w:rsid w:val="00707D45"/>
    <w:rsid w:val="00707E01"/>
    <w:rsid w:val="00707FF4"/>
    <w:rsid w:val="0071011E"/>
    <w:rsid w:val="0071023B"/>
    <w:rsid w:val="00710390"/>
    <w:rsid w:val="007103CA"/>
    <w:rsid w:val="007103F1"/>
    <w:rsid w:val="00710456"/>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4BD"/>
    <w:rsid w:val="007124F7"/>
    <w:rsid w:val="00712531"/>
    <w:rsid w:val="007126C0"/>
    <w:rsid w:val="00712ABF"/>
    <w:rsid w:val="00712B6F"/>
    <w:rsid w:val="00712BDC"/>
    <w:rsid w:val="00712C31"/>
    <w:rsid w:val="00712C5C"/>
    <w:rsid w:val="00712D45"/>
    <w:rsid w:val="00712DBA"/>
    <w:rsid w:val="00712E01"/>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1E5"/>
    <w:rsid w:val="0071466E"/>
    <w:rsid w:val="00714769"/>
    <w:rsid w:val="00714905"/>
    <w:rsid w:val="00714D11"/>
    <w:rsid w:val="00714FA0"/>
    <w:rsid w:val="007150C9"/>
    <w:rsid w:val="007151B9"/>
    <w:rsid w:val="00715288"/>
    <w:rsid w:val="007155AD"/>
    <w:rsid w:val="00715699"/>
    <w:rsid w:val="0071575F"/>
    <w:rsid w:val="00715794"/>
    <w:rsid w:val="00715826"/>
    <w:rsid w:val="0071583B"/>
    <w:rsid w:val="00715965"/>
    <w:rsid w:val="00715969"/>
    <w:rsid w:val="007159A6"/>
    <w:rsid w:val="00715A11"/>
    <w:rsid w:val="00715BC9"/>
    <w:rsid w:val="00715C0A"/>
    <w:rsid w:val="00715C66"/>
    <w:rsid w:val="00715E88"/>
    <w:rsid w:val="0071602E"/>
    <w:rsid w:val="00716110"/>
    <w:rsid w:val="00716128"/>
    <w:rsid w:val="0071612C"/>
    <w:rsid w:val="0071616F"/>
    <w:rsid w:val="0071617F"/>
    <w:rsid w:val="007162C2"/>
    <w:rsid w:val="00716498"/>
    <w:rsid w:val="007165EC"/>
    <w:rsid w:val="00716760"/>
    <w:rsid w:val="00716794"/>
    <w:rsid w:val="00716B94"/>
    <w:rsid w:val="00716D1E"/>
    <w:rsid w:val="00716D5F"/>
    <w:rsid w:val="00716D77"/>
    <w:rsid w:val="00716DC7"/>
    <w:rsid w:val="00716DD2"/>
    <w:rsid w:val="00716DF2"/>
    <w:rsid w:val="00716E84"/>
    <w:rsid w:val="0071709E"/>
    <w:rsid w:val="007170D6"/>
    <w:rsid w:val="007171E0"/>
    <w:rsid w:val="00717208"/>
    <w:rsid w:val="00717291"/>
    <w:rsid w:val="00717334"/>
    <w:rsid w:val="00717350"/>
    <w:rsid w:val="0071746E"/>
    <w:rsid w:val="007175AF"/>
    <w:rsid w:val="00717606"/>
    <w:rsid w:val="0071761A"/>
    <w:rsid w:val="007178C3"/>
    <w:rsid w:val="00717988"/>
    <w:rsid w:val="00717A7D"/>
    <w:rsid w:val="00717CDB"/>
    <w:rsid w:val="00717DC4"/>
    <w:rsid w:val="00717EE2"/>
    <w:rsid w:val="00717F2A"/>
    <w:rsid w:val="00720061"/>
    <w:rsid w:val="00720078"/>
    <w:rsid w:val="0072010F"/>
    <w:rsid w:val="007201D7"/>
    <w:rsid w:val="007202F6"/>
    <w:rsid w:val="007205D8"/>
    <w:rsid w:val="0072087A"/>
    <w:rsid w:val="00720895"/>
    <w:rsid w:val="00720961"/>
    <w:rsid w:val="00720AB6"/>
    <w:rsid w:val="00720AE4"/>
    <w:rsid w:val="00720AFC"/>
    <w:rsid w:val="00720C32"/>
    <w:rsid w:val="00720DB0"/>
    <w:rsid w:val="00720E6E"/>
    <w:rsid w:val="00720E8F"/>
    <w:rsid w:val="00720F69"/>
    <w:rsid w:val="00720FFD"/>
    <w:rsid w:val="00721008"/>
    <w:rsid w:val="00721024"/>
    <w:rsid w:val="007210F4"/>
    <w:rsid w:val="007211B5"/>
    <w:rsid w:val="00721218"/>
    <w:rsid w:val="007212F6"/>
    <w:rsid w:val="0072135A"/>
    <w:rsid w:val="007213A2"/>
    <w:rsid w:val="0072150D"/>
    <w:rsid w:val="007216D5"/>
    <w:rsid w:val="007216DA"/>
    <w:rsid w:val="0072177C"/>
    <w:rsid w:val="007217D9"/>
    <w:rsid w:val="00721831"/>
    <w:rsid w:val="0072187E"/>
    <w:rsid w:val="00721983"/>
    <w:rsid w:val="007219F7"/>
    <w:rsid w:val="00721A14"/>
    <w:rsid w:val="00721A38"/>
    <w:rsid w:val="00721B06"/>
    <w:rsid w:val="00721E06"/>
    <w:rsid w:val="00721E49"/>
    <w:rsid w:val="00721F51"/>
    <w:rsid w:val="0072208E"/>
    <w:rsid w:val="007221EC"/>
    <w:rsid w:val="007224D0"/>
    <w:rsid w:val="0072294B"/>
    <w:rsid w:val="0072295C"/>
    <w:rsid w:val="007229CE"/>
    <w:rsid w:val="00722B12"/>
    <w:rsid w:val="00722B8A"/>
    <w:rsid w:val="00722C37"/>
    <w:rsid w:val="00722C68"/>
    <w:rsid w:val="00722CA9"/>
    <w:rsid w:val="00722CF7"/>
    <w:rsid w:val="00722FD5"/>
    <w:rsid w:val="00723271"/>
    <w:rsid w:val="0072338F"/>
    <w:rsid w:val="007235A9"/>
    <w:rsid w:val="007237B2"/>
    <w:rsid w:val="007237D7"/>
    <w:rsid w:val="007238BA"/>
    <w:rsid w:val="007238FB"/>
    <w:rsid w:val="007239D1"/>
    <w:rsid w:val="00723A6C"/>
    <w:rsid w:val="00723A8E"/>
    <w:rsid w:val="00723BB3"/>
    <w:rsid w:val="00723D39"/>
    <w:rsid w:val="00723DB5"/>
    <w:rsid w:val="00723E3D"/>
    <w:rsid w:val="00723E4C"/>
    <w:rsid w:val="00723F1B"/>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84"/>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668"/>
    <w:rsid w:val="00726807"/>
    <w:rsid w:val="007268D9"/>
    <w:rsid w:val="00726945"/>
    <w:rsid w:val="00726954"/>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DD2"/>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16"/>
    <w:rsid w:val="007320C4"/>
    <w:rsid w:val="007320C9"/>
    <w:rsid w:val="0073214F"/>
    <w:rsid w:val="007321BE"/>
    <w:rsid w:val="007321FF"/>
    <w:rsid w:val="00732257"/>
    <w:rsid w:val="007322C0"/>
    <w:rsid w:val="007327A3"/>
    <w:rsid w:val="007328DD"/>
    <w:rsid w:val="00732920"/>
    <w:rsid w:val="00732983"/>
    <w:rsid w:val="00732BCA"/>
    <w:rsid w:val="00732C76"/>
    <w:rsid w:val="00732C8E"/>
    <w:rsid w:val="00732D7D"/>
    <w:rsid w:val="00732DB0"/>
    <w:rsid w:val="00732E48"/>
    <w:rsid w:val="00732E63"/>
    <w:rsid w:val="00732EDD"/>
    <w:rsid w:val="00732FB3"/>
    <w:rsid w:val="0073318B"/>
    <w:rsid w:val="0073326C"/>
    <w:rsid w:val="007333CA"/>
    <w:rsid w:val="007333D7"/>
    <w:rsid w:val="007333F1"/>
    <w:rsid w:val="007336D1"/>
    <w:rsid w:val="00733775"/>
    <w:rsid w:val="00733807"/>
    <w:rsid w:val="00733813"/>
    <w:rsid w:val="00733843"/>
    <w:rsid w:val="00733869"/>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4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6B4"/>
    <w:rsid w:val="00735943"/>
    <w:rsid w:val="00735A01"/>
    <w:rsid w:val="00735A4E"/>
    <w:rsid w:val="00735ABD"/>
    <w:rsid w:val="00735CA6"/>
    <w:rsid w:val="00735EF3"/>
    <w:rsid w:val="00735F14"/>
    <w:rsid w:val="00735F3B"/>
    <w:rsid w:val="00735FA1"/>
    <w:rsid w:val="00736076"/>
    <w:rsid w:val="00736232"/>
    <w:rsid w:val="0073626D"/>
    <w:rsid w:val="00736331"/>
    <w:rsid w:val="00736372"/>
    <w:rsid w:val="0073643A"/>
    <w:rsid w:val="00736445"/>
    <w:rsid w:val="007366D6"/>
    <w:rsid w:val="0073675C"/>
    <w:rsid w:val="00736788"/>
    <w:rsid w:val="00736790"/>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6FDF"/>
    <w:rsid w:val="00737030"/>
    <w:rsid w:val="007371E3"/>
    <w:rsid w:val="007371FE"/>
    <w:rsid w:val="007373F0"/>
    <w:rsid w:val="00737434"/>
    <w:rsid w:val="00737812"/>
    <w:rsid w:val="00737A0B"/>
    <w:rsid w:val="00737B16"/>
    <w:rsid w:val="00737BA1"/>
    <w:rsid w:val="00737CB1"/>
    <w:rsid w:val="00737CB6"/>
    <w:rsid w:val="00737EB7"/>
    <w:rsid w:val="00737FA8"/>
    <w:rsid w:val="007402C0"/>
    <w:rsid w:val="00740328"/>
    <w:rsid w:val="00740393"/>
    <w:rsid w:val="007404EA"/>
    <w:rsid w:val="0074050C"/>
    <w:rsid w:val="0074051F"/>
    <w:rsid w:val="007405ED"/>
    <w:rsid w:val="0074064D"/>
    <w:rsid w:val="00740797"/>
    <w:rsid w:val="007407AF"/>
    <w:rsid w:val="0074081F"/>
    <w:rsid w:val="007409F4"/>
    <w:rsid w:val="00740CE2"/>
    <w:rsid w:val="00740D5F"/>
    <w:rsid w:val="00740DB5"/>
    <w:rsid w:val="00740F21"/>
    <w:rsid w:val="00740FDA"/>
    <w:rsid w:val="00741172"/>
    <w:rsid w:val="00741409"/>
    <w:rsid w:val="00741449"/>
    <w:rsid w:val="007414F0"/>
    <w:rsid w:val="00741609"/>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899"/>
    <w:rsid w:val="00743900"/>
    <w:rsid w:val="007439D9"/>
    <w:rsid w:val="00743A11"/>
    <w:rsid w:val="00743BCC"/>
    <w:rsid w:val="00743BDF"/>
    <w:rsid w:val="00743D5B"/>
    <w:rsid w:val="00743DDC"/>
    <w:rsid w:val="00743ED9"/>
    <w:rsid w:val="0074414C"/>
    <w:rsid w:val="0074426A"/>
    <w:rsid w:val="00744284"/>
    <w:rsid w:val="00744372"/>
    <w:rsid w:val="007444ED"/>
    <w:rsid w:val="007446F5"/>
    <w:rsid w:val="00744706"/>
    <w:rsid w:val="0074479F"/>
    <w:rsid w:val="007448D2"/>
    <w:rsid w:val="007448E0"/>
    <w:rsid w:val="007448E7"/>
    <w:rsid w:val="0074493E"/>
    <w:rsid w:val="00744A0D"/>
    <w:rsid w:val="00744A41"/>
    <w:rsid w:val="00744C6C"/>
    <w:rsid w:val="00744DD9"/>
    <w:rsid w:val="00744FB6"/>
    <w:rsid w:val="007450D5"/>
    <w:rsid w:val="007452F4"/>
    <w:rsid w:val="00745332"/>
    <w:rsid w:val="00745435"/>
    <w:rsid w:val="00745485"/>
    <w:rsid w:val="0074564A"/>
    <w:rsid w:val="00745798"/>
    <w:rsid w:val="00745BEB"/>
    <w:rsid w:val="00745CE5"/>
    <w:rsid w:val="00745D04"/>
    <w:rsid w:val="00745E83"/>
    <w:rsid w:val="00745EF8"/>
    <w:rsid w:val="00745F09"/>
    <w:rsid w:val="00746011"/>
    <w:rsid w:val="0074609C"/>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47DCB"/>
    <w:rsid w:val="00750177"/>
    <w:rsid w:val="0075019F"/>
    <w:rsid w:val="007501DC"/>
    <w:rsid w:val="0075031D"/>
    <w:rsid w:val="00750345"/>
    <w:rsid w:val="00750377"/>
    <w:rsid w:val="007503CA"/>
    <w:rsid w:val="0075062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BD8"/>
    <w:rsid w:val="00750C20"/>
    <w:rsid w:val="00750D32"/>
    <w:rsid w:val="00750D81"/>
    <w:rsid w:val="00750DB5"/>
    <w:rsid w:val="00750DE1"/>
    <w:rsid w:val="00750E4E"/>
    <w:rsid w:val="00750EDD"/>
    <w:rsid w:val="00751125"/>
    <w:rsid w:val="00751132"/>
    <w:rsid w:val="00751158"/>
    <w:rsid w:val="00751305"/>
    <w:rsid w:val="0075134D"/>
    <w:rsid w:val="00751450"/>
    <w:rsid w:val="007514E3"/>
    <w:rsid w:val="00751529"/>
    <w:rsid w:val="007515C1"/>
    <w:rsid w:val="0075162B"/>
    <w:rsid w:val="007516F3"/>
    <w:rsid w:val="00751732"/>
    <w:rsid w:val="007518E8"/>
    <w:rsid w:val="00751947"/>
    <w:rsid w:val="00751953"/>
    <w:rsid w:val="0075195B"/>
    <w:rsid w:val="007519CA"/>
    <w:rsid w:val="00751A61"/>
    <w:rsid w:val="00751AF4"/>
    <w:rsid w:val="00751B57"/>
    <w:rsid w:val="00751CF9"/>
    <w:rsid w:val="00751D0D"/>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70"/>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3FC7"/>
    <w:rsid w:val="007540B9"/>
    <w:rsid w:val="007540BB"/>
    <w:rsid w:val="007540C3"/>
    <w:rsid w:val="007540ED"/>
    <w:rsid w:val="00754307"/>
    <w:rsid w:val="0075431E"/>
    <w:rsid w:val="00754360"/>
    <w:rsid w:val="007544AD"/>
    <w:rsid w:val="007546A7"/>
    <w:rsid w:val="007547D7"/>
    <w:rsid w:val="0075489B"/>
    <w:rsid w:val="00754939"/>
    <w:rsid w:val="007549D0"/>
    <w:rsid w:val="00754A0A"/>
    <w:rsid w:val="00754B42"/>
    <w:rsid w:val="00754BAB"/>
    <w:rsid w:val="00754CA4"/>
    <w:rsid w:val="00754E13"/>
    <w:rsid w:val="00754E2E"/>
    <w:rsid w:val="00754E8A"/>
    <w:rsid w:val="0075512B"/>
    <w:rsid w:val="0075530A"/>
    <w:rsid w:val="00755381"/>
    <w:rsid w:val="007553DD"/>
    <w:rsid w:val="007553F1"/>
    <w:rsid w:val="00755523"/>
    <w:rsid w:val="00755550"/>
    <w:rsid w:val="0075561D"/>
    <w:rsid w:val="0075569C"/>
    <w:rsid w:val="0075570A"/>
    <w:rsid w:val="0075589C"/>
    <w:rsid w:val="007559B9"/>
    <w:rsid w:val="00755A24"/>
    <w:rsid w:val="00755AAC"/>
    <w:rsid w:val="00755AB0"/>
    <w:rsid w:val="00755B15"/>
    <w:rsid w:val="00755B26"/>
    <w:rsid w:val="00755C63"/>
    <w:rsid w:val="00755CF1"/>
    <w:rsid w:val="00755D9F"/>
    <w:rsid w:val="00756323"/>
    <w:rsid w:val="00756513"/>
    <w:rsid w:val="007565BD"/>
    <w:rsid w:val="00756682"/>
    <w:rsid w:val="00756894"/>
    <w:rsid w:val="0075691E"/>
    <w:rsid w:val="0075694D"/>
    <w:rsid w:val="00756C3D"/>
    <w:rsid w:val="00756C55"/>
    <w:rsid w:val="00756EFE"/>
    <w:rsid w:val="00756F0B"/>
    <w:rsid w:val="0075705F"/>
    <w:rsid w:val="00757077"/>
    <w:rsid w:val="0075709D"/>
    <w:rsid w:val="007570F2"/>
    <w:rsid w:val="00757105"/>
    <w:rsid w:val="00757377"/>
    <w:rsid w:val="007573A0"/>
    <w:rsid w:val="0075750F"/>
    <w:rsid w:val="0075759F"/>
    <w:rsid w:val="007575BF"/>
    <w:rsid w:val="007575F7"/>
    <w:rsid w:val="00757649"/>
    <w:rsid w:val="00757807"/>
    <w:rsid w:val="0075782A"/>
    <w:rsid w:val="007578B2"/>
    <w:rsid w:val="007579EB"/>
    <w:rsid w:val="00757B2C"/>
    <w:rsid w:val="00757C98"/>
    <w:rsid w:val="00757D23"/>
    <w:rsid w:val="00757D5A"/>
    <w:rsid w:val="00757E3D"/>
    <w:rsid w:val="00757EF4"/>
    <w:rsid w:val="00757F88"/>
    <w:rsid w:val="00760084"/>
    <w:rsid w:val="00760107"/>
    <w:rsid w:val="00760150"/>
    <w:rsid w:val="0076015D"/>
    <w:rsid w:val="0076017C"/>
    <w:rsid w:val="00760230"/>
    <w:rsid w:val="00760258"/>
    <w:rsid w:val="007602A3"/>
    <w:rsid w:val="0076043C"/>
    <w:rsid w:val="00760441"/>
    <w:rsid w:val="00760561"/>
    <w:rsid w:val="007605E3"/>
    <w:rsid w:val="00760630"/>
    <w:rsid w:val="00760763"/>
    <w:rsid w:val="007608BC"/>
    <w:rsid w:val="007608DB"/>
    <w:rsid w:val="007608E5"/>
    <w:rsid w:val="007608EC"/>
    <w:rsid w:val="00760AA6"/>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0AF"/>
    <w:rsid w:val="0076312F"/>
    <w:rsid w:val="007631B5"/>
    <w:rsid w:val="007632EE"/>
    <w:rsid w:val="00763563"/>
    <w:rsid w:val="007635DA"/>
    <w:rsid w:val="007636E7"/>
    <w:rsid w:val="007637DA"/>
    <w:rsid w:val="00763807"/>
    <w:rsid w:val="0076380C"/>
    <w:rsid w:val="00763A09"/>
    <w:rsid w:val="00763AE4"/>
    <w:rsid w:val="00763DC4"/>
    <w:rsid w:val="00763FC4"/>
    <w:rsid w:val="00764132"/>
    <w:rsid w:val="0076426C"/>
    <w:rsid w:val="00764285"/>
    <w:rsid w:val="007643FA"/>
    <w:rsid w:val="0076446F"/>
    <w:rsid w:val="007645BB"/>
    <w:rsid w:val="007645E7"/>
    <w:rsid w:val="007646A3"/>
    <w:rsid w:val="00764831"/>
    <w:rsid w:val="0076485E"/>
    <w:rsid w:val="00764870"/>
    <w:rsid w:val="007648B4"/>
    <w:rsid w:val="00764949"/>
    <w:rsid w:val="007649E9"/>
    <w:rsid w:val="00764B89"/>
    <w:rsid w:val="00764CF7"/>
    <w:rsid w:val="00764DAD"/>
    <w:rsid w:val="00764DBF"/>
    <w:rsid w:val="00764E47"/>
    <w:rsid w:val="00764EBD"/>
    <w:rsid w:val="00765225"/>
    <w:rsid w:val="00765285"/>
    <w:rsid w:val="00765361"/>
    <w:rsid w:val="00765404"/>
    <w:rsid w:val="0076548B"/>
    <w:rsid w:val="007656D2"/>
    <w:rsid w:val="007656F9"/>
    <w:rsid w:val="00765723"/>
    <w:rsid w:val="0076572C"/>
    <w:rsid w:val="00765821"/>
    <w:rsid w:val="00765853"/>
    <w:rsid w:val="0076593F"/>
    <w:rsid w:val="00765981"/>
    <w:rsid w:val="007659B2"/>
    <w:rsid w:val="00765A15"/>
    <w:rsid w:val="00765A5A"/>
    <w:rsid w:val="00765A73"/>
    <w:rsid w:val="00765AEC"/>
    <w:rsid w:val="00765C62"/>
    <w:rsid w:val="00765CFA"/>
    <w:rsid w:val="00765D03"/>
    <w:rsid w:val="00765D51"/>
    <w:rsid w:val="00765E66"/>
    <w:rsid w:val="00765E86"/>
    <w:rsid w:val="00765F58"/>
    <w:rsid w:val="00765FC8"/>
    <w:rsid w:val="00766176"/>
    <w:rsid w:val="007661BD"/>
    <w:rsid w:val="00766223"/>
    <w:rsid w:val="00766357"/>
    <w:rsid w:val="00766540"/>
    <w:rsid w:val="007665D5"/>
    <w:rsid w:val="00766627"/>
    <w:rsid w:val="00766654"/>
    <w:rsid w:val="007667E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6A9"/>
    <w:rsid w:val="00767714"/>
    <w:rsid w:val="0076777C"/>
    <w:rsid w:val="007677BB"/>
    <w:rsid w:val="00767A59"/>
    <w:rsid w:val="00767B03"/>
    <w:rsid w:val="00767B3E"/>
    <w:rsid w:val="00767DAB"/>
    <w:rsid w:val="00767E79"/>
    <w:rsid w:val="00767F08"/>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0EA4"/>
    <w:rsid w:val="0077114A"/>
    <w:rsid w:val="0077116D"/>
    <w:rsid w:val="0077130D"/>
    <w:rsid w:val="00771749"/>
    <w:rsid w:val="007717F9"/>
    <w:rsid w:val="0077197A"/>
    <w:rsid w:val="00771A67"/>
    <w:rsid w:val="00771DD3"/>
    <w:rsid w:val="00771E0F"/>
    <w:rsid w:val="00771E5C"/>
    <w:rsid w:val="00771E95"/>
    <w:rsid w:val="00771FF5"/>
    <w:rsid w:val="007721F6"/>
    <w:rsid w:val="0077221E"/>
    <w:rsid w:val="007723FB"/>
    <w:rsid w:val="00772408"/>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782"/>
    <w:rsid w:val="00774869"/>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7D8"/>
    <w:rsid w:val="0077693E"/>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66"/>
    <w:rsid w:val="00777878"/>
    <w:rsid w:val="00777C3C"/>
    <w:rsid w:val="00777DBB"/>
    <w:rsid w:val="00777DD2"/>
    <w:rsid w:val="00777E13"/>
    <w:rsid w:val="00777E28"/>
    <w:rsid w:val="00777E40"/>
    <w:rsid w:val="007800DB"/>
    <w:rsid w:val="0078034B"/>
    <w:rsid w:val="00780552"/>
    <w:rsid w:val="00780796"/>
    <w:rsid w:val="0078086A"/>
    <w:rsid w:val="007808A9"/>
    <w:rsid w:val="00780DC4"/>
    <w:rsid w:val="00780E00"/>
    <w:rsid w:val="00780F7C"/>
    <w:rsid w:val="0078107C"/>
    <w:rsid w:val="00781086"/>
    <w:rsid w:val="0078109D"/>
    <w:rsid w:val="0078123F"/>
    <w:rsid w:val="007813E0"/>
    <w:rsid w:val="0078150D"/>
    <w:rsid w:val="00781522"/>
    <w:rsid w:val="00781583"/>
    <w:rsid w:val="007815DF"/>
    <w:rsid w:val="0078171D"/>
    <w:rsid w:val="0078175B"/>
    <w:rsid w:val="00781822"/>
    <w:rsid w:val="00781850"/>
    <w:rsid w:val="007818F5"/>
    <w:rsid w:val="007818F8"/>
    <w:rsid w:val="00781940"/>
    <w:rsid w:val="007819F4"/>
    <w:rsid w:val="00781AE1"/>
    <w:rsid w:val="00781B7C"/>
    <w:rsid w:val="00781BCC"/>
    <w:rsid w:val="00781BE8"/>
    <w:rsid w:val="00781C15"/>
    <w:rsid w:val="00781C31"/>
    <w:rsid w:val="00781C82"/>
    <w:rsid w:val="00781CE2"/>
    <w:rsid w:val="00781DB2"/>
    <w:rsid w:val="00781E01"/>
    <w:rsid w:val="00781E07"/>
    <w:rsid w:val="00782032"/>
    <w:rsid w:val="00782034"/>
    <w:rsid w:val="007820C1"/>
    <w:rsid w:val="0078235B"/>
    <w:rsid w:val="00782382"/>
    <w:rsid w:val="00782567"/>
    <w:rsid w:val="007825C9"/>
    <w:rsid w:val="007825F7"/>
    <w:rsid w:val="0078261C"/>
    <w:rsid w:val="00782713"/>
    <w:rsid w:val="0078274F"/>
    <w:rsid w:val="00782817"/>
    <w:rsid w:val="00782858"/>
    <w:rsid w:val="007828DD"/>
    <w:rsid w:val="0078295D"/>
    <w:rsid w:val="007829AF"/>
    <w:rsid w:val="00782CB0"/>
    <w:rsid w:val="00782DC1"/>
    <w:rsid w:val="00782E4E"/>
    <w:rsid w:val="00782EC0"/>
    <w:rsid w:val="00782EE5"/>
    <w:rsid w:val="00782F17"/>
    <w:rsid w:val="00782F32"/>
    <w:rsid w:val="0078302C"/>
    <w:rsid w:val="0078302D"/>
    <w:rsid w:val="0078306F"/>
    <w:rsid w:val="00783086"/>
    <w:rsid w:val="00783287"/>
    <w:rsid w:val="00783327"/>
    <w:rsid w:val="007834CE"/>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37"/>
    <w:rsid w:val="00784463"/>
    <w:rsid w:val="0078447F"/>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BB"/>
    <w:rsid w:val="007859F8"/>
    <w:rsid w:val="00785A03"/>
    <w:rsid w:val="00785C4C"/>
    <w:rsid w:val="00785D40"/>
    <w:rsid w:val="00785ECE"/>
    <w:rsid w:val="00785F63"/>
    <w:rsid w:val="00785F83"/>
    <w:rsid w:val="007863BB"/>
    <w:rsid w:val="00786471"/>
    <w:rsid w:val="0078656C"/>
    <w:rsid w:val="00786590"/>
    <w:rsid w:val="0078665F"/>
    <w:rsid w:val="00786671"/>
    <w:rsid w:val="0078668C"/>
    <w:rsid w:val="007866B5"/>
    <w:rsid w:val="007866F6"/>
    <w:rsid w:val="0078682E"/>
    <w:rsid w:val="007868D1"/>
    <w:rsid w:val="007868DB"/>
    <w:rsid w:val="007869B6"/>
    <w:rsid w:val="00786A72"/>
    <w:rsid w:val="00786B80"/>
    <w:rsid w:val="00786DA6"/>
    <w:rsid w:val="00786E00"/>
    <w:rsid w:val="00786EB2"/>
    <w:rsid w:val="00786F44"/>
    <w:rsid w:val="00786F84"/>
    <w:rsid w:val="0078704B"/>
    <w:rsid w:val="007870C5"/>
    <w:rsid w:val="007872B7"/>
    <w:rsid w:val="0078733A"/>
    <w:rsid w:val="00787420"/>
    <w:rsid w:val="00787567"/>
    <w:rsid w:val="0078761B"/>
    <w:rsid w:val="00787784"/>
    <w:rsid w:val="00787814"/>
    <w:rsid w:val="007878D3"/>
    <w:rsid w:val="00787AE6"/>
    <w:rsid w:val="00787B9A"/>
    <w:rsid w:val="00787C4F"/>
    <w:rsid w:val="00787DB3"/>
    <w:rsid w:val="00787F8F"/>
    <w:rsid w:val="00790015"/>
    <w:rsid w:val="0079013F"/>
    <w:rsid w:val="007902AC"/>
    <w:rsid w:val="0079033D"/>
    <w:rsid w:val="0079036A"/>
    <w:rsid w:val="0079038F"/>
    <w:rsid w:val="0079041F"/>
    <w:rsid w:val="007904B4"/>
    <w:rsid w:val="007906CE"/>
    <w:rsid w:val="00790863"/>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13"/>
    <w:rsid w:val="007914B3"/>
    <w:rsid w:val="007917B8"/>
    <w:rsid w:val="00791899"/>
    <w:rsid w:val="0079195C"/>
    <w:rsid w:val="00791B77"/>
    <w:rsid w:val="00791C89"/>
    <w:rsid w:val="00791D65"/>
    <w:rsid w:val="00791DEA"/>
    <w:rsid w:val="00791E37"/>
    <w:rsid w:val="00791E76"/>
    <w:rsid w:val="00791EAF"/>
    <w:rsid w:val="00791EBA"/>
    <w:rsid w:val="00791F56"/>
    <w:rsid w:val="00791FD4"/>
    <w:rsid w:val="007921BE"/>
    <w:rsid w:val="00792225"/>
    <w:rsid w:val="0079235B"/>
    <w:rsid w:val="007923F0"/>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6FE"/>
    <w:rsid w:val="00793749"/>
    <w:rsid w:val="00793812"/>
    <w:rsid w:val="00793965"/>
    <w:rsid w:val="007939D3"/>
    <w:rsid w:val="007939D5"/>
    <w:rsid w:val="007939DA"/>
    <w:rsid w:val="00793B71"/>
    <w:rsid w:val="00793B8C"/>
    <w:rsid w:val="00793EB8"/>
    <w:rsid w:val="00793EE7"/>
    <w:rsid w:val="00794034"/>
    <w:rsid w:val="00794052"/>
    <w:rsid w:val="007940DE"/>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A83"/>
    <w:rsid w:val="00794EDD"/>
    <w:rsid w:val="00795062"/>
    <w:rsid w:val="0079512C"/>
    <w:rsid w:val="00795192"/>
    <w:rsid w:val="007951CF"/>
    <w:rsid w:val="007951E0"/>
    <w:rsid w:val="007952FF"/>
    <w:rsid w:val="00795345"/>
    <w:rsid w:val="007954D7"/>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75"/>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EE"/>
    <w:rsid w:val="007A12F1"/>
    <w:rsid w:val="007A12FE"/>
    <w:rsid w:val="007A1405"/>
    <w:rsid w:val="007A1417"/>
    <w:rsid w:val="007A14BC"/>
    <w:rsid w:val="007A164A"/>
    <w:rsid w:val="007A16F8"/>
    <w:rsid w:val="007A1988"/>
    <w:rsid w:val="007A1AF9"/>
    <w:rsid w:val="007A1D19"/>
    <w:rsid w:val="007A1D30"/>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53F"/>
    <w:rsid w:val="007A35D4"/>
    <w:rsid w:val="007A3710"/>
    <w:rsid w:val="007A3746"/>
    <w:rsid w:val="007A3776"/>
    <w:rsid w:val="007A3919"/>
    <w:rsid w:val="007A39E2"/>
    <w:rsid w:val="007A3A01"/>
    <w:rsid w:val="007A3A0E"/>
    <w:rsid w:val="007A3B20"/>
    <w:rsid w:val="007A3BB0"/>
    <w:rsid w:val="007A3C5A"/>
    <w:rsid w:val="007A3C60"/>
    <w:rsid w:val="007A3E8E"/>
    <w:rsid w:val="007A3EF6"/>
    <w:rsid w:val="007A4333"/>
    <w:rsid w:val="007A4335"/>
    <w:rsid w:val="007A4491"/>
    <w:rsid w:val="007A44AF"/>
    <w:rsid w:val="007A4558"/>
    <w:rsid w:val="007A459A"/>
    <w:rsid w:val="007A45FE"/>
    <w:rsid w:val="007A4766"/>
    <w:rsid w:val="007A4935"/>
    <w:rsid w:val="007A4959"/>
    <w:rsid w:val="007A4A3B"/>
    <w:rsid w:val="007A4B69"/>
    <w:rsid w:val="007A4BA9"/>
    <w:rsid w:val="007A4CA0"/>
    <w:rsid w:val="007A4CE2"/>
    <w:rsid w:val="007A4DFA"/>
    <w:rsid w:val="007A4FA3"/>
    <w:rsid w:val="007A4FAB"/>
    <w:rsid w:val="007A4FF6"/>
    <w:rsid w:val="007A5071"/>
    <w:rsid w:val="007A50A4"/>
    <w:rsid w:val="007A522F"/>
    <w:rsid w:val="007A524D"/>
    <w:rsid w:val="007A52AE"/>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97"/>
    <w:rsid w:val="007A63E2"/>
    <w:rsid w:val="007A64A8"/>
    <w:rsid w:val="007A65CA"/>
    <w:rsid w:val="007A66FD"/>
    <w:rsid w:val="007A68D4"/>
    <w:rsid w:val="007A6B3A"/>
    <w:rsid w:val="007A6CAA"/>
    <w:rsid w:val="007A6CAF"/>
    <w:rsid w:val="007A6DE8"/>
    <w:rsid w:val="007A6E12"/>
    <w:rsid w:val="007A6E5D"/>
    <w:rsid w:val="007A6F55"/>
    <w:rsid w:val="007A7096"/>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1F1"/>
    <w:rsid w:val="007B0372"/>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371"/>
    <w:rsid w:val="007B13CD"/>
    <w:rsid w:val="007B1475"/>
    <w:rsid w:val="007B173E"/>
    <w:rsid w:val="007B18E7"/>
    <w:rsid w:val="007B1B1C"/>
    <w:rsid w:val="007B1BAF"/>
    <w:rsid w:val="007B1C44"/>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B69"/>
    <w:rsid w:val="007B3C26"/>
    <w:rsid w:val="007B3CC7"/>
    <w:rsid w:val="007B3D2E"/>
    <w:rsid w:val="007B3DE4"/>
    <w:rsid w:val="007B3E80"/>
    <w:rsid w:val="007B3EFE"/>
    <w:rsid w:val="007B3F0B"/>
    <w:rsid w:val="007B3FA7"/>
    <w:rsid w:val="007B408B"/>
    <w:rsid w:val="007B42D8"/>
    <w:rsid w:val="007B4485"/>
    <w:rsid w:val="007B44E7"/>
    <w:rsid w:val="007B4618"/>
    <w:rsid w:val="007B46D0"/>
    <w:rsid w:val="007B476A"/>
    <w:rsid w:val="007B47C8"/>
    <w:rsid w:val="007B484C"/>
    <w:rsid w:val="007B48A8"/>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98F"/>
    <w:rsid w:val="007B5A29"/>
    <w:rsid w:val="007B5B26"/>
    <w:rsid w:val="007B5C94"/>
    <w:rsid w:val="007B5CD3"/>
    <w:rsid w:val="007B5E6F"/>
    <w:rsid w:val="007B5ED8"/>
    <w:rsid w:val="007B5F4A"/>
    <w:rsid w:val="007B5FB6"/>
    <w:rsid w:val="007B5FD2"/>
    <w:rsid w:val="007B60C0"/>
    <w:rsid w:val="007B6146"/>
    <w:rsid w:val="007B617F"/>
    <w:rsid w:val="007B61FB"/>
    <w:rsid w:val="007B6245"/>
    <w:rsid w:val="007B6479"/>
    <w:rsid w:val="007B64B1"/>
    <w:rsid w:val="007B6606"/>
    <w:rsid w:val="007B6612"/>
    <w:rsid w:val="007B6670"/>
    <w:rsid w:val="007B6710"/>
    <w:rsid w:val="007B67F4"/>
    <w:rsid w:val="007B68A9"/>
    <w:rsid w:val="007B69E5"/>
    <w:rsid w:val="007B6A90"/>
    <w:rsid w:val="007B6ADE"/>
    <w:rsid w:val="007B6B1D"/>
    <w:rsid w:val="007B6B70"/>
    <w:rsid w:val="007B6B8C"/>
    <w:rsid w:val="007B6BAB"/>
    <w:rsid w:val="007B6C07"/>
    <w:rsid w:val="007B6C11"/>
    <w:rsid w:val="007B6D31"/>
    <w:rsid w:val="007B6DB5"/>
    <w:rsid w:val="007B6ECB"/>
    <w:rsid w:val="007B6F87"/>
    <w:rsid w:val="007B730C"/>
    <w:rsid w:val="007B7444"/>
    <w:rsid w:val="007B744E"/>
    <w:rsid w:val="007B7583"/>
    <w:rsid w:val="007B7588"/>
    <w:rsid w:val="007B760C"/>
    <w:rsid w:val="007B7651"/>
    <w:rsid w:val="007B776A"/>
    <w:rsid w:val="007B78F8"/>
    <w:rsid w:val="007B7937"/>
    <w:rsid w:val="007B796C"/>
    <w:rsid w:val="007B7BF5"/>
    <w:rsid w:val="007B7C30"/>
    <w:rsid w:val="007B7C8B"/>
    <w:rsid w:val="007B7E12"/>
    <w:rsid w:val="007B7EF9"/>
    <w:rsid w:val="007B7FFD"/>
    <w:rsid w:val="007C0098"/>
    <w:rsid w:val="007C00C6"/>
    <w:rsid w:val="007C014A"/>
    <w:rsid w:val="007C01C0"/>
    <w:rsid w:val="007C045C"/>
    <w:rsid w:val="007C049E"/>
    <w:rsid w:val="007C04E6"/>
    <w:rsid w:val="007C054D"/>
    <w:rsid w:val="007C0661"/>
    <w:rsid w:val="007C0667"/>
    <w:rsid w:val="007C08A9"/>
    <w:rsid w:val="007C096A"/>
    <w:rsid w:val="007C09D1"/>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1E"/>
    <w:rsid w:val="007C248B"/>
    <w:rsid w:val="007C2539"/>
    <w:rsid w:val="007C25EA"/>
    <w:rsid w:val="007C26A2"/>
    <w:rsid w:val="007C27A3"/>
    <w:rsid w:val="007C2860"/>
    <w:rsid w:val="007C2A7B"/>
    <w:rsid w:val="007C2B74"/>
    <w:rsid w:val="007C2BC3"/>
    <w:rsid w:val="007C2E62"/>
    <w:rsid w:val="007C3224"/>
    <w:rsid w:val="007C32B9"/>
    <w:rsid w:val="007C330E"/>
    <w:rsid w:val="007C33B1"/>
    <w:rsid w:val="007C34B5"/>
    <w:rsid w:val="007C352F"/>
    <w:rsid w:val="007C35C6"/>
    <w:rsid w:val="007C3633"/>
    <w:rsid w:val="007C3671"/>
    <w:rsid w:val="007C371A"/>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A6D"/>
    <w:rsid w:val="007C4B91"/>
    <w:rsid w:val="007C50A0"/>
    <w:rsid w:val="007C50AF"/>
    <w:rsid w:val="007C5196"/>
    <w:rsid w:val="007C51E3"/>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0B"/>
    <w:rsid w:val="007C6029"/>
    <w:rsid w:val="007C6067"/>
    <w:rsid w:val="007C6137"/>
    <w:rsid w:val="007C6284"/>
    <w:rsid w:val="007C6608"/>
    <w:rsid w:val="007C660F"/>
    <w:rsid w:val="007C668F"/>
    <w:rsid w:val="007C67E3"/>
    <w:rsid w:val="007C6A4A"/>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B9F"/>
    <w:rsid w:val="007D0D75"/>
    <w:rsid w:val="007D1045"/>
    <w:rsid w:val="007D10A9"/>
    <w:rsid w:val="007D10B9"/>
    <w:rsid w:val="007D10D7"/>
    <w:rsid w:val="007D136E"/>
    <w:rsid w:val="007D1462"/>
    <w:rsid w:val="007D1487"/>
    <w:rsid w:val="007D1517"/>
    <w:rsid w:val="007D15C6"/>
    <w:rsid w:val="007D17A4"/>
    <w:rsid w:val="007D19FE"/>
    <w:rsid w:val="007D1C1E"/>
    <w:rsid w:val="007D1D84"/>
    <w:rsid w:val="007D1E1B"/>
    <w:rsid w:val="007D1EE3"/>
    <w:rsid w:val="007D20F3"/>
    <w:rsid w:val="007D223C"/>
    <w:rsid w:val="007D2299"/>
    <w:rsid w:val="007D2371"/>
    <w:rsid w:val="007D237A"/>
    <w:rsid w:val="007D247D"/>
    <w:rsid w:val="007D2576"/>
    <w:rsid w:val="007D273C"/>
    <w:rsid w:val="007D2770"/>
    <w:rsid w:val="007D27DC"/>
    <w:rsid w:val="007D2845"/>
    <w:rsid w:val="007D290F"/>
    <w:rsid w:val="007D2BEB"/>
    <w:rsid w:val="007D2C21"/>
    <w:rsid w:val="007D2C22"/>
    <w:rsid w:val="007D2C89"/>
    <w:rsid w:val="007D2C8A"/>
    <w:rsid w:val="007D2DB7"/>
    <w:rsid w:val="007D2F32"/>
    <w:rsid w:val="007D30DD"/>
    <w:rsid w:val="007D313A"/>
    <w:rsid w:val="007D3166"/>
    <w:rsid w:val="007D319D"/>
    <w:rsid w:val="007D321C"/>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8F9"/>
    <w:rsid w:val="007D49DA"/>
    <w:rsid w:val="007D4A4F"/>
    <w:rsid w:val="007D4A76"/>
    <w:rsid w:val="007D4BA0"/>
    <w:rsid w:val="007D4C02"/>
    <w:rsid w:val="007D4CA7"/>
    <w:rsid w:val="007D4CAD"/>
    <w:rsid w:val="007D4D8B"/>
    <w:rsid w:val="007D4EF6"/>
    <w:rsid w:val="007D4EF7"/>
    <w:rsid w:val="007D4F54"/>
    <w:rsid w:val="007D4F6B"/>
    <w:rsid w:val="007D4FC4"/>
    <w:rsid w:val="007D501C"/>
    <w:rsid w:val="007D5119"/>
    <w:rsid w:val="007D515A"/>
    <w:rsid w:val="007D51AC"/>
    <w:rsid w:val="007D5235"/>
    <w:rsid w:val="007D544F"/>
    <w:rsid w:val="007D5488"/>
    <w:rsid w:val="007D55BB"/>
    <w:rsid w:val="007D55D7"/>
    <w:rsid w:val="007D5632"/>
    <w:rsid w:val="007D56FE"/>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728"/>
    <w:rsid w:val="007D6918"/>
    <w:rsid w:val="007D69A5"/>
    <w:rsid w:val="007D6A3F"/>
    <w:rsid w:val="007D6CD0"/>
    <w:rsid w:val="007D6D7A"/>
    <w:rsid w:val="007D6E57"/>
    <w:rsid w:val="007D7021"/>
    <w:rsid w:val="007D712C"/>
    <w:rsid w:val="007D719E"/>
    <w:rsid w:val="007D7343"/>
    <w:rsid w:val="007D7389"/>
    <w:rsid w:val="007D74E9"/>
    <w:rsid w:val="007D752A"/>
    <w:rsid w:val="007D7536"/>
    <w:rsid w:val="007D76AE"/>
    <w:rsid w:val="007D77E9"/>
    <w:rsid w:val="007D77F7"/>
    <w:rsid w:val="007D7828"/>
    <w:rsid w:val="007D7872"/>
    <w:rsid w:val="007D7CD2"/>
    <w:rsid w:val="007D7D5B"/>
    <w:rsid w:val="007D7DE1"/>
    <w:rsid w:val="007D7DF1"/>
    <w:rsid w:val="007D7FB2"/>
    <w:rsid w:val="007D7FBA"/>
    <w:rsid w:val="007E0003"/>
    <w:rsid w:val="007E0024"/>
    <w:rsid w:val="007E0055"/>
    <w:rsid w:val="007E0128"/>
    <w:rsid w:val="007E016D"/>
    <w:rsid w:val="007E0290"/>
    <w:rsid w:val="007E04DB"/>
    <w:rsid w:val="007E06DE"/>
    <w:rsid w:val="007E0711"/>
    <w:rsid w:val="007E079E"/>
    <w:rsid w:val="007E08B7"/>
    <w:rsid w:val="007E0910"/>
    <w:rsid w:val="007E09B8"/>
    <w:rsid w:val="007E0AE5"/>
    <w:rsid w:val="007E0B83"/>
    <w:rsid w:val="007E0C7E"/>
    <w:rsid w:val="007E0E84"/>
    <w:rsid w:val="007E0EBE"/>
    <w:rsid w:val="007E0EEC"/>
    <w:rsid w:val="007E103B"/>
    <w:rsid w:val="007E112C"/>
    <w:rsid w:val="007E12D3"/>
    <w:rsid w:val="007E1598"/>
    <w:rsid w:val="007E16C8"/>
    <w:rsid w:val="007E1741"/>
    <w:rsid w:val="007E17B6"/>
    <w:rsid w:val="007E1954"/>
    <w:rsid w:val="007E1999"/>
    <w:rsid w:val="007E1A2D"/>
    <w:rsid w:val="007E1A3C"/>
    <w:rsid w:val="007E1A5B"/>
    <w:rsid w:val="007E1B0C"/>
    <w:rsid w:val="007E1C30"/>
    <w:rsid w:val="007E1C6B"/>
    <w:rsid w:val="007E1D1E"/>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983"/>
    <w:rsid w:val="007E2A24"/>
    <w:rsid w:val="007E2A7A"/>
    <w:rsid w:val="007E2B17"/>
    <w:rsid w:val="007E2BE1"/>
    <w:rsid w:val="007E2CFF"/>
    <w:rsid w:val="007E2ECC"/>
    <w:rsid w:val="007E2F21"/>
    <w:rsid w:val="007E2F24"/>
    <w:rsid w:val="007E2F3B"/>
    <w:rsid w:val="007E2FCB"/>
    <w:rsid w:val="007E2FFC"/>
    <w:rsid w:val="007E31D5"/>
    <w:rsid w:val="007E322A"/>
    <w:rsid w:val="007E3393"/>
    <w:rsid w:val="007E33B1"/>
    <w:rsid w:val="007E3485"/>
    <w:rsid w:val="007E3589"/>
    <w:rsid w:val="007E368E"/>
    <w:rsid w:val="007E36C3"/>
    <w:rsid w:val="007E3706"/>
    <w:rsid w:val="007E3816"/>
    <w:rsid w:val="007E3933"/>
    <w:rsid w:val="007E39C3"/>
    <w:rsid w:val="007E3A47"/>
    <w:rsid w:val="007E3A95"/>
    <w:rsid w:val="007E3AC7"/>
    <w:rsid w:val="007E3BCD"/>
    <w:rsid w:val="007E3CDE"/>
    <w:rsid w:val="007E3E94"/>
    <w:rsid w:val="007E3FB4"/>
    <w:rsid w:val="007E417F"/>
    <w:rsid w:val="007E41D7"/>
    <w:rsid w:val="007E41E5"/>
    <w:rsid w:val="007E42DC"/>
    <w:rsid w:val="007E443D"/>
    <w:rsid w:val="007E4529"/>
    <w:rsid w:val="007E45D6"/>
    <w:rsid w:val="007E47FD"/>
    <w:rsid w:val="007E48B6"/>
    <w:rsid w:val="007E4905"/>
    <w:rsid w:val="007E4B6A"/>
    <w:rsid w:val="007E4C21"/>
    <w:rsid w:val="007E4CD8"/>
    <w:rsid w:val="007E4CFB"/>
    <w:rsid w:val="007E4E63"/>
    <w:rsid w:val="007E4F69"/>
    <w:rsid w:val="007E5089"/>
    <w:rsid w:val="007E51FE"/>
    <w:rsid w:val="007E52F5"/>
    <w:rsid w:val="007E54C9"/>
    <w:rsid w:val="007E551E"/>
    <w:rsid w:val="007E564D"/>
    <w:rsid w:val="007E590F"/>
    <w:rsid w:val="007E5A9E"/>
    <w:rsid w:val="007E5B6D"/>
    <w:rsid w:val="007E5C19"/>
    <w:rsid w:val="007E5D25"/>
    <w:rsid w:val="007E5D7C"/>
    <w:rsid w:val="007E5DBD"/>
    <w:rsid w:val="007E5F01"/>
    <w:rsid w:val="007E5FD8"/>
    <w:rsid w:val="007E619B"/>
    <w:rsid w:val="007E646F"/>
    <w:rsid w:val="007E6480"/>
    <w:rsid w:val="007E66E9"/>
    <w:rsid w:val="007E66FC"/>
    <w:rsid w:val="007E68BD"/>
    <w:rsid w:val="007E68C2"/>
    <w:rsid w:val="007E6A88"/>
    <w:rsid w:val="007E6AA4"/>
    <w:rsid w:val="007E6C74"/>
    <w:rsid w:val="007E6C78"/>
    <w:rsid w:val="007E6C8F"/>
    <w:rsid w:val="007E6CD2"/>
    <w:rsid w:val="007E6E08"/>
    <w:rsid w:val="007E6F63"/>
    <w:rsid w:val="007E6FA4"/>
    <w:rsid w:val="007E70DF"/>
    <w:rsid w:val="007E71B0"/>
    <w:rsid w:val="007E720A"/>
    <w:rsid w:val="007E725A"/>
    <w:rsid w:val="007E73F0"/>
    <w:rsid w:val="007E746D"/>
    <w:rsid w:val="007E76E9"/>
    <w:rsid w:val="007E7766"/>
    <w:rsid w:val="007E7785"/>
    <w:rsid w:val="007E77B5"/>
    <w:rsid w:val="007E78DD"/>
    <w:rsid w:val="007E7A0D"/>
    <w:rsid w:val="007E7AB0"/>
    <w:rsid w:val="007E7BE9"/>
    <w:rsid w:val="007E7D05"/>
    <w:rsid w:val="007E7D46"/>
    <w:rsid w:val="007E7D47"/>
    <w:rsid w:val="007E7D51"/>
    <w:rsid w:val="007E7DC3"/>
    <w:rsid w:val="007E7E02"/>
    <w:rsid w:val="007E7E84"/>
    <w:rsid w:val="007E7EF6"/>
    <w:rsid w:val="007E7FD1"/>
    <w:rsid w:val="007F0050"/>
    <w:rsid w:val="007F0256"/>
    <w:rsid w:val="007F0286"/>
    <w:rsid w:val="007F02C0"/>
    <w:rsid w:val="007F0367"/>
    <w:rsid w:val="007F042D"/>
    <w:rsid w:val="007F046A"/>
    <w:rsid w:val="007F0552"/>
    <w:rsid w:val="007F05A3"/>
    <w:rsid w:val="007F0604"/>
    <w:rsid w:val="007F0631"/>
    <w:rsid w:val="007F066E"/>
    <w:rsid w:val="007F0688"/>
    <w:rsid w:val="007F07CF"/>
    <w:rsid w:val="007F08B3"/>
    <w:rsid w:val="007F0B5A"/>
    <w:rsid w:val="007F0DBA"/>
    <w:rsid w:val="007F0DC3"/>
    <w:rsid w:val="007F0DE8"/>
    <w:rsid w:val="007F0E46"/>
    <w:rsid w:val="007F0FB2"/>
    <w:rsid w:val="007F1030"/>
    <w:rsid w:val="007F111E"/>
    <w:rsid w:val="007F117F"/>
    <w:rsid w:val="007F13EE"/>
    <w:rsid w:val="007F1465"/>
    <w:rsid w:val="007F14BD"/>
    <w:rsid w:val="007F15A7"/>
    <w:rsid w:val="007F17BA"/>
    <w:rsid w:val="007F17E6"/>
    <w:rsid w:val="007F1837"/>
    <w:rsid w:val="007F1964"/>
    <w:rsid w:val="007F199A"/>
    <w:rsid w:val="007F1E05"/>
    <w:rsid w:val="007F1F3B"/>
    <w:rsid w:val="007F2161"/>
    <w:rsid w:val="007F21A7"/>
    <w:rsid w:val="007F2310"/>
    <w:rsid w:val="007F2607"/>
    <w:rsid w:val="007F2742"/>
    <w:rsid w:val="007F2746"/>
    <w:rsid w:val="007F2780"/>
    <w:rsid w:val="007F28A1"/>
    <w:rsid w:val="007F28AF"/>
    <w:rsid w:val="007F2950"/>
    <w:rsid w:val="007F29C3"/>
    <w:rsid w:val="007F2A5C"/>
    <w:rsid w:val="007F2A9E"/>
    <w:rsid w:val="007F2AB7"/>
    <w:rsid w:val="007F2AC3"/>
    <w:rsid w:val="007F2BF2"/>
    <w:rsid w:val="007F2C41"/>
    <w:rsid w:val="007F2D6B"/>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C15"/>
    <w:rsid w:val="007F4D96"/>
    <w:rsid w:val="007F4E4D"/>
    <w:rsid w:val="007F4F22"/>
    <w:rsid w:val="007F51F4"/>
    <w:rsid w:val="007F5203"/>
    <w:rsid w:val="007F54F4"/>
    <w:rsid w:val="007F54FE"/>
    <w:rsid w:val="007F5501"/>
    <w:rsid w:val="007F5650"/>
    <w:rsid w:val="007F57A1"/>
    <w:rsid w:val="007F583E"/>
    <w:rsid w:val="007F596B"/>
    <w:rsid w:val="007F5A2F"/>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462"/>
    <w:rsid w:val="007F647F"/>
    <w:rsid w:val="007F653A"/>
    <w:rsid w:val="007F65A5"/>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14"/>
    <w:rsid w:val="007F788B"/>
    <w:rsid w:val="007F790D"/>
    <w:rsid w:val="007F7ACB"/>
    <w:rsid w:val="007F7AE2"/>
    <w:rsid w:val="007F7C04"/>
    <w:rsid w:val="007F7D21"/>
    <w:rsid w:val="007F7D2A"/>
    <w:rsid w:val="007F7EC2"/>
    <w:rsid w:val="007F7ECC"/>
    <w:rsid w:val="00800148"/>
    <w:rsid w:val="008001C1"/>
    <w:rsid w:val="00800246"/>
    <w:rsid w:val="008002B6"/>
    <w:rsid w:val="00800559"/>
    <w:rsid w:val="008008A0"/>
    <w:rsid w:val="00800905"/>
    <w:rsid w:val="00800B0B"/>
    <w:rsid w:val="00800B7F"/>
    <w:rsid w:val="00800BCB"/>
    <w:rsid w:val="00800D8A"/>
    <w:rsid w:val="00800DEA"/>
    <w:rsid w:val="00801031"/>
    <w:rsid w:val="00801103"/>
    <w:rsid w:val="00801145"/>
    <w:rsid w:val="008011D2"/>
    <w:rsid w:val="008011E5"/>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38B"/>
    <w:rsid w:val="00802423"/>
    <w:rsid w:val="0080242D"/>
    <w:rsid w:val="0080243C"/>
    <w:rsid w:val="008024B9"/>
    <w:rsid w:val="00802651"/>
    <w:rsid w:val="00802693"/>
    <w:rsid w:val="00802716"/>
    <w:rsid w:val="00802816"/>
    <w:rsid w:val="00802859"/>
    <w:rsid w:val="00802872"/>
    <w:rsid w:val="0080295F"/>
    <w:rsid w:val="00802A57"/>
    <w:rsid w:val="00802C28"/>
    <w:rsid w:val="00802C3D"/>
    <w:rsid w:val="00802CA7"/>
    <w:rsid w:val="00802D61"/>
    <w:rsid w:val="00802DFF"/>
    <w:rsid w:val="00802E48"/>
    <w:rsid w:val="00802E80"/>
    <w:rsid w:val="0080308E"/>
    <w:rsid w:val="008031D6"/>
    <w:rsid w:val="00803596"/>
    <w:rsid w:val="0080367E"/>
    <w:rsid w:val="008038BD"/>
    <w:rsid w:val="008038E0"/>
    <w:rsid w:val="008039B0"/>
    <w:rsid w:val="00803A90"/>
    <w:rsid w:val="00803B97"/>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AFF"/>
    <w:rsid w:val="00805B3D"/>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6B36"/>
    <w:rsid w:val="0080707F"/>
    <w:rsid w:val="00807107"/>
    <w:rsid w:val="00807137"/>
    <w:rsid w:val="00807210"/>
    <w:rsid w:val="0080725B"/>
    <w:rsid w:val="00807393"/>
    <w:rsid w:val="00807A38"/>
    <w:rsid w:val="00807B5F"/>
    <w:rsid w:val="00807C32"/>
    <w:rsid w:val="00807D1F"/>
    <w:rsid w:val="00807D28"/>
    <w:rsid w:val="00807DB0"/>
    <w:rsid w:val="00807DB8"/>
    <w:rsid w:val="00807F0C"/>
    <w:rsid w:val="00807F0F"/>
    <w:rsid w:val="00807FB2"/>
    <w:rsid w:val="0081003F"/>
    <w:rsid w:val="00810041"/>
    <w:rsid w:val="008101B5"/>
    <w:rsid w:val="008102B7"/>
    <w:rsid w:val="008104AA"/>
    <w:rsid w:val="00810519"/>
    <w:rsid w:val="00810546"/>
    <w:rsid w:val="00810598"/>
    <w:rsid w:val="008105DC"/>
    <w:rsid w:val="00810696"/>
    <w:rsid w:val="00810756"/>
    <w:rsid w:val="008107CF"/>
    <w:rsid w:val="0081086B"/>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57E"/>
    <w:rsid w:val="00811690"/>
    <w:rsid w:val="008116EB"/>
    <w:rsid w:val="008116ED"/>
    <w:rsid w:val="0081170C"/>
    <w:rsid w:val="00811752"/>
    <w:rsid w:val="00811768"/>
    <w:rsid w:val="008117D5"/>
    <w:rsid w:val="008118DE"/>
    <w:rsid w:val="00811A42"/>
    <w:rsid w:val="00811A4F"/>
    <w:rsid w:val="00811A66"/>
    <w:rsid w:val="00811AA4"/>
    <w:rsid w:val="00811BF2"/>
    <w:rsid w:val="00811DDE"/>
    <w:rsid w:val="00811F2E"/>
    <w:rsid w:val="00811F48"/>
    <w:rsid w:val="00812135"/>
    <w:rsid w:val="00812189"/>
    <w:rsid w:val="00812203"/>
    <w:rsid w:val="008122ED"/>
    <w:rsid w:val="008124ED"/>
    <w:rsid w:val="008126ED"/>
    <w:rsid w:val="0081273C"/>
    <w:rsid w:val="00812783"/>
    <w:rsid w:val="008127AA"/>
    <w:rsid w:val="00812847"/>
    <w:rsid w:val="00812A9B"/>
    <w:rsid w:val="00812CDD"/>
    <w:rsid w:val="00812D8E"/>
    <w:rsid w:val="00812E1C"/>
    <w:rsid w:val="00812FBB"/>
    <w:rsid w:val="00813254"/>
    <w:rsid w:val="0081330A"/>
    <w:rsid w:val="0081335D"/>
    <w:rsid w:val="00813368"/>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25"/>
    <w:rsid w:val="008155DE"/>
    <w:rsid w:val="008155FD"/>
    <w:rsid w:val="008157DE"/>
    <w:rsid w:val="0081580A"/>
    <w:rsid w:val="00815A47"/>
    <w:rsid w:val="00815C55"/>
    <w:rsid w:val="00815D1C"/>
    <w:rsid w:val="00815DDC"/>
    <w:rsid w:val="00815EFE"/>
    <w:rsid w:val="00815F48"/>
    <w:rsid w:val="00815F50"/>
    <w:rsid w:val="00815F6D"/>
    <w:rsid w:val="00816004"/>
    <w:rsid w:val="00816041"/>
    <w:rsid w:val="0081624E"/>
    <w:rsid w:val="0081628C"/>
    <w:rsid w:val="008163E7"/>
    <w:rsid w:val="0081654A"/>
    <w:rsid w:val="00816A34"/>
    <w:rsid w:val="00816B78"/>
    <w:rsid w:val="00816BD9"/>
    <w:rsid w:val="00816C4D"/>
    <w:rsid w:val="00816C51"/>
    <w:rsid w:val="00816E90"/>
    <w:rsid w:val="00816F39"/>
    <w:rsid w:val="00816FAF"/>
    <w:rsid w:val="0081702B"/>
    <w:rsid w:val="00817035"/>
    <w:rsid w:val="008171AF"/>
    <w:rsid w:val="008172FB"/>
    <w:rsid w:val="008173CA"/>
    <w:rsid w:val="00817412"/>
    <w:rsid w:val="0081766F"/>
    <w:rsid w:val="00817792"/>
    <w:rsid w:val="008177AA"/>
    <w:rsid w:val="00817B83"/>
    <w:rsid w:val="00817B9B"/>
    <w:rsid w:val="00817BD9"/>
    <w:rsid w:val="00817BF1"/>
    <w:rsid w:val="00817CC1"/>
    <w:rsid w:val="00817D7C"/>
    <w:rsid w:val="00817F79"/>
    <w:rsid w:val="00820104"/>
    <w:rsid w:val="00820247"/>
    <w:rsid w:val="00820322"/>
    <w:rsid w:val="0082037C"/>
    <w:rsid w:val="008203EE"/>
    <w:rsid w:val="00820424"/>
    <w:rsid w:val="008204E4"/>
    <w:rsid w:val="0082063C"/>
    <w:rsid w:val="00820669"/>
    <w:rsid w:val="00820676"/>
    <w:rsid w:val="008206CB"/>
    <w:rsid w:val="008206D8"/>
    <w:rsid w:val="00820716"/>
    <w:rsid w:val="008209B5"/>
    <w:rsid w:val="008209F4"/>
    <w:rsid w:val="00820C55"/>
    <w:rsid w:val="00820C96"/>
    <w:rsid w:val="00820CBD"/>
    <w:rsid w:val="00820D2D"/>
    <w:rsid w:val="00820D7D"/>
    <w:rsid w:val="00820E6E"/>
    <w:rsid w:val="00820E72"/>
    <w:rsid w:val="00820E77"/>
    <w:rsid w:val="00820E7F"/>
    <w:rsid w:val="00820FE2"/>
    <w:rsid w:val="00821146"/>
    <w:rsid w:val="0082114B"/>
    <w:rsid w:val="0082116A"/>
    <w:rsid w:val="008211A9"/>
    <w:rsid w:val="00821347"/>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723"/>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32D"/>
    <w:rsid w:val="00824511"/>
    <w:rsid w:val="008245A0"/>
    <w:rsid w:val="0082464D"/>
    <w:rsid w:val="00824666"/>
    <w:rsid w:val="008246C5"/>
    <w:rsid w:val="00824787"/>
    <w:rsid w:val="008247DD"/>
    <w:rsid w:val="0082492D"/>
    <w:rsid w:val="00824A55"/>
    <w:rsid w:val="00824B0C"/>
    <w:rsid w:val="00825006"/>
    <w:rsid w:val="008250ED"/>
    <w:rsid w:val="0082512B"/>
    <w:rsid w:val="008252BB"/>
    <w:rsid w:val="00825300"/>
    <w:rsid w:val="00825405"/>
    <w:rsid w:val="008254A0"/>
    <w:rsid w:val="008254A9"/>
    <w:rsid w:val="00825535"/>
    <w:rsid w:val="008256DD"/>
    <w:rsid w:val="00825997"/>
    <w:rsid w:val="00825B15"/>
    <w:rsid w:val="00825B50"/>
    <w:rsid w:val="00825D10"/>
    <w:rsid w:val="00825D63"/>
    <w:rsid w:val="00825DAD"/>
    <w:rsid w:val="00825DD0"/>
    <w:rsid w:val="00825DFA"/>
    <w:rsid w:val="00825E79"/>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3D6"/>
    <w:rsid w:val="00827536"/>
    <w:rsid w:val="00827662"/>
    <w:rsid w:val="008277FA"/>
    <w:rsid w:val="0082783D"/>
    <w:rsid w:val="0082788B"/>
    <w:rsid w:val="00827941"/>
    <w:rsid w:val="00827A56"/>
    <w:rsid w:val="00827AEF"/>
    <w:rsid w:val="00827C53"/>
    <w:rsid w:val="00827C64"/>
    <w:rsid w:val="00827CD4"/>
    <w:rsid w:val="00827D2B"/>
    <w:rsid w:val="00827DB6"/>
    <w:rsid w:val="00827DF7"/>
    <w:rsid w:val="00827F6E"/>
    <w:rsid w:val="00830146"/>
    <w:rsid w:val="00830163"/>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58"/>
    <w:rsid w:val="00831267"/>
    <w:rsid w:val="008312C7"/>
    <w:rsid w:val="008315B9"/>
    <w:rsid w:val="0083169A"/>
    <w:rsid w:val="008316A5"/>
    <w:rsid w:val="00831872"/>
    <w:rsid w:val="00831960"/>
    <w:rsid w:val="00831ADA"/>
    <w:rsid w:val="00831B80"/>
    <w:rsid w:val="00831C33"/>
    <w:rsid w:val="00831CCB"/>
    <w:rsid w:val="00831CF6"/>
    <w:rsid w:val="00831D69"/>
    <w:rsid w:val="00831ECF"/>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5FC"/>
    <w:rsid w:val="00833705"/>
    <w:rsid w:val="00833737"/>
    <w:rsid w:val="0083375A"/>
    <w:rsid w:val="00833799"/>
    <w:rsid w:val="00833A5C"/>
    <w:rsid w:val="00833B2E"/>
    <w:rsid w:val="00833C44"/>
    <w:rsid w:val="00833DC1"/>
    <w:rsid w:val="00834027"/>
    <w:rsid w:val="008342CC"/>
    <w:rsid w:val="008344A4"/>
    <w:rsid w:val="0083458A"/>
    <w:rsid w:val="008345E5"/>
    <w:rsid w:val="008345F2"/>
    <w:rsid w:val="008346FB"/>
    <w:rsid w:val="008347D3"/>
    <w:rsid w:val="00834836"/>
    <w:rsid w:val="00834883"/>
    <w:rsid w:val="0083495A"/>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21E"/>
    <w:rsid w:val="00836332"/>
    <w:rsid w:val="00836506"/>
    <w:rsid w:val="0083652A"/>
    <w:rsid w:val="008365A3"/>
    <w:rsid w:val="00836757"/>
    <w:rsid w:val="00836839"/>
    <w:rsid w:val="00836943"/>
    <w:rsid w:val="00836A70"/>
    <w:rsid w:val="00836ABB"/>
    <w:rsid w:val="00836C8D"/>
    <w:rsid w:val="00836D29"/>
    <w:rsid w:val="00836DA8"/>
    <w:rsid w:val="00836EE6"/>
    <w:rsid w:val="00836F21"/>
    <w:rsid w:val="0083714C"/>
    <w:rsid w:val="00837370"/>
    <w:rsid w:val="008373E7"/>
    <w:rsid w:val="008373FD"/>
    <w:rsid w:val="008374E8"/>
    <w:rsid w:val="00837539"/>
    <w:rsid w:val="008375CC"/>
    <w:rsid w:val="008375FC"/>
    <w:rsid w:val="008376CC"/>
    <w:rsid w:val="008377A9"/>
    <w:rsid w:val="0083791E"/>
    <w:rsid w:val="00837A19"/>
    <w:rsid w:val="00837A66"/>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365"/>
    <w:rsid w:val="0084137E"/>
    <w:rsid w:val="00841425"/>
    <w:rsid w:val="00841494"/>
    <w:rsid w:val="00841526"/>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0D9"/>
    <w:rsid w:val="00842284"/>
    <w:rsid w:val="00842375"/>
    <w:rsid w:val="008423F5"/>
    <w:rsid w:val="0084250D"/>
    <w:rsid w:val="0084257D"/>
    <w:rsid w:val="0084259A"/>
    <w:rsid w:val="00842710"/>
    <w:rsid w:val="008427E1"/>
    <w:rsid w:val="008429B3"/>
    <w:rsid w:val="008429E3"/>
    <w:rsid w:val="00842A35"/>
    <w:rsid w:val="00842A5D"/>
    <w:rsid w:val="00842A6F"/>
    <w:rsid w:val="00842A73"/>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3FC"/>
    <w:rsid w:val="008444B9"/>
    <w:rsid w:val="00844578"/>
    <w:rsid w:val="00844615"/>
    <w:rsid w:val="008446D8"/>
    <w:rsid w:val="00844787"/>
    <w:rsid w:val="008447D4"/>
    <w:rsid w:val="00844828"/>
    <w:rsid w:val="00844881"/>
    <w:rsid w:val="008449B0"/>
    <w:rsid w:val="00844B57"/>
    <w:rsid w:val="00845092"/>
    <w:rsid w:val="0084511E"/>
    <w:rsid w:val="0084512C"/>
    <w:rsid w:val="00845206"/>
    <w:rsid w:val="00845259"/>
    <w:rsid w:val="0084547C"/>
    <w:rsid w:val="00845494"/>
    <w:rsid w:val="0084557E"/>
    <w:rsid w:val="008458B9"/>
    <w:rsid w:val="00845B66"/>
    <w:rsid w:val="00845BD8"/>
    <w:rsid w:val="00845EEE"/>
    <w:rsid w:val="00845F27"/>
    <w:rsid w:val="00845F8A"/>
    <w:rsid w:val="0084603E"/>
    <w:rsid w:val="008462D1"/>
    <w:rsid w:val="0084635D"/>
    <w:rsid w:val="008464AC"/>
    <w:rsid w:val="008464F3"/>
    <w:rsid w:val="0084659D"/>
    <w:rsid w:val="008465B9"/>
    <w:rsid w:val="008468CA"/>
    <w:rsid w:val="00846B3E"/>
    <w:rsid w:val="00846B8C"/>
    <w:rsid w:val="00846CCE"/>
    <w:rsid w:val="00846D18"/>
    <w:rsid w:val="00846DFC"/>
    <w:rsid w:val="00846E1D"/>
    <w:rsid w:val="00846E4B"/>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28"/>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4EC"/>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7"/>
    <w:rsid w:val="00851359"/>
    <w:rsid w:val="00851485"/>
    <w:rsid w:val="008514C7"/>
    <w:rsid w:val="008514DF"/>
    <w:rsid w:val="00851767"/>
    <w:rsid w:val="008517DF"/>
    <w:rsid w:val="00851815"/>
    <w:rsid w:val="0085191A"/>
    <w:rsid w:val="00851966"/>
    <w:rsid w:val="00851987"/>
    <w:rsid w:val="00851A43"/>
    <w:rsid w:val="00851ABF"/>
    <w:rsid w:val="00851AC2"/>
    <w:rsid w:val="00851AF9"/>
    <w:rsid w:val="00851B30"/>
    <w:rsid w:val="00851E3E"/>
    <w:rsid w:val="00851E5B"/>
    <w:rsid w:val="00851E5E"/>
    <w:rsid w:val="00852080"/>
    <w:rsid w:val="00852135"/>
    <w:rsid w:val="008521D4"/>
    <w:rsid w:val="008523C6"/>
    <w:rsid w:val="008528AC"/>
    <w:rsid w:val="008529B1"/>
    <w:rsid w:val="00852A63"/>
    <w:rsid w:val="00852C12"/>
    <w:rsid w:val="00852D64"/>
    <w:rsid w:val="00852DC6"/>
    <w:rsid w:val="00852E4B"/>
    <w:rsid w:val="00852E5F"/>
    <w:rsid w:val="00852E94"/>
    <w:rsid w:val="00852E9A"/>
    <w:rsid w:val="00852E9D"/>
    <w:rsid w:val="00852F0D"/>
    <w:rsid w:val="00852F0F"/>
    <w:rsid w:val="008530B0"/>
    <w:rsid w:val="00853304"/>
    <w:rsid w:val="008534E2"/>
    <w:rsid w:val="008536F0"/>
    <w:rsid w:val="00853763"/>
    <w:rsid w:val="0085392E"/>
    <w:rsid w:val="008539F7"/>
    <w:rsid w:val="00853A1E"/>
    <w:rsid w:val="00853A49"/>
    <w:rsid w:val="00853B45"/>
    <w:rsid w:val="00853B91"/>
    <w:rsid w:val="00853D46"/>
    <w:rsid w:val="00853FB8"/>
    <w:rsid w:val="00854271"/>
    <w:rsid w:val="008542D1"/>
    <w:rsid w:val="0085445B"/>
    <w:rsid w:val="00854692"/>
    <w:rsid w:val="008548D8"/>
    <w:rsid w:val="00854B2A"/>
    <w:rsid w:val="00854CEA"/>
    <w:rsid w:val="00854D69"/>
    <w:rsid w:val="00854EAC"/>
    <w:rsid w:val="00854EEF"/>
    <w:rsid w:val="0085500B"/>
    <w:rsid w:val="00855061"/>
    <w:rsid w:val="008551E9"/>
    <w:rsid w:val="008553B8"/>
    <w:rsid w:val="008553CB"/>
    <w:rsid w:val="0085540F"/>
    <w:rsid w:val="00855630"/>
    <w:rsid w:val="00855658"/>
    <w:rsid w:val="008556B4"/>
    <w:rsid w:val="0085585D"/>
    <w:rsid w:val="00855AA1"/>
    <w:rsid w:val="00855AF6"/>
    <w:rsid w:val="00855B3F"/>
    <w:rsid w:val="00855B5C"/>
    <w:rsid w:val="00855D04"/>
    <w:rsid w:val="00855D14"/>
    <w:rsid w:val="00855D6E"/>
    <w:rsid w:val="00855E5C"/>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96"/>
    <w:rsid w:val="008569BD"/>
    <w:rsid w:val="00856ACA"/>
    <w:rsid w:val="00856C07"/>
    <w:rsid w:val="00856C13"/>
    <w:rsid w:val="00856C39"/>
    <w:rsid w:val="00856C66"/>
    <w:rsid w:val="00856C9E"/>
    <w:rsid w:val="00856CCB"/>
    <w:rsid w:val="00856D92"/>
    <w:rsid w:val="00856D9A"/>
    <w:rsid w:val="00856DAD"/>
    <w:rsid w:val="00856E30"/>
    <w:rsid w:val="00856F59"/>
    <w:rsid w:val="00856F66"/>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15"/>
    <w:rsid w:val="00857CA9"/>
    <w:rsid w:val="00857D01"/>
    <w:rsid w:val="00857E94"/>
    <w:rsid w:val="00857F75"/>
    <w:rsid w:val="008600AF"/>
    <w:rsid w:val="008601C9"/>
    <w:rsid w:val="0086043F"/>
    <w:rsid w:val="008605E7"/>
    <w:rsid w:val="00860622"/>
    <w:rsid w:val="00860691"/>
    <w:rsid w:val="0086089B"/>
    <w:rsid w:val="0086093C"/>
    <w:rsid w:val="008609E7"/>
    <w:rsid w:val="00860D2C"/>
    <w:rsid w:val="00860D50"/>
    <w:rsid w:val="00860E42"/>
    <w:rsid w:val="00860E4E"/>
    <w:rsid w:val="00860FC2"/>
    <w:rsid w:val="00861136"/>
    <w:rsid w:val="0086117F"/>
    <w:rsid w:val="008611CD"/>
    <w:rsid w:val="0086120B"/>
    <w:rsid w:val="0086127C"/>
    <w:rsid w:val="008612AD"/>
    <w:rsid w:val="0086132D"/>
    <w:rsid w:val="00861419"/>
    <w:rsid w:val="008616B7"/>
    <w:rsid w:val="008617A7"/>
    <w:rsid w:val="008618AD"/>
    <w:rsid w:val="0086199A"/>
    <w:rsid w:val="00861A6B"/>
    <w:rsid w:val="00861BA1"/>
    <w:rsid w:val="00861BEA"/>
    <w:rsid w:val="00861C36"/>
    <w:rsid w:val="00861C50"/>
    <w:rsid w:val="00861CE4"/>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988"/>
    <w:rsid w:val="00862A73"/>
    <w:rsid w:val="00862B48"/>
    <w:rsid w:val="00862C61"/>
    <w:rsid w:val="00862DE2"/>
    <w:rsid w:val="00862E15"/>
    <w:rsid w:val="00862ECD"/>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EFE"/>
    <w:rsid w:val="00863F13"/>
    <w:rsid w:val="00863F73"/>
    <w:rsid w:val="00863F8C"/>
    <w:rsid w:val="0086407F"/>
    <w:rsid w:val="00864138"/>
    <w:rsid w:val="00864288"/>
    <w:rsid w:val="0086445E"/>
    <w:rsid w:val="008644B7"/>
    <w:rsid w:val="00864585"/>
    <w:rsid w:val="0086459E"/>
    <w:rsid w:val="0086470A"/>
    <w:rsid w:val="00864737"/>
    <w:rsid w:val="0086479A"/>
    <w:rsid w:val="008647F3"/>
    <w:rsid w:val="008649E4"/>
    <w:rsid w:val="008649F1"/>
    <w:rsid w:val="00864AC4"/>
    <w:rsid w:val="00864B8A"/>
    <w:rsid w:val="00864C02"/>
    <w:rsid w:val="00864C28"/>
    <w:rsid w:val="00864E51"/>
    <w:rsid w:val="00864E9D"/>
    <w:rsid w:val="0086503C"/>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5F"/>
    <w:rsid w:val="00865AA0"/>
    <w:rsid w:val="00865AE7"/>
    <w:rsid w:val="00865B0E"/>
    <w:rsid w:val="00865B8B"/>
    <w:rsid w:val="00865BEE"/>
    <w:rsid w:val="00865D73"/>
    <w:rsid w:val="00865E20"/>
    <w:rsid w:val="00865E29"/>
    <w:rsid w:val="00865FA2"/>
    <w:rsid w:val="008660B1"/>
    <w:rsid w:val="008663A5"/>
    <w:rsid w:val="00866431"/>
    <w:rsid w:val="00866AD1"/>
    <w:rsid w:val="00866AE8"/>
    <w:rsid w:val="00866C62"/>
    <w:rsid w:val="00866D14"/>
    <w:rsid w:val="00866D54"/>
    <w:rsid w:val="00866DA8"/>
    <w:rsid w:val="00867255"/>
    <w:rsid w:val="00867304"/>
    <w:rsid w:val="00867380"/>
    <w:rsid w:val="008673FA"/>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677"/>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32E"/>
    <w:rsid w:val="008714BE"/>
    <w:rsid w:val="00871558"/>
    <w:rsid w:val="00871691"/>
    <w:rsid w:val="008717CE"/>
    <w:rsid w:val="008717D0"/>
    <w:rsid w:val="008719D2"/>
    <w:rsid w:val="008719E1"/>
    <w:rsid w:val="00871B8C"/>
    <w:rsid w:val="00871CC2"/>
    <w:rsid w:val="00871E20"/>
    <w:rsid w:val="00871F0A"/>
    <w:rsid w:val="00871F14"/>
    <w:rsid w:val="0087203E"/>
    <w:rsid w:val="00872305"/>
    <w:rsid w:val="00872308"/>
    <w:rsid w:val="00872572"/>
    <w:rsid w:val="008729CB"/>
    <w:rsid w:val="00872B77"/>
    <w:rsid w:val="00872BED"/>
    <w:rsid w:val="00872CC2"/>
    <w:rsid w:val="00872D1A"/>
    <w:rsid w:val="00872D86"/>
    <w:rsid w:val="00872DE7"/>
    <w:rsid w:val="00872E5D"/>
    <w:rsid w:val="00872F06"/>
    <w:rsid w:val="008730B2"/>
    <w:rsid w:val="008730B4"/>
    <w:rsid w:val="008730F0"/>
    <w:rsid w:val="0087313B"/>
    <w:rsid w:val="008733C8"/>
    <w:rsid w:val="008733FF"/>
    <w:rsid w:val="008734D6"/>
    <w:rsid w:val="0087361C"/>
    <w:rsid w:val="00873893"/>
    <w:rsid w:val="008738AC"/>
    <w:rsid w:val="008738B4"/>
    <w:rsid w:val="00873AA5"/>
    <w:rsid w:val="00873AB6"/>
    <w:rsid w:val="00873AE9"/>
    <w:rsid w:val="00873B85"/>
    <w:rsid w:val="00873C92"/>
    <w:rsid w:val="00873C93"/>
    <w:rsid w:val="00873CAB"/>
    <w:rsid w:val="00873CC2"/>
    <w:rsid w:val="00873F2D"/>
    <w:rsid w:val="00873FA6"/>
    <w:rsid w:val="00873FEF"/>
    <w:rsid w:val="0087404F"/>
    <w:rsid w:val="0087412A"/>
    <w:rsid w:val="008743DE"/>
    <w:rsid w:val="0087452A"/>
    <w:rsid w:val="00874566"/>
    <w:rsid w:val="008745AB"/>
    <w:rsid w:val="008745C4"/>
    <w:rsid w:val="0087468E"/>
    <w:rsid w:val="008746DE"/>
    <w:rsid w:val="00874759"/>
    <w:rsid w:val="008749FA"/>
    <w:rsid w:val="00874B1C"/>
    <w:rsid w:val="00874B7C"/>
    <w:rsid w:val="00874BA9"/>
    <w:rsid w:val="00874BEB"/>
    <w:rsid w:val="00874CA8"/>
    <w:rsid w:val="00874D02"/>
    <w:rsid w:val="008751E6"/>
    <w:rsid w:val="00875256"/>
    <w:rsid w:val="008753A8"/>
    <w:rsid w:val="0087543C"/>
    <w:rsid w:val="00875531"/>
    <w:rsid w:val="0087578E"/>
    <w:rsid w:val="008757E3"/>
    <w:rsid w:val="00875915"/>
    <w:rsid w:val="00875BE4"/>
    <w:rsid w:val="00875C4B"/>
    <w:rsid w:val="00875D58"/>
    <w:rsid w:val="00875E17"/>
    <w:rsid w:val="00875FCA"/>
    <w:rsid w:val="00875FE2"/>
    <w:rsid w:val="00875FE4"/>
    <w:rsid w:val="0087618A"/>
    <w:rsid w:val="0087620E"/>
    <w:rsid w:val="00876462"/>
    <w:rsid w:val="008764A0"/>
    <w:rsid w:val="008764A6"/>
    <w:rsid w:val="0087658E"/>
    <w:rsid w:val="0087663F"/>
    <w:rsid w:val="008766BA"/>
    <w:rsid w:val="008766BF"/>
    <w:rsid w:val="00876714"/>
    <w:rsid w:val="00876992"/>
    <w:rsid w:val="008769DC"/>
    <w:rsid w:val="00876A79"/>
    <w:rsid w:val="00876B1A"/>
    <w:rsid w:val="00876B28"/>
    <w:rsid w:val="00876BA0"/>
    <w:rsid w:val="00876BAC"/>
    <w:rsid w:val="00876BE1"/>
    <w:rsid w:val="00876D36"/>
    <w:rsid w:val="00876E81"/>
    <w:rsid w:val="00876F70"/>
    <w:rsid w:val="0087719F"/>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CF0"/>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C83"/>
    <w:rsid w:val="00880D29"/>
    <w:rsid w:val="00880E83"/>
    <w:rsid w:val="00880EA1"/>
    <w:rsid w:val="00880EDD"/>
    <w:rsid w:val="00880F00"/>
    <w:rsid w:val="00880F6F"/>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44A"/>
    <w:rsid w:val="00882634"/>
    <w:rsid w:val="008826F4"/>
    <w:rsid w:val="00882776"/>
    <w:rsid w:val="008827E6"/>
    <w:rsid w:val="00882889"/>
    <w:rsid w:val="008828BA"/>
    <w:rsid w:val="008828C7"/>
    <w:rsid w:val="00882908"/>
    <w:rsid w:val="0088294B"/>
    <w:rsid w:val="00882966"/>
    <w:rsid w:val="008829E2"/>
    <w:rsid w:val="008829E3"/>
    <w:rsid w:val="00882A24"/>
    <w:rsid w:val="00882B7A"/>
    <w:rsid w:val="00882D0A"/>
    <w:rsid w:val="00882D73"/>
    <w:rsid w:val="00882E55"/>
    <w:rsid w:val="00882EFA"/>
    <w:rsid w:val="008831F4"/>
    <w:rsid w:val="00883487"/>
    <w:rsid w:val="00883491"/>
    <w:rsid w:val="00883496"/>
    <w:rsid w:val="00883558"/>
    <w:rsid w:val="0088355F"/>
    <w:rsid w:val="00883669"/>
    <w:rsid w:val="008836C5"/>
    <w:rsid w:val="008836F2"/>
    <w:rsid w:val="008837CB"/>
    <w:rsid w:val="008837E0"/>
    <w:rsid w:val="0088380D"/>
    <w:rsid w:val="008839FA"/>
    <w:rsid w:val="00883A0B"/>
    <w:rsid w:val="00883AF0"/>
    <w:rsid w:val="00883B58"/>
    <w:rsid w:val="00883B5C"/>
    <w:rsid w:val="00883C0B"/>
    <w:rsid w:val="00883CA9"/>
    <w:rsid w:val="00883CF0"/>
    <w:rsid w:val="00883D6F"/>
    <w:rsid w:val="00883DCC"/>
    <w:rsid w:val="00883E0E"/>
    <w:rsid w:val="00883E65"/>
    <w:rsid w:val="00883F0A"/>
    <w:rsid w:val="00883F23"/>
    <w:rsid w:val="00883FBD"/>
    <w:rsid w:val="00884079"/>
    <w:rsid w:val="00884281"/>
    <w:rsid w:val="00884445"/>
    <w:rsid w:val="0088444F"/>
    <w:rsid w:val="00884582"/>
    <w:rsid w:val="008846B7"/>
    <w:rsid w:val="008846BA"/>
    <w:rsid w:val="008846BF"/>
    <w:rsid w:val="0088471E"/>
    <w:rsid w:val="00884898"/>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879"/>
    <w:rsid w:val="00886990"/>
    <w:rsid w:val="00886A7A"/>
    <w:rsid w:val="00886B72"/>
    <w:rsid w:val="00886B79"/>
    <w:rsid w:val="00886C38"/>
    <w:rsid w:val="00886D88"/>
    <w:rsid w:val="00886FC8"/>
    <w:rsid w:val="00887122"/>
    <w:rsid w:val="0088728A"/>
    <w:rsid w:val="00887338"/>
    <w:rsid w:val="008873AD"/>
    <w:rsid w:val="00887423"/>
    <w:rsid w:val="00887447"/>
    <w:rsid w:val="00887718"/>
    <w:rsid w:val="008879AF"/>
    <w:rsid w:val="00887A75"/>
    <w:rsid w:val="00887D06"/>
    <w:rsid w:val="00887D40"/>
    <w:rsid w:val="00887DCD"/>
    <w:rsid w:val="00887E21"/>
    <w:rsid w:val="00887E7E"/>
    <w:rsid w:val="008900A4"/>
    <w:rsid w:val="00890102"/>
    <w:rsid w:val="00890209"/>
    <w:rsid w:val="00890253"/>
    <w:rsid w:val="008902C0"/>
    <w:rsid w:val="0089052C"/>
    <w:rsid w:val="00890599"/>
    <w:rsid w:val="008905F1"/>
    <w:rsid w:val="00890797"/>
    <w:rsid w:val="0089083D"/>
    <w:rsid w:val="00890921"/>
    <w:rsid w:val="00890977"/>
    <w:rsid w:val="00890A39"/>
    <w:rsid w:val="00890A4F"/>
    <w:rsid w:val="00890A76"/>
    <w:rsid w:val="00890AB0"/>
    <w:rsid w:val="00890D3A"/>
    <w:rsid w:val="00890D9B"/>
    <w:rsid w:val="00890DBF"/>
    <w:rsid w:val="0089117D"/>
    <w:rsid w:val="008912B1"/>
    <w:rsid w:val="00891487"/>
    <w:rsid w:val="008915CE"/>
    <w:rsid w:val="00891807"/>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792"/>
    <w:rsid w:val="00892910"/>
    <w:rsid w:val="0089294D"/>
    <w:rsid w:val="00892AA2"/>
    <w:rsid w:val="00892C3E"/>
    <w:rsid w:val="00892C55"/>
    <w:rsid w:val="00892C7B"/>
    <w:rsid w:val="00892C95"/>
    <w:rsid w:val="00892DA8"/>
    <w:rsid w:val="00892E1F"/>
    <w:rsid w:val="00892E69"/>
    <w:rsid w:val="00892E6E"/>
    <w:rsid w:val="00892E7D"/>
    <w:rsid w:val="00892F75"/>
    <w:rsid w:val="00893155"/>
    <w:rsid w:val="0089316C"/>
    <w:rsid w:val="008932B0"/>
    <w:rsid w:val="008932C5"/>
    <w:rsid w:val="008932E1"/>
    <w:rsid w:val="00893355"/>
    <w:rsid w:val="0089355D"/>
    <w:rsid w:val="008937AD"/>
    <w:rsid w:val="008937CC"/>
    <w:rsid w:val="008937F9"/>
    <w:rsid w:val="0089381E"/>
    <w:rsid w:val="008938CE"/>
    <w:rsid w:val="00893934"/>
    <w:rsid w:val="00893B5A"/>
    <w:rsid w:val="00893B9A"/>
    <w:rsid w:val="00893BC5"/>
    <w:rsid w:val="00893BEF"/>
    <w:rsid w:val="00893C4B"/>
    <w:rsid w:val="00893C68"/>
    <w:rsid w:val="00893C8E"/>
    <w:rsid w:val="00893CB7"/>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4F90"/>
    <w:rsid w:val="008951DF"/>
    <w:rsid w:val="0089520A"/>
    <w:rsid w:val="008952A5"/>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654"/>
    <w:rsid w:val="008969B3"/>
    <w:rsid w:val="00896A0E"/>
    <w:rsid w:val="00896BA7"/>
    <w:rsid w:val="00896CAE"/>
    <w:rsid w:val="00896DBA"/>
    <w:rsid w:val="00896DDC"/>
    <w:rsid w:val="00896ED1"/>
    <w:rsid w:val="00896F84"/>
    <w:rsid w:val="00896FED"/>
    <w:rsid w:val="00897033"/>
    <w:rsid w:val="00897188"/>
    <w:rsid w:val="008971BD"/>
    <w:rsid w:val="00897234"/>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0FC9"/>
    <w:rsid w:val="008A1310"/>
    <w:rsid w:val="008A1323"/>
    <w:rsid w:val="008A13B3"/>
    <w:rsid w:val="008A14B2"/>
    <w:rsid w:val="008A159D"/>
    <w:rsid w:val="008A1847"/>
    <w:rsid w:val="008A1860"/>
    <w:rsid w:val="008A1940"/>
    <w:rsid w:val="008A1B14"/>
    <w:rsid w:val="008A1CA0"/>
    <w:rsid w:val="008A1E8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5CA"/>
    <w:rsid w:val="008A3614"/>
    <w:rsid w:val="008A3765"/>
    <w:rsid w:val="008A37A9"/>
    <w:rsid w:val="008A385D"/>
    <w:rsid w:val="008A39A0"/>
    <w:rsid w:val="008A3A85"/>
    <w:rsid w:val="008A3ABE"/>
    <w:rsid w:val="008A3B63"/>
    <w:rsid w:val="008A3C90"/>
    <w:rsid w:val="008A3CAB"/>
    <w:rsid w:val="008A3F83"/>
    <w:rsid w:val="008A4040"/>
    <w:rsid w:val="008A4088"/>
    <w:rsid w:val="008A40FC"/>
    <w:rsid w:val="008A42DB"/>
    <w:rsid w:val="008A443F"/>
    <w:rsid w:val="008A4524"/>
    <w:rsid w:val="008A45A0"/>
    <w:rsid w:val="008A46D2"/>
    <w:rsid w:val="008A4810"/>
    <w:rsid w:val="008A4871"/>
    <w:rsid w:val="008A4929"/>
    <w:rsid w:val="008A4948"/>
    <w:rsid w:val="008A494F"/>
    <w:rsid w:val="008A499D"/>
    <w:rsid w:val="008A49D2"/>
    <w:rsid w:val="008A4B2C"/>
    <w:rsid w:val="008A4B6F"/>
    <w:rsid w:val="008A4BDA"/>
    <w:rsid w:val="008A4CE9"/>
    <w:rsid w:val="008A4D18"/>
    <w:rsid w:val="008A4D32"/>
    <w:rsid w:val="008A4F66"/>
    <w:rsid w:val="008A4FBF"/>
    <w:rsid w:val="008A5036"/>
    <w:rsid w:val="008A50D6"/>
    <w:rsid w:val="008A50FA"/>
    <w:rsid w:val="008A5102"/>
    <w:rsid w:val="008A5264"/>
    <w:rsid w:val="008A5544"/>
    <w:rsid w:val="008A556D"/>
    <w:rsid w:val="008A5599"/>
    <w:rsid w:val="008A5659"/>
    <w:rsid w:val="008A569B"/>
    <w:rsid w:val="008A56C4"/>
    <w:rsid w:val="008A56CE"/>
    <w:rsid w:val="008A57AF"/>
    <w:rsid w:val="008A587A"/>
    <w:rsid w:val="008A5972"/>
    <w:rsid w:val="008A5B77"/>
    <w:rsid w:val="008A5C7E"/>
    <w:rsid w:val="008A5CF9"/>
    <w:rsid w:val="008A5F88"/>
    <w:rsid w:val="008A5F9E"/>
    <w:rsid w:val="008A6219"/>
    <w:rsid w:val="008A628C"/>
    <w:rsid w:val="008A6369"/>
    <w:rsid w:val="008A63E7"/>
    <w:rsid w:val="008A6413"/>
    <w:rsid w:val="008A648C"/>
    <w:rsid w:val="008A64EB"/>
    <w:rsid w:val="008A652B"/>
    <w:rsid w:val="008A657E"/>
    <w:rsid w:val="008A658B"/>
    <w:rsid w:val="008A668C"/>
    <w:rsid w:val="008A6693"/>
    <w:rsid w:val="008A66C1"/>
    <w:rsid w:val="008A6731"/>
    <w:rsid w:val="008A67C1"/>
    <w:rsid w:val="008A67D3"/>
    <w:rsid w:val="008A67F7"/>
    <w:rsid w:val="008A6867"/>
    <w:rsid w:val="008A687B"/>
    <w:rsid w:val="008A688F"/>
    <w:rsid w:val="008A693F"/>
    <w:rsid w:val="008A6C32"/>
    <w:rsid w:val="008A6DA7"/>
    <w:rsid w:val="008A6EAD"/>
    <w:rsid w:val="008A6EE8"/>
    <w:rsid w:val="008A6F4C"/>
    <w:rsid w:val="008A6FF6"/>
    <w:rsid w:val="008A71F6"/>
    <w:rsid w:val="008A720C"/>
    <w:rsid w:val="008A72D4"/>
    <w:rsid w:val="008A74A3"/>
    <w:rsid w:val="008A7508"/>
    <w:rsid w:val="008A752A"/>
    <w:rsid w:val="008A7569"/>
    <w:rsid w:val="008A75DD"/>
    <w:rsid w:val="008A76B0"/>
    <w:rsid w:val="008A76C1"/>
    <w:rsid w:val="008A7744"/>
    <w:rsid w:val="008A7779"/>
    <w:rsid w:val="008A797F"/>
    <w:rsid w:val="008A7BA0"/>
    <w:rsid w:val="008A7BD1"/>
    <w:rsid w:val="008A7C19"/>
    <w:rsid w:val="008A7C3F"/>
    <w:rsid w:val="008A7DA3"/>
    <w:rsid w:val="008A7DBB"/>
    <w:rsid w:val="008A7E10"/>
    <w:rsid w:val="008A7EF7"/>
    <w:rsid w:val="008A7FF6"/>
    <w:rsid w:val="008B0077"/>
    <w:rsid w:val="008B0142"/>
    <w:rsid w:val="008B01D5"/>
    <w:rsid w:val="008B03A2"/>
    <w:rsid w:val="008B04C1"/>
    <w:rsid w:val="008B0525"/>
    <w:rsid w:val="008B055F"/>
    <w:rsid w:val="008B0589"/>
    <w:rsid w:val="008B06F1"/>
    <w:rsid w:val="008B08DD"/>
    <w:rsid w:val="008B09EE"/>
    <w:rsid w:val="008B0A0C"/>
    <w:rsid w:val="008B0A2D"/>
    <w:rsid w:val="008B0B7F"/>
    <w:rsid w:val="008B0BB8"/>
    <w:rsid w:val="008B0DB4"/>
    <w:rsid w:val="008B0E81"/>
    <w:rsid w:val="008B1063"/>
    <w:rsid w:val="008B1097"/>
    <w:rsid w:val="008B126D"/>
    <w:rsid w:val="008B12E1"/>
    <w:rsid w:val="008B1302"/>
    <w:rsid w:val="008B1405"/>
    <w:rsid w:val="008B1502"/>
    <w:rsid w:val="008B1538"/>
    <w:rsid w:val="008B1604"/>
    <w:rsid w:val="008B1748"/>
    <w:rsid w:val="008B18CE"/>
    <w:rsid w:val="008B1B49"/>
    <w:rsid w:val="008B1B90"/>
    <w:rsid w:val="008B1C5B"/>
    <w:rsid w:val="008B1DCB"/>
    <w:rsid w:val="008B202A"/>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7B9"/>
    <w:rsid w:val="008B3829"/>
    <w:rsid w:val="008B3877"/>
    <w:rsid w:val="008B3969"/>
    <w:rsid w:val="008B396C"/>
    <w:rsid w:val="008B397D"/>
    <w:rsid w:val="008B3A1C"/>
    <w:rsid w:val="008B3AB4"/>
    <w:rsid w:val="008B3B1C"/>
    <w:rsid w:val="008B3B54"/>
    <w:rsid w:val="008B3BC3"/>
    <w:rsid w:val="008B3BEB"/>
    <w:rsid w:val="008B3C00"/>
    <w:rsid w:val="008B3C37"/>
    <w:rsid w:val="008B3EA3"/>
    <w:rsid w:val="008B3EBF"/>
    <w:rsid w:val="008B4030"/>
    <w:rsid w:val="008B409F"/>
    <w:rsid w:val="008B4174"/>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4F87"/>
    <w:rsid w:val="008B509E"/>
    <w:rsid w:val="008B50B5"/>
    <w:rsid w:val="008B564E"/>
    <w:rsid w:val="008B5763"/>
    <w:rsid w:val="008B5769"/>
    <w:rsid w:val="008B57A8"/>
    <w:rsid w:val="008B57D4"/>
    <w:rsid w:val="008B59BA"/>
    <w:rsid w:val="008B5AD1"/>
    <w:rsid w:val="008B5BBC"/>
    <w:rsid w:val="008B5BC4"/>
    <w:rsid w:val="008B5C0C"/>
    <w:rsid w:val="008B5D0E"/>
    <w:rsid w:val="008B5EFC"/>
    <w:rsid w:val="008B5FFB"/>
    <w:rsid w:val="008B60BF"/>
    <w:rsid w:val="008B60C3"/>
    <w:rsid w:val="008B62F4"/>
    <w:rsid w:val="008B64CE"/>
    <w:rsid w:val="008B650D"/>
    <w:rsid w:val="008B676A"/>
    <w:rsid w:val="008B67B6"/>
    <w:rsid w:val="008B6889"/>
    <w:rsid w:val="008B6B27"/>
    <w:rsid w:val="008B6B85"/>
    <w:rsid w:val="008B6E02"/>
    <w:rsid w:val="008B6F95"/>
    <w:rsid w:val="008B70FE"/>
    <w:rsid w:val="008B7125"/>
    <w:rsid w:val="008B7339"/>
    <w:rsid w:val="008B7354"/>
    <w:rsid w:val="008B7381"/>
    <w:rsid w:val="008B7451"/>
    <w:rsid w:val="008B74A4"/>
    <w:rsid w:val="008B751A"/>
    <w:rsid w:val="008B75F9"/>
    <w:rsid w:val="008B7656"/>
    <w:rsid w:val="008B769F"/>
    <w:rsid w:val="008B7782"/>
    <w:rsid w:val="008B78D6"/>
    <w:rsid w:val="008B794A"/>
    <w:rsid w:val="008B7A15"/>
    <w:rsid w:val="008B7AFC"/>
    <w:rsid w:val="008B7C96"/>
    <w:rsid w:val="008B7D08"/>
    <w:rsid w:val="008B7E95"/>
    <w:rsid w:val="008C02D2"/>
    <w:rsid w:val="008C038A"/>
    <w:rsid w:val="008C03A2"/>
    <w:rsid w:val="008C0400"/>
    <w:rsid w:val="008C0450"/>
    <w:rsid w:val="008C0538"/>
    <w:rsid w:val="008C05F3"/>
    <w:rsid w:val="008C0749"/>
    <w:rsid w:val="008C076E"/>
    <w:rsid w:val="008C07DF"/>
    <w:rsid w:val="008C084A"/>
    <w:rsid w:val="008C09D8"/>
    <w:rsid w:val="008C0BDA"/>
    <w:rsid w:val="008C0BEA"/>
    <w:rsid w:val="008C0D60"/>
    <w:rsid w:val="008C0D8D"/>
    <w:rsid w:val="008C0D99"/>
    <w:rsid w:val="008C0F92"/>
    <w:rsid w:val="008C0FF3"/>
    <w:rsid w:val="008C103B"/>
    <w:rsid w:val="008C1080"/>
    <w:rsid w:val="008C122E"/>
    <w:rsid w:val="008C12DC"/>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CD"/>
    <w:rsid w:val="008C3FF6"/>
    <w:rsid w:val="008C40BE"/>
    <w:rsid w:val="008C41EC"/>
    <w:rsid w:val="008C4483"/>
    <w:rsid w:val="008C4556"/>
    <w:rsid w:val="008C4574"/>
    <w:rsid w:val="008C45A8"/>
    <w:rsid w:val="008C45CF"/>
    <w:rsid w:val="008C45DB"/>
    <w:rsid w:val="008C46E0"/>
    <w:rsid w:val="008C46E9"/>
    <w:rsid w:val="008C471C"/>
    <w:rsid w:val="008C47C8"/>
    <w:rsid w:val="008C47CF"/>
    <w:rsid w:val="008C482A"/>
    <w:rsid w:val="008C4839"/>
    <w:rsid w:val="008C4B93"/>
    <w:rsid w:val="008C4BED"/>
    <w:rsid w:val="008C4E61"/>
    <w:rsid w:val="008C4E72"/>
    <w:rsid w:val="008C4E74"/>
    <w:rsid w:val="008C50A0"/>
    <w:rsid w:val="008C513F"/>
    <w:rsid w:val="008C52B2"/>
    <w:rsid w:val="008C5358"/>
    <w:rsid w:val="008C53F4"/>
    <w:rsid w:val="008C5470"/>
    <w:rsid w:val="008C563D"/>
    <w:rsid w:val="008C5656"/>
    <w:rsid w:val="008C57B9"/>
    <w:rsid w:val="008C5963"/>
    <w:rsid w:val="008C5A63"/>
    <w:rsid w:val="008C5ACA"/>
    <w:rsid w:val="008C5D0B"/>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06"/>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C7F6A"/>
    <w:rsid w:val="008D004F"/>
    <w:rsid w:val="008D012E"/>
    <w:rsid w:val="008D01B7"/>
    <w:rsid w:val="008D022F"/>
    <w:rsid w:val="008D02FA"/>
    <w:rsid w:val="008D037A"/>
    <w:rsid w:val="008D04A6"/>
    <w:rsid w:val="008D04AF"/>
    <w:rsid w:val="008D0688"/>
    <w:rsid w:val="008D080B"/>
    <w:rsid w:val="008D0A08"/>
    <w:rsid w:val="008D0A37"/>
    <w:rsid w:val="008D0B84"/>
    <w:rsid w:val="008D0D65"/>
    <w:rsid w:val="008D0E25"/>
    <w:rsid w:val="008D0E4F"/>
    <w:rsid w:val="008D0E9A"/>
    <w:rsid w:val="008D13ED"/>
    <w:rsid w:val="008D149B"/>
    <w:rsid w:val="008D19A0"/>
    <w:rsid w:val="008D1B3F"/>
    <w:rsid w:val="008D21C4"/>
    <w:rsid w:val="008D229B"/>
    <w:rsid w:val="008D252B"/>
    <w:rsid w:val="008D2667"/>
    <w:rsid w:val="008D26AB"/>
    <w:rsid w:val="008D276E"/>
    <w:rsid w:val="008D281A"/>
    <w:rsid w:val="008D291F"/>
    <w:rsid w:val="008D2932"/>
    <w:rsid w:val="008D2ACD"/>
    <w:rsid w:val="008D2AEB"/>
    <w:rsid w:val="008D2C7F"/>
    <w:rsid w:val="008D2D7B"/>
    <w:rsid w:val="008D2E8F"/>
    <w:rsid w:val="008D2EBC"/>
    <w:rsid w:val="008D31DA"/>
    <w:rsid w:val="008D31ED"/>
    <w:rsid w:val="008D32A0"/>
    <w:rsid w:val="008D35C3"/>
    <w:rsid w:val="008D383A"/>
    <w:rsid w:val="008D3860"/>
    <w:rsid w:val="008D38C5"/>
    <w:rsid w:val="008D3998"/>
    <w:rsid w:val="008D3BBA"/>
    <w:rsid w:val="008D3C41"/>
    <w:rsid w:val="008D3C9C"/>
    <w:rsid w:val="008D3D1F"/>
    <w:rsid w:val="008D3D5A"/>
    <w:rsid w:val="008D3F1A"/>
    <w:rsid w:val="008D4100"/>
    <w:rsid w:val="008D4215"/>
    <w:rsid w:val="008D43D2"/>
    <w:rsid w:val="008D4609"/>
    <w:rsid w:val="008D4652"/>
    <w:rsid w:val="008D47DF"/>
    <w:rsid w:val="008D49EE"/>
    <w:rsid w:val="008D4A85"/>
    <w:rsid w:val="008D4AA8"/>
    <w:rsid w:val="008D4B77"/>
    <w:rsid w:val="008D4C85"/>
    <w:rsid w:val="008D4CD0"/>
    <w:rsid w:val="008D4D7A"/>
    <w:rsid w:val="008D4E61"/>
    <w:rsid w:val="008D4E91"/>
    <w:rsid w:val="008D4EB8"/>
    <w:rsid w:val="008D51B7"/>
    <w:rsid w:val="008D5242"/>
    <w:rsid w:val="008D5472"/>
    <w:rsid w:val="008D5541"/>
    <w:rsid w:val="008D5640"/>
    <w:rsid w:val="008D56BD"/>
    <w:rsid w:val="008D57C9"/>
    <w:rsid w:val="008D57CF"/>
    <w:rsid w:val="008D59C5"/>
    <w:rsid w:val="008D5A22"/>
    <w:rsid w:val="008D5A7E"/>
    <w:rsid w:val="008D5C78"/>
    <w:rsid w:val="008D5CA3"/>
    <w:rsid w:val="008D5D2A"/>
    <w:rsid w:val="008D5D74"/>
    <w:rsid w:val="008D5E6B"/>
    <w:rsid w:val="008D6167"/>
    <w:rsid w:val="008D6218"/>
    <w:rsid w:val="008D624F"/>
    <w:rsid w:val="008D6266"/>
    <w:rsid w:val="008D6295"/>
    <w:rsid w:val="008D6458"/>
    <w:rsid w:val="008D660D"/>
    <w:rsid w:val="008D6793"/>
    <w:rsid w:val="008D686F"/>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08"/>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36D"/>
    <w:rsid w:val="008E1538"/>
    <w:rsid w:val="008E155F"/>
    <w:rsid w:val="008E185E"/>
    <w:rsid w:val="008E1898"/>
    <w:rsid w:val="008E1922"/>
    <w:rsid w:val="008E1AE1"/>
    <w:rsid w:val="008E1AF5"/>
    <w:rsid w:val="008E1B58"/>
    <w:rsid w:val="008E1BDC"/>
    <w:rsid w:val="008E1EAA"/>
    <w:rsid w:val="008E1FE4"/>
    <w:rsid w:val="008E2003"/>
    <w:rsid w:val="008E2046"/>
    <w:rsid w:val="008E20D3"/>
    <w:rsid w:val="008E2134"/>
    <w:rsid w:val="008E2142"/>
    <w:rsid w:val="008E2483"/>
    <w:rsid w:val="008E2507"/>
    <w:rsid w:val="008E2535"/>
    <w:rsid w:val="008E25BD"/>
    <w:rsid w:val="008E268C"/>
    <w:rsid w:val="008E274C"/>
    <w:rsid w:val="008E289A"/>
    <w:rsid w:val="008E28B6"/>
    <w:rsid w:val="008E2920"/>
    <w:rsid w:val="008E2AF8"/>
    <w:rsid w:val="008E2CD8"/>
    <w:rsid w:val="008E2E13"/>
    <w:rsid w:val="008E2E18"/>
    <w:rsid w:val="008E2FF3"/>
    <w:rsid w:val="008E306A"/>
    <w:rsid w:val="008E3217"/>
    <w:rsid w:val="008E336C"/>
    <w:rsid w:val="008E336D"/>
    <w:rsid w:val="008E364F"/>
    <w:rsid w:val="008E36C6"/>
    <w:rsid w:val="008E3773"/>
    <w:rsid w:val="008E3776"/>
    <w:rsid w:val="008E377B"/>
    <w:rsid w:val="008E38F9"/>
    <w:rsid w:val="008E39AB"/>
    <w:rsid w:val="008E39D7"/>
    <w:rsid w:val="008E3C59"/>
    <w:rsid w:val="008E3DB7"/>
    <w:rsid w:val="008E3E96"/>
    <w:rsid w:val="008E3ECC"/>
    <w:rsid w:val="008E3F0E"/>
    <w:rsid w:val="008E3F91"/>
    <w:rsid w:val="008E403C"/>
    <w:rsid w:val="008E410A"/>
    <w:rsid w:val="008E4248"/>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989"/>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ADB"/>
    <w:rsid w:val="008E6CB7"/>
    <w:rsid w:val="008E6E11"/>
    <w:rsid w:val="008E6E20"/>
    <w:rsid w:val="008E6E97"/>
    <w:rsid w:val="008E7099"/>
    <w:rsid w:val="008E7203"/>
    <w:rsid w:val="008E7238"/>
    <w:rsid w:val="008E735F"/>
    <w:rsid w:val="008E73E7"/>
    <w:rsid w:val="008E7580"/>
    <w:rsid w:val="008E7782"/>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225"/>
    <w:rsid w:val="008F05AB"/>
    <w:rsid w:val="008F06D2"/>
    <w:rsid w:val="008F097F"/>
    <w:rsid w:val="008F0A31"/>
    <w:rsid w:val="008F0A94"/>
    <w:rsid w:val="008F0C20"/>
    <w:rsid w:val="008F0C99"/>
    <w:rsid w:val="008F0CF4"/>
    <w:rsid w:val="008F0D63"/>
    <w:rsid w:val="008F1026"/>
    <w:rsid w:val="008F11C6"/>
    <w:rsid w:val="008F12CD"/>
    <w:rsid w:val="008F12E5"/>
    <w:rsid w:val="008F15B7"/>
    <w:rsid w:val="008F16A8"/>
    <w:rsid w:val="008F16ED"/>
    <w:rsid w:val="008F1772"/>
    <w:rsid w:val="008F1799"/>
    <w:rsid w:val="008F18F1"/>
    <w:rsid w:val="008F1A8E"/>
    <w:rsid w:val="008F1AC0"/>
    <w:rsid w:val="008F1DA5"/>
    <w:rsid w:val="008F1E43"/>
    <w:rsid w:val="008F2050"/>
    <w:rsid w:val="008F2072"/>
    <w:rsid w:val="008F20EB"/>
    <w:rsid w:val="008F22BA"/>
    <w:rsid w:val="008F22CF"/>
    <w:rsid w:val="008F24AE"/>
    <w:rsid w:val="008F2595"/>
    <w:rsid w:val="008F2620"/>
    <w:rsid w:val="008F277C"/>
    <w:rsid w:val="008F2787"/>
    <w:rsid w:val="008F279D"/>
    <w:rsid w:val="008F27DC"/>
    <w:rsid w:val="008F292C"/>
    <w:rsid w:val="008F2C0B"/>
    <w:rsid w:val="008F2C76"/>
    <w:rsid w:val="008F2D0B"/>
    <w:rsid w:val="008F2EAF"/>
    <w:rsid w:val="008F3116"/>
    <w:rsid w:val="008F3218"/>
    <w:rsid w:val="008F3337"/>
    <w:rsid w:val="008F3355"/>
    <w:rsid w:val="008F3381"/>
    <w:rsid w:val="008F33CA"/>
    <w:rsid w:val="008F33FE"/>
    <w:rsid w:val="008F36D1"/>
    <w:rsid w:val="008F3754"/>
    <w:rsid w:val="008F37AD"/>
    <w:rsid w:val="008F3884"/>
    <w:rsid w:val="008F397D"/>
    <w:rsid w:val="008F3E2C"/>
    <w:rsid w:val="008F3E39"/>
    <w:rsid w:val="008F3EFE"/>
    <w:rsid w:val="008F3F99"/>
    <w:rsid w:val="008F3FDF"/>
    <w:rsid w:val="008F41E4"/>
    <w:rsid w:val="008F4541"/>
    <w:rsid w:val="008F46D2"/>
    <w:rsid w:val="008F4771"/>
    <w:rsid w:val="008F477F"/>
    <w:rsid w:val="008F47C0"/>
    <w:rsid w:val="008F47DF"/>
    <w:rsid w:val="008F4822"/>
    <w:rsid w:val="008F4A48"/>
    <w:rsid w:val="008F4B0F"/>
    <w:rsid w:val="008F4B62"/>
    <w:rsid w:val="008F4F04"/>
    <w:rsid w:val="008F4F99"/>
    <w:rsid w:val="008F5091"/>
    <w:rsid w:val="008F5605"/>
    <w:rsid w:val="008F562D"/>
    <w:rsid w:val="008F5630"/>
    <w:rsid w:val="008F563E"/>
    <w:rsid w:val="008F5645"/>
    <w:rsid w:val="008F5716"/>
    <w:rsid w:val="008F5791"/>
    <w:rsid w:val="008F57FA"/>
    <w:rsid w:val="008F5803"/>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390"/>
    <w:rsid w:val="008F6698"/>
    <w:rsid w:val="008F66FA"/>
    <w:rsid w:val="008F6860"/>
    <w:rsid w:val="008F694A"/>
    <w:rsid w:val="008F6AA8"/>
    <w:rsid w:val="008F6AD7"/>
    <w:rsid w:val="008F6C4F"/>
    <w:rsid w:val="008F6D78"/>
    <w:rsid w:val="008F6D8D"/>
    <w:rsid w:val="008F6D91"/>
    <w:rsid w:val="008F6E2B"/>
    <w:rsid w:val="008F70ED"/>
    <w:rsid w:val="008F7424"/>
    <w:rsid w:val="008F77CF"/>
    <w:rsid w:val="008F7900"/>
    <w:rsid w:val="008F7991"/>
    <w:rsid w:val="008F79BD"/>
    <w:rsid w:val="008F7AD2"/>
    <w:rsid w:val="008F7B77"/>
    <w:rsid w:val="008F7C5D"/>
    <w:rsid w:val="008F7FFC"/>
    <w:rsid w:val="009001D4"/>
    <w:rsid w:val="0090026E"/>
    <w:rsid w:val="0090065D"/>
    <w:rsid w:val="0090081C"/>
    <w:rsid w:val="0090098D"/>
    <w:rsid w:val="00900E5D"/>
    <w:rsid w:val="00900E89"/>
    <w:rsid w:val="00900EF8"/>
    <w:rsid w:val="00900F1C"/>
    <w:rsid w:val="00901048"/>
    <w:rsid w:val="009011BD"/>
    <w:rsid w:val="0090127E"/>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B0"/>
    <w:rsid w:val="009025C1"/>
    <w:rsid w:val="009025E9"/>
    <w:rsid w:val="009027B3"/>
    <w:rsid w:val="009028C3"/>
    <w:rsid w:val="00902AF5"/>
    <w:rsid w:val="00902B0C"/>
    <w:rsid w:val="00902B3E"/>
    <w:rsid w:val="00902C17"/>
    <w:rsid w:val="00902CF4"/>
    <w:rsid w:val="00902DC7"/>
    <w:rsid w:val="00902E28"/>
    <w:rsid w:val="00903181"/>
    <w:rsid w:val="00903493"/>
    <w:rsid w:val="009034B9"/>
    <w:rsid w:val="009035EA"/>
    <w:rsid w:val="00903759"/>
    <w:rsid w:val="0090377F"/>
    <w:rsid w:val="00903829"/>
    <w:rsid w:val="009038AA"/>
    <w:rsid w:val="009038F8"/>
    <w:rsid w:val="00903995"/>
    <w:rsid w:val="00903A52"/>
    <w:rsid w:val="00903A8E"/>
    <w:rsid w:val="00903C02"/>
    <w:rsid w:val="00903CA9"/>
    <w:rsid w:val="00903F73"/>
    <w:rsid w:val="00903FF0"/>
    <w:rsid w:val="009040B2"/>
    <w:rsid w:val="009040E6"/>
    <w:rsid w:val="00904298"/>
    <w:rsid w:val="009043EF"/>
    <w:rsid w:val="0090445A"/>
    <w:rsid w:val="0090449D"/>
    <w:rsid w:val="009044C2"/>
    <w:rsid w:val="00904540"/>
    <w:rsid w:val="00904575"/>
    <w:rsid w:val="00904597"/>
    <w:rsid w:val="009045C7"/>
    <w:rsid w:val="00904656"/>
    <w:rsid w:val="009047D8"/>
    <w:rsid w:val="00904848"/>
    <w:rsid w:val="00904A5C"/>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BE7"/>
    <w:rsid w:val="00905CDE"/>
    <w:rsid w:val="00905CFB"/>
    <w:rsid w:val="00905D50"/>
    <w:rsid w:val="00905DDD"/>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6FBA"/>
    <w:rsid w:val="00907004"/>
    <w:rsid w:val="00907014"/>
    <w:rsid w:val="0090703C"/>
    <w:rsid w:val="009070D2"/>
    <w:rsid w:val="009071BD"/>
    <w:rsid w:val="009071FC"/>
    <w:rsid w:val="00907322"/>
    <w:rsid w:val="00907520"/>
    <w:rsid w:val="00907523"/>
    <w:rsid w:val="00907540"/>
    <w:rsid w:val="00907581"/>
    <w:rsid w:val="009076D8"/>
    <w:rsid w:val="009077F0"/>
    <w:rsid w:val="0090793D"/>
    <w:rsid w:val="0090799C"/>
    <w:rsid w:val="009079E4"/>
    <w:rsid w:val="00907B11"/>
    <w:rsid w:val="00907CCE"/>
    <w:rsid w:val="00907F45"/>
    <w:rsid w:val="00907FC1"/>
    <w:rsid w:val="0091002C"/>
    <w:rsid w:val="00910104"/>
    <w:rsid w:val="00910202"/>
    <w:rsid w:val="009102A7"/>
    <w:rsid w:val="00910426"/>
    <w:rsid w:val="00910470"/>
    <w:rsid w:val="0091052D"/>
    <w:rsid w:val="00910556"/>
    <w:rsid w:val="00910611"/>
    <w:rsid w:val="00910634"/>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7FF"/>
    <w:rsid w:val="00913977"/>
    <w:rsid w:val="00913B4E"/>
    <w:rsid w:val="00913CEE"/>
    <w:rsid w:val="00913D27"/>
    <w:rsid w:val="00913D8B"/>
    <w:rsid w:val="00913E67"/>
    <w:rsid w:val="00913F38"/>
    <w:rsid w:val="00914117"/>
    <w:rsid w:val="0091413A"/>
    <w:rsid w:val="00914203"/>
    <w:rsid w:val="00914241"/>
    <w:rsid w:val="0091438A"/>
    <w:rsid w:val="009143B2"/>
    <w:rsid w:val="00914403"/>
    <w:rsid w:val="00914563"/>
    <w:rsid w:val="009146A1"/>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57"/>
    <w:rsid w:val="00915866"/>
    <w:rsid w:val="009158F3"/>
    <w:rsid w:val="00915924"/>
    <w:rsid w:val="009159FD"/>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AF5"/>
    <w:rsid w:val="00916B6A"/>
    <w:rsid w:val="00916B85"/>
    <w:rsid w:val="00916B95"/>
    <w:rsid w:val="00916C0E"/>
    <w:rsid w:val="00916D58"/>
    <w:rsid w:val="00916E2F"/>
    <w:rsid w:val="00916E55"/>
    <w:rsid w:val="00916F01"/>
    <w:rsid w:val="00916F0D"/>
    <w:rsid w:val="00916FAF"/>
    <w:rsid w:val="00917050"/>
    <w:rsid w:val="009170EC"/>
    <w:rsid w:val="00917107"/>
    <w:rsid w:val="00917360"/>
    <w:rsid w:val="0091746A"/>
    <w:rsid w:val="0091758B"/>
    <w:rsid w:val="0091760A"/>
    <w:rsid w:val="009177E9"/>
    <w:rsid w:val="00917942"/>
    <w:rsid w:val="009179C4"/>
    <w:rsid w:val="009179F6"/>
    <w:rsid w:val="00917E36"/>
    <w:rsid w:val="00917F6F"/>
    <w:rsid w:val="009200F7"/>
    <w:rsid w:val="0092050A"/>
    <w:rsid w:val="00920651"/>
    <w:rsid w:val="00920832"/>
    <w:rsid w:val="009208BA"/>
    <w:rsid w:val="00920908"/>
    <w:rsid w:val="00920B1C"/>
    <w:rsid w:val="00920B6A"/>
    <w:rsid w:val="00920D68"/>
    <w:rsid w:val="00920E21"/>
    <w:rsid w:val="00920F2A"/>
    <w:rsid w:val="00920F8D"/>
    <w:rsid w:val="00921088"/>
    <w:rsid w:val="00921241"/>
    <w:rsid w:val="0092127A"/>
    <w:rsid w:val="00921296"/>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32"/>
    <w:rsid w:val="009228DD"/>
    <w:rsid w:val="00922AB9"/>
    <w:rsid w:val="00922AD4"/>
    <w:rsid w:val="00922BBE"/>
    <w:rsid w:val="00922BDA"/>
    <w:rsid w:val="00922C18"/>
    <w:rsid w:val="00922C1D"/>
    <w:rsid w:val="00922C22"/>
    <w:rsid w:val="00922C46"/>
    <w:rsid w:val="00922D6E"/>
    <w:rsid w:val="00922EDF"/>
    <w:rsid w:val="00922FC3"/>
    <w:rsid w:val="0092301E"/>
    <w:rsid w:val="00923038"/>
    <w:rsid w:val="0092311E"/>
    <w:rsid w:val="00923175"/>
    <w:rsid w:val="009231C2"/>
    <w:rsid w:val="009231DB"/>
    <w:rsid w:val="0092329A"/>
    <w:rsid w:val="009233BC"/>
    <w:rsid w:val="009233D0"/>
    <w:rsid w:val="00923486"/>
    <w:rsid w:val="009234D1"/>
    <w:rsid w:val="00923552"/>
    <w:rsid w:val="009235D9"/>
    <w:rsid w:val="009238C7"/>
    <w:rsid w:val="009239FA"/>
    <w:rsid w:val="00923B51"/>
    <w:rsid w:val="00923ED2"/>
    <w:rsid w:val="0092407A"/>
    <w:rsid w:val="00924250"/>
    <w:rsid w:val="00924318"/>
    <w:rsid w:val="0092466B"/>
    <w:rsid w:val="009247F8"/>
    <w:rsid w:val="00924837"/>
    <w:rsid w:val="0092486C"/>
    <w:rsid w:val="00924A70"/>
    <w:rsid w:val="00924A86"/>
    <w:rsid w:val="00924EA1"/>
    <w:rsid w:val="00924F16"/>
    <w:rsid w:val="00924F1A"/>
    <w:rsid w:val="00925048"/>
    <w:rsid w:val="0092504A"/>
    <w:rsid w:val="009250E3"/>
    <w:rsid w:val="0092522C"/>
    <w:rsid w:val="0092539C"/>
    <w:rsid w:val="009254B9"/>
    <w:rsid w:val="009254BE"/>
    <w:rsid w:val="00925542"/>
    <w:rsid w:val="0092560D"/>
    <w:rsid w:val="0092566C"/>
    <w:rsid w:val="00925867"/>
    <w:rsid w:val="009258DB"/>
    <w:rsid w:val="009259EC"/>
    <w:rsid w:val="00925A07"/>
    <w:rsid w:val="00925ADC"/>
    <w:rsid w:val="00925ADF"/>
    <w:rsid w:val="00925C98"/>
    <w:rsid w:val="00925D2C"/>
    <w:rsid w:val="00925D8C"/>
    <w:rsid w:val="00925DA8"/>
    <w:rsid w:val="00925DD5"/>
    <w:rsid w:val="00926020"/>
    <w:rsid w:val="00926030"/>
    <w:rsid w:val="00926083"/>
    <w:rsid w:val="00926201"/>
    <w:rsid w:val="009262F1"/>
    <w:rsid w:val="00926400"/>
    <w:rsid w:val="0092649C"/>
    <w:rsid w:val="0092657D"/>
    <w:rsid w:val="00926783"/>
    <w:rsid w:val="00926AE0"/>
    <w:rsid w:val="00926BD3"/>
    <w:rsid w:val="00926BDA"/>
    <w:rsid w:val="00926C83"/>
    <w:rsid w:val="00926F93"/>
    <w:rsid w:val="00927000"/>
    <w:rsid w:val="00927086"/>
    <w:rsid w:val="009273BD"/>
    <w:rsid w:val="00927520"/>
    <w:rsid w:val="0092752C"/>
    <w:rsid w:val="00927576"/>
    <w:rsid w:val="00927589"/>
    <w:rsid w:val="009276D0"/>
    <w:rsid w:val="00927708"/>
    <w:rsid w:val="00927709"/>
    <w:rsid w:val="009277E5"/>
    <w:rsid w:val="00927881"/>
    <w:rsid w:val="00927B7E"/>
    <w:rsid w:val="00927CA8"/>
    <w:rsid w:val="00927CD6"/>
    <w:rsid w:val="00927E4B"/>
    <w:rsid w:val="00927EAC"/>
    <w:rsid w:val="00927F34"/>
    <w:rsid w:val="00927FEA"/>
    <w:rsid w:val="00930107"/>
    <w:rsid w:val="00930216"/>
    <w:rsid w:val="009303D9"/>
    <w:rsid w:val="00930501"/>
    <w:rsid w:val="00930548"/>
    <w:rsid w:val="00930673"/>
    <w:rsid w:val="00930813"/>
    <w:rsid w:val="0093085B"/>
    <w:rsid w:val="00930879"/>
    <w:rsid w:val="0093097E"/>
    <w:rsid w:val="009309B6"/>
    <w:rsid w:val="009309D6"/>
    <w:rsid w:val="00930A51"/>
    <w:rsid w:val="00930BDA"/>
    <w:rsid w:val="00930C07"/>
    <w:rsid w:val="00930C98"/>
    <w:rsid w:val="00930EAB"/>
    <w:rsid w:val="0093131C"/>
    <w:rsid w:val="0093155B"/>
    <w:rsid w:val="00931594"/>
    <w:rsid w:val="00931783"/>
    <w:rsid w:val="0093199B"/>
    <w:rsid w:val="00931A4F"/>
    <w:rsid w:val="00931A98"/>
    <w:rsid w:val="00931AE0"/>
    <w:rsid w:val="00931CAB"/>
    <w:rsid w:val="00931CD1"/>
    <w:rsid w:val="00931D40"/>
    <w:rsid w:val="00931DEB"/>
    <w:rsid w:val="00931EB6"/>
    <w:rsid w:val="00931F35"/>
    <w:rsid w:val="00931F5A"/>
    <w:rsid w:val="009321E6"/>
    <w:rsid w:val="009321E9"/>
    <w:rsid w:val="009322C0"/>
    <w:rsid w:val="0093234D"/>
    <w:rsid w:val="009323BF"/>
    <w:rsid w:val="00932427"/>
    <w:rsid w:val="0093243D"/>
    <w:rsid w:val="0093246E"/>
    <w:rsid w:val="00932529"/>
    <w:rsid w:val="009326A9"/>
    <w:rsid w:val="00932736"/>
    <w:rsid w:val="0093280E"/>
    <w:rsid w:val="0093288F"/>
    <w:rsid w:val="00932A22"/>
    <w:rsid w:val="00932B58"/>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3A6"/>
    <w:rsid w:val="00933427"/>
    <w:rsid w:val="0093345C"/>
    <w:rsid w:val="009335CA"/>
    <w:rsid w:val="00933850"/>
    <w:rsid w:val="009338D0"/>
    <w:rsid w:val="00933951"/>
    <w:rsid w:val="00933A3A"/>
    <w:rsid w:val="00933B6B"/>
    <w:rsid w:val="00933D04"/>
    <w:rsid w:val="00933DAF"/>
    <w:rsid w:val="00933FBB"/>
    <w:rsid w:val="00934014"/>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AF0"/>
    <w:rsid w:val="00934CE1"/>
    <w:rsid w:val="00934CED"/>
    <w:rsid w:val="00934D27"/>
    <w:rsid w:val="00934D82"/>
    <w:rsid w:val="00934E8B"/>
    <w:rsid w:val="009350E2"/>
    <w:rsid w:val="00935517"/>
    <w:rsid w:val="0093551C"/>
    <w:rsid w:val="00935534"/>
    <w:rsid w:val="009356A6"/>
    <w:rsid w:val="009356B4"/>
    <w:rsid w:val="00935867"/>
    <w:rsid w:val="00935920"/>
    <w:rsid w:val="00935A09"/>
    <w:rsid w:val="00935B04"/>
    <w:rsid w:val="00935C16"/>
    <w:rsid w:val="00935C4C"/>
    <w:rsid w:val="00935D53"/>
    <w:rsid w:val="00935DB8"/>
    <w:rsid w:val="00935E73"/>
    <w:rsid w:val="00935FBE"/>
    <w:rsid w:val="00936045"/>
    <w:rsid w:val="00936201"/>
    <w:rsid w:val="00936267"/>
    <w:rsid w:val="00936448"/>
    <w:rsid w:val="0093654D"/>
    <w:rsid w:val="0093657B"/>
    <w:rsid w:val="0093657E"/>
    <w:rsid w:val="00936792"/>
    <w:rsid w:val="009369A5"/>
    <w:rsid w:val="00936B2C"/>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3B6"/>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94"/>
    <w:rsid w:val="009418FB"/>
    <w:rsid w:val="00941946"/>
    <w:rsid w:val="0094194A"/>
    <w:rsid w:val="00941B1A"/>
    <w:rsid w:val="00941C32"/>
    <w:rsid w:val="00941C71"/>
    <w:rsid w:val="00941D43"/>
    <w:rsid w:val="00941D6E"/>
    <w:rsid w:val="00941EA7"/>
    <w:rsid w:val="00941F2B"/>
    <w:rsid w:val="00941F48"/>
    <w:rsid w:val="009421D2"/>
    <w:rsid w:val="009421E7"/>
    <w:rsid w:val="00942350"/>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7E"/>
    <w:rsid w:val="00942FC0"/>
    <w:rsid w:val="009430B4"/>
    <w:rsid w:val="009430F4"/>
    <w:rsid w:val="00943128"/>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0CF"/>
    <w:rsid w:val="0094418E"/>
    <w:rsid w:val="00944203"/>
    <w:rsid w:val="0094421A"/>
    <w:rsid w:val="009442C2"/>
    <w:rsid w:val="0094446A"/>
    <w:rsid w:val="009444AF"/>
    <w:rsid w:val="009445B3"/>
    <w:rsid w:val="00944644"/>
    <w:rsid w:val="0094481F"/>
    <w:rsid w:val="00944AF2"/>
    <w:rsid w:val="00944B46"/>
    <w:rsid w:val="00944BCB"/>
    <w:rsid w:val="00944CED"/>
    <w:rsid w:val="00944D5B"/>
    <w:rsid w:val="00944E4C"/>
    <w:rsid w:val="00944F41"/>
    <w:rsid w:val="00944F7A"/>
    <w:rsid w:val="00944F87"/>
    <w:rsid w:val="00944F9E"/>
    <w:rsid w:val="00945137"/>
    <w:rsid w:val="009452FE"/>
    <w:rsid w:val="00945471"/>
    <w:rsid w:val="009455DA"/>
    <w:rsid w:val="00945715"/>
    <w:rsid w:val="0094573C"/>
    <w:rsid w:val="00945823"/>
    <w:rsid w:val="00945833"/>
    <w:rsid w:val="0094583E"/>
    <w:rsid w:val="0094590A"/>
    <w:rsid w:val="009459AA"/>
    <w:rsid w:val="009459CC"/>
    <w:rsid w:val="00945A14"/>
    <w:rsid w:val="00945B55"/>
    <w:rsid w:val="00945C40"/>
    <w:rsid w:val="00945C64"/>
    <w:rsid w:val="00945D36"/>
    <w:rsid w:val="00945EFA"/>
    <w:rsid w:val="00945F1B"/>
    <w:rsid w:val="00945FC0"/>
    <w:rsid w:val="0094601E"/>
    <w:rsid w:val="0094624B"/>
    <w:rsid w:val="00946322"/>
    <w:rsid w:val="009463D2"/>
    <w:rsid w:val="009463E2"/>
    <w:rsid w:val="00946409"/>
    <w:rsid w:val="009464C8"/>
    <w:rsid w:val="0094650F"/>
    <w:rsid w:val="009465CB"/>
    <w:rsid w:val="00946606"/>
    <w:rsid w:val="00946724"/>
    <w:rsid w:val="00946BA1"/>
    <w:rsid w:val="00946CFA"/>
    <w:rsid w:val="00946E4F"/>
    <w:rsid w:val="00947058"/>
    <w:rsid w:val="009470BD"/>
    <w:rsid w:val="009470CB"/>
    <w:rsid w:val="0094713A"/>
    <w:rsid w:val="00947432"/>
    <w:rsid w:val="009474A3"/>
    <w:rsid w:val="0094755F"/>
    <w:rsid w:val="00947600"/>
    <w:rsid w:val="009477D7"/>
    <w:rsid w:val="0094781B"/>
    <w:rsid w:val="00947846"/>
    <w:rsid w:val="00947910"/>
    <w:rsid w:val="0094791E"/>
    <w:rsid w:val="00947A21"/>
    <w:rsid w:val="00947B77"/>
    <w:rsid w:val="00947F40"/>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4D"/>
    <w:rsid w:val="00951491"/>
    <w:rsid w:val="009514C1"/>
    <w:rsid w:val="009515B9"/>
    <w:rsid w:val="0095167B"/>
    <w:rsid w:val="00951AE4"/>
    <w:rsid w:val="00951BB3"/>
    <w:rsid w:val="00951BCB"/>
    <w:rsid w:val="00951C1E"/>
    <w:rsid w:val="00951C4C"/>
    <w:rsid w:val="00951D1B"/>
    <w:rsid w:val="00951FBF"/>
    <w:rsid w:val="00952003"/>
    <w:rsid w:val="00952027"/>
    <w:rsid w:val="009520F0"/>
    <w:rsid w:val="0095220A"/>
    <w:rsid w:val="00952361"/>
    <w:rsid w:val="0095244D"/>
    <w:rsid w:val="00952538"/>
    <w:rsid w:val="0095265C"/>
    <w:rsid w:val="00952855"/>
    <w:rsid w:val="00952AE9"/>
    <w:rsid w:val="00952D32"/>
    <w:rsid w:val="00952F39"/>
    <w:rsid w:val="00952F4B"/>
    <w:rsid w:val="00953018"/>
    <w:rsid w:val="0095302B"/>
    <w:rsid w:val="009532DA"/>
    <w:rsid w:val="00953349"/>
    <w:rsid w:val="0095334C"/>
    <w:rsid w:val="00953486"/>
    <w:rsid w:val="0095357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941"/>
    <w:rsid w:val="00954A06"/>
    <w:rsid w:val="00954A9A"/>
    <w:rsid w:val="00954B9B"/>
    <w:rsid w:val="00954BB5"/>
    <w:rsid w:val="00954C74"/>
    <w:rsid w:val="00954D78"/>
    <w:rsid w:val="00954DDA"/>
    <w:rsid w:val="00954DDE"/>
    <w:rsid w:val="00954DEC"/>
    <w:rsid w:val="0095505F"/>
    <w:rsid w:val="0095510F"/>
    <w:rsid w:val="009553DF"/>
    <w:rsid w:val="00955564"/>
    <w:rsid w:val="0095562F"/>
    <w:rsid w:val="009556C2"/>
    <w:rsid w:val="009557F5"/>
    <w:rsid w:val="00955867"/>
    <w:rsid w:val="00955916"/>
    <w:rsid w:val="00955A0E"/>
    <w:rsid w:val="00955B4B"/>
    <w:rsid w:val="00955B77"/>
    <w:rsid w:val="00955C7A"/>
    <w:rsid w:val="00955D2B"/>
    <w:rsid w:val="00955E26"/>
    <w:rsid w:val="00955F54"/>
    <w:rsid w:val="00955FD3"/>
    <w:rsid w:val="00955FF5"/>
    <w:rsid w:val="00956093"/>
    <w:rsid w:val="00956248"/>
    <w:rsid w:val="0095625A"/>
    <w:rsid w:val="0095626F"/>
    <w:rsid w:val="00956324"/>
    <w:rsid w:val="009566B6"/>
    <w:rsid w:val="00956793"/>
    <w:rsid w:val="00956846"/>
    <w:rsid w:val="009568C2"/>
    <w:rsid w:val="00956A82"/>
    <w:rsid w:val="00956A98"/>
    <w:rsid w:val="00956B1C"/>
    <w:rsid w:val="00956B5C"/>
    <w:rsid w:val="00956C85"/>
    <w:rsid w:val="00956CDF"/>
    <w:rsid w:val="00956D70"/>
    <w:rsid w:val="00956F46"/>
    <w:rsid w:val="009570F3"/>
    <w:rsid w:val="009571DF"/>
    <w:rsid w:val="009572D6"/>
    <w:rsid w:val="009573FF"/>
    <w:rsid w:val="0095759F"/>
    <w:rsid w:val="009575BA"/>
    <w:rsid w:val="00957609"/>
    <w:rsid w:val="009576C6"/>
    <w:rsid w:val="009576DA"/>
    <w:rsid w:val="00957744"/>
    <w:rsid w:val="00957923"/>
    <w:rsid w:val="00957B8B"/>
    <w:rsid w:val="00957DB6"/>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5E6"/>
    <w:rsid w:val="0096160B"/>
    <w:rsid w:val="0096162A"/>
    <w:rsid w:val="00961651"/>
    <w:rsid w:val="00961831"/>
    <w:rsid w:val="00961861"/>
    <w:rsid w:val="00961B6C"/>
    <w:rsid w:val="00961C5F"/>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2"/>
    <w:rsid w:val="0096408F"/>
    <w:rsid w:val="00964121"/>
    <w:rsid w:val="00964425"/>
    <w:rsid w:val="00964663"/>
    <w:rsid w:val="009646D2"/>
    <w:rsid w:val="0096489D"/>
    <w:rsid w:val="00964957"/>
    <w:rsid w:val="009649CD"/>
    <w:rsid w:val="00964A6B"/>
    <w:rsid w:val="00964AA5"/>
    <w:rsid w:val="00964B72"/>
    <w:rsid w:val="00964B8D"/>
    <w:rsid w:val="00964D9D"/>
    <w:rsid w:val="00964E21"/>
    <w:rsid w:val="00965199"/>
    <w:rsid w:val="00965467"/>
    <w:rsid w:val="009654E0"/>
    <w:rsid w:val="00965528"/>
    <w:rsid w:val="00965529"/>
    <w:rsid w:val="00965564"/>
    <w:rsid w:val="00965992"/>
    <w:rsid w:val="00965A08"/>
    <w:rsid w:val="00965A68"/>
    <w:rsid w:val="00965A7F"/>
    <w:rsid w:val="00965A87"/>
    <w:rsid w:val="00965B0F"/>
    <w:rsid w:val="00965CB9"/>
    <w:rsid w:val="00965CE8"/>
    <w:rsid w:val="00965D50"/>
    <w:rsid w:val="00965DA7"/>
    <w:rsid w:val="00965DD6"/>
    <w:rsid w:val="00965E41"/>
    <w:rsid w:val="00965E56"/>
    <w:rsid w:val="00965E5E"/>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02"/>
    <w:rsid w:val="00966CC9"/>
    <w:rsid w:val="00966D78"/>
    <w:rsid w:val="00966DB9"/>
    <w:rsid w:val="00966E6F"/>
    <w:rsid w:val="00967068"/>
    <w:rsid w:val="00967094"/>
    <w:rsid w:val="009670AE"/>
    <w:rsid w:val="009670C1"/>
    <w:rsid w:val="0096728A"/>
    <w:rsid w:val="00967301"/>
    <w:rsid w:val="0096739E"/>
    <w:rsid w:val="009674B4"/>
    <w:rsid w:val="009676D4"/>
    <w:rsid w:val="009676FB"/>
    <w:rsid w:val="00967726"/>
    <w:rsid w:val="00967745"/>
    <w:rsid w:val="009677D8"/>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0F88"/>
    <w:rsid w:val="00971098"/>
    <w:rsid w:val="00971245"/>
    <w:rsid w:val="00971286"/>
    <w:rsid w:val="009712A9"/>
    <w:rsid w:val="0097136F"/>
    <w:rsid w:val="009713EC"/>
    <w:rsid w:val="0097142C"/>
    <w:rsid w:val="00971608"/>
    <w:rsid w:val="00971638"/>
    <w:rsid w:val="0097164F"/>
    <w:rsid w:val="009716A0"/>
    <w:rsid w:val="009716CD"/>
    <w:rsid w:val="0097177B"/>
    <w:rsid w:val="00971950"/>
    <w:rsid w:val="00971A3E"/>
    <w:rsid w:val="00971A6B"/>
    <w:rsid w:val="00971CBE"/>
    <w:rsid w:val="00971DB3"/>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91"/>
    <w:rsid w:val="009730B9"/>
    <w:rsid w:val="009730D4"/>
    <w:rsid w:val="0097320C"/>
    <w:rsid w:val="00973237"/>
    <w:rsid w:val="009732AB"/>
    <w:rsid w:val="0097338C"/>
    <w:rsid w:val="0097339B"/>
    <w:rsid w:val="00973654"/>
    <w:rsid w:val="009736E3"/>
    <w:rsid w:val="009736EC"/>
    <w:rsid w:val="009737F1"/>
    <w:rsid w:val="00973800"/>
    <w:rsid w:val="009738F1"/>
    <w:rsid w:val="009739E7"/>
    <w:rsid w:val="00973A25"/>
    <w:rsid w:val="00973ACA"/>
    <w:rsid w:val="00973B83"/>
    <w:rsid w:val="00973BBF"/>
    <w:rsid w:val="00973C0C"/>
    <w:rsid w:val="00973CBC"/>
    <w:rsid w:val="00973E30"/>
    <w:rsid w:val="00973E57"/>
    <w:rsid w:val="00973E6C"/>
    <w:rsid w:val="00973E7A"/>
    <w:rsid w:val="00973E7F"/>
    <w:rsid w:val="00973F5B"/>
    <w:rsid w:val="00973F9D"/>
    <w:rsid w:val="00974083"/>
    <w:rsid w:val="009740B4"/>
    <w:rsid w:val="009740CE"/>
    <w:rsid w:val="0097419E"/>
    <w:rsid w:val="009742E9"/>
    <w:rsid w:val="0097442C"/>
    <w:rsid w:val="00974594"/>
    <w:rsid w:val="0097491B"/>
    <w:rsid w:val="009749E8"/>
    <w:rsid w:val="00974A15"/>
    <w:rsid w:val="00974A50"/>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432"/>
    <w:rsid w:val="0097650C"/>
    <w:rsid w:val="009765EB"/>
    <w:rsid w:val="0097665B"/>
    <w:rsid w:val="0097679E"/>
    <w:rsid w:val="0097688A"/>
    <w:rsid w:val="00976A45"/>
    <w:rsid w:val="00976AE9"/>
    <w:rsid w:val="00976B55"/>
    <w:rsid w:val="00976B80"/>
    <w:rsid w:val="00976C53"/>
    <w:rsid w:val="00976EB3"/>
    <w:rsid w:val="00977018"/>
    <w:rsid w:val="00977142"/>
    <w:rsid w:val="0097719C"/>
    <w:rsid w:val="009771DC"/>
    <w:rsid w:val="00977270"/>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2DB"/>
    <w:rsid w:val="009803B2"/>
    <w:rsid w:val="0098055E"/>
    <w:rsid w:val="0098065B"/>
    <w:rsid w:val="009806DA"/>
    <w:rsid w:val="0098078A"/>
    <w:rsid w:val="00980864"/>
    <w:rsid w:val="00980868"/>
    <w:rsid w:val="0098087D"/>
    <w:rsid w:val="009808C1"/>
    <w:rsid w:val="00980A96"/>
    <w:rsid w:val="00980B1B"/>
    <w:rsid w:val="00980BBA"/>
    <w:rsid w:val="00980C09"/>
    <w:rsid w:val="00980DAA"/>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D"/>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4E4"/>
    <w:rsid w:val="00983547"/>
    <w:rsid w:val="0098365C"/>
    <w:rsid w:val="0098388A"/>
    <w:rsid w:val="00983A1E"/>
    <w:rsid w:val="00983B93"/>
    <w:rsid w:val="00983BAA"/>
    <w:rsid w:val="00983CDE"/>
    <w:rsid w:val="00983DF3"/>
    <w:rsid w:val="00983F2A"/>
    <w:rsid w:val="009840C3"/>
    <w:rsid w:val="009842DB"/>
    <w:rsid w:val="009845A3"/>
    <w:rsid w:val="009846CF"/>
    <w:rsid w:val="0098479B"/>
    <w:rsid w:val="009847B9"/>
    <w:rsid w:val="009847FA"/>
    <w:rsid w:val="00984905"/>
    <w:rsid w:val="00984A49"/>
    <w:rsid w:val="00984A76"/>
    <w:rsid w:val="00984AAC"/>
    <w:rsid w:val="00984B6B"/>
    <w:rsid w:val="00984BB0"/>
    <w:rsid w:val="00984C26"/>
    <w:rsid w:val="00984CE3"/>
    <w:rsid w:val="00984D57"/>
    <w:rsid w:val="00984E5D"/>
    <w:rsid w:val="00984EC5"/>
    <w:rsid w:val="009850F1"/>
    <w:rsid w:val="0098522B"/>
    <w:rsid w:val="0098525B"/>
    <w:rsid w:val="00985277"/>
    <w:rsid w:val="0098528A"/>
    <w:rsid w:val="009852E2"/>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3A"/>
    <w:rsid w:val="00986245"/>
    <w:rsid w:val="00986255"/>
    <w:rsid w:val="0098631A"/>
    <w:rsid w:val="0098631F"/>
    <w:rsid w:val="00986436"/>
    <w:rsid w:val="009864B2"/>
    <w:rsid w:val="0098658E"/>
    <w:rsid w:val="009867A9"/>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2FB"/>
    <w:rsid w:val="0099046B"/>
    <w:rsid w:val="00990803"/>
    <w:rsid w:val="00990829"/>
    <w:rsid w:val="00990895"/>
    <w:rsid w:val="009908AA"/>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D0"/>
    <w:rsid w:val="00991EFB"/>
    <w:rsid w:val="00992274"/>
    <w:rsid w:val="00992321"/>
    <w:rsid w:val="00992367"/>
    <w:rsid w:val="009923C2"/>
    <w:rsid w:val="009927D2"/>
    <w:rsid w:val="00992819"/>
    <w:rsid w:val="0099284F"/>
    <w:rsid w:val="0099288A"/>
    <w:rsid w:val="00992990"/>
    <w:rsid w:val="00992A01"/>
    <w:rsid w:val="00992AEB"/>
    <w:rsid w:val="00992B0F"/>
    <w:rsid w:val="00992B57"/>
    <w:rsid w:val="00992D39"/>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5D59"/>
    <w:rsid w:val="00995DED"/>
    <w:rsid w:val="0099604B"/>
    <w:rsid w:val="00996085"/>
    <w:rsid w:val="00996135"/>
    <w:rsid w:val="00996232"/>
    <w:rsid w:val="0099639A"/>
    <w:rsid w:val="00996446"/>
    <w:rsid w:val="0099657D"/>
    <w:rsid w:val="009965FE"/>
    <w:rsid w:val="009966DC"/>
    <w:rsid w:val="00996797"/>
    <w:rsid w:val="009967C4"/>
    <w:rsid w:val="00996826"/>
    <w:rsid w:val="00996830"/>
    <w:rsid w:val="0099684A"/>
    <w:rsid w:val="0099698C"/>
    <w:rsid w:val="009969B8"/>
    <w:rsid w:val="00996AF2"/>
    <w:rsid w:val="00996B45"/>
    <w:rsid w:val="00996C45"/>
    <w:rsid w:val="00996EB5"/>
    <w:rsid w:val="00996EB8"/>
    <w:rsid w:val="00996F86"/>
    <w:rsid w:val="00997114"/>
    <w:rsid w:val="0099712B"/>
    <w:rsid w:val="009972E1"/>
    <w:rsid w:val="00997302"/>
    <w:rsid w:val="00997355"/>
    <w:rsid w:val="009973B6"/>
    <w:rsid w:val="009973D1"/>
    <w:rsid w:val="00997406"/>
    <w:rsid w:val="00997476"/>
    <w:rsid w:val="00997536"/>
    <w:rsid w:val="0099774E"/>
    <w:rsid w:val="0099787C"/>
    <w:rsid w:val="00997956"/>
    <w:rsid w:val="00997957"/>
    <w:rsid w:val="00997988"/>
    <w:rsid w:val="009979D0"/>
    <w:rsid w:val="00997AC3"/>
    <w:rsid w:val="00997BEF"/>
    <w:rsid w:val="00997BF0"/>
    <w:rsid w:val="00997F71"/>
    <w:rsid w:val="00997FF6"/>
    <w:rsid w:val="009A01FA"/>
    <w:rsid w:val="009A034E"/>
    <w:rsid w:val="009A03A2"/>
    <w:rsid w:val="009A0411"/>
    <w:rsid w:val="009A0427"/>
    <w:rsid w:val="009A04B9"/>
    <w:rsid w:val="009A05B9"/>
    <w:rsid w:val="009A0633"/>
    <w:rsid w:val="009A067B"/>
    <w:rsid w:val="009A0703"/>
    <w:rsid w:val="009A0733"/>
    <w:rsid w:val="009A07FB"/>
    <w:rsid w:val="009A0903"/>
    <w:rsid w:val="009A09F5"/>
    <w:rsid w:val="009A0A47"/>
    <w:rsid w:val="009A0A97"/>
    <w:rsid w:val="009A0C58"/>
    <w:rsid w:val="009A0CDB"/>
    <w:rsid w:val="009A0D75"/>
    <w:rsid w:val="009A0DA0"/>
    <w:rsid w:val="009A0EAC"/>
    <w:rsid w:val="009A0F9C"/>
    <w:rsid w:val="009A147F"/>
    <w:rsid w:val="009A15C9"/>
    <w:rsid w:val="009A165F"/>
    <w:rsid w:val="009A1983"/>
    <w:rsid w:val="009A1A7A"/>
    <w:rsid w:val="009A1B3C"/>
    <w:rsid w:val="009A1B77"/>
    <w:rsid w:val="009A1C69"/>
    <w:rsid w:val="009A1D2B"/>
    <w:rsid w:val="009A1E01"/>
    <w:rsid w:val="009A1EBE"/>
    <w:rsid w:val="009A1EC9"/>
    <w:rsid w:val="009A2109"/>
    <w:rsid w:val="009A217C"/>
    <w:rsid w:val="009A21E1"/>
    <w:rsid w:val="009A2327"/>
    <w:rsid w:val="009A23B9"/>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077"/>
    <w:rsid w:val="009A3408"/>
    <w:rsid w:val="009A357E"/>
    <w:rsid w:val="009A359F"/>
    <w:rsid w:val="009A35A6"/>
    <w:rsid w:val="009A36FD"/>
    <w:rsid w:val="009A3725"/>
    <w:rsid w:val="009A374C"/>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717"/>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3"/>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003"/>
    <w:rsid w:val="009A71AF"/>
    <w:rsid w:val="009A747C"/>
    <w:rsid w:val="009A75B3"/>
    <w:rsid w:val="009A762A"/>
    <w:rsid w:val="009A76AF"/>
    <w:rsid w:val="009A76E9"/>
    <w:rsid w:val="009A7713"/>
    <w:rsid w:val="009A772F"/>
    <w:rsid w:val="009A783D"/>
    <w:rsid w:val="009A784B"/>
    <w:rsid w:val="009A78C1"/>
    <w:rsid w:val="009A78ED"/>
    <w:rsid w:val="009A7921"/>
    <w:rsid w:val="009A796F"/>
    <w:rsid w:val="009A7B00"/>
    <w:rsid w:val="009A7DE0"/>
    <w:rsid w:val="009A7E8C"/>
    <w:rsid w:val="009B0024"/>
    <w:rsid w:val="009B002D"/>
    <w:rsid w:val="009B00B3"/>
    <w:rsid w:val="009B0126"/>
    <w:rsid w:val="009B01CE"/>
    <w:rsid w:val="009B0242"/>
    <w:rsid w:val="009B03AF"/>
    <w:rsid w:val="009B0533"/>
    <w:rsid w:val="009B06ED"/>
    <w:rsid w:val="009B0731"/>
    <w:rsid w:val="009B075E"/>
    <w:rsid w:val="009B0887"/>
    <w:rsid w:val="009B0996"/>
    <w:rsid w:val="009B0AEF"/>
    <w:rsid w:val="009B0B4D"/>
    <w:rsid w:val="009B0C1C"/>
    <w:rsid w:val="009B0DE0"/>
    <w:rsid w:val="009B0E38"/>
    <w:rsid w:val="009B0F4F"/>
    <w:rsid w:val="009B0F7D"/>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2B"/>
    <w:rsid w:val="009B1EB9"/>
    <w:rsid w:val="009B1ED6"/>
    <w:rsid w:val="009B1F99"/>
    <w:rsid w:val="009B2103"/>
    <w:rsid w:val="009B2133"/>
    <w:rsid w:val="009B217A"/>
    <w:rsid w:val="009B21EA"/>
    <w:rsid w:val="009B239F"/>
    <w:rsid w:val="009B24CC"/>
    <w:rsid w:val="009B25E6"/>
    <w:rsid w:val="009B25EB"/>
    <w:rsid w:val="009B2755"/>
    <w:rsid w:val="009B2773"/>
    <w:rsid w:val="009B27C1"/>
    <w:rsid w:val="009B281F"/>
    <w:rsid w:val="009B286C"/>
    <w:rsid w:val="009B2875"/>
    <w:rsid w:val="009B29DB"/>
    <w:rsid w:val="009B2C8A"/>
    <w:rsid w:val="009B2D4B"/>
    <w:rsid w:val="009B2D54"/>
    <w:rsid w:val="009B2EAD"/>
    <w:rsid w:val="009B2EBE"/>
    <w:rsid w:val="009B2F75"/>
    <w:rsid w:val="009B3129"/>
    <w:rsid w:val="009B34C9"/>
    <w:rsid w:val="009B3579"/>
    <w:rsid w:val="009B35F5"/>
    <w:rsid w:val="009B3638"/>
    <w:rsid w:val="009B36AB"/>
    <w:rsid w:val="009B3867"/>
    <w:rsid w:val="009B387C"/>
    <w:rsid w:val="009B3A45"/>
    <w:rsid w:val="009B3B2A"/>
    <w:rsid w:val="009B3BC4"/>
    <w:rsid w:val="009B3CC7"/>
    <w:rsid w:val="009B3D66"/>
    <w:rsid w:val="009B3D80"/>
    <w:rsid w:val="009B3E21"/>
    <w:rsid w:val="009B3F83"/>
    <w:rsid w:val="009B40EB"/>
    <w:rsid w:val="009B4100"/>
    <w:rsid w:val="009B4221"/>
    <w:rsid w:val="009B42C8"/>
    <w:rsid w:val="009B4385"/>
    <w:rsid w:val="009B45A1"/>
    <w:rsid w:val="009B47D3"/>
    <w:rsid w:val="009B4B88"/>
    <w:rsid w:val="009B4BA4"/>
    <w:rsid w:val="009B4BD4"/>
    <w:rsid w:val="009B4CB4"/>
    <w:rsid w:val="009B4CBD"/>
    <w:rsid w:val="009B4D1E"/>
    <w:rsid w:val="009B4FA2"/>
    <w:rsid w:val="009B50D5"/>
    <w:rsid w:val="009B51C7"/>
    <w:rsid w:val="009B51E9"/>
    <w:rsid w:val="009B5328"/>
    <w:rsid w:val="009B5397"/>
    <w:rsid w:val="009B5413"/>
    <w:rsid w:val="009B5509"/>
    <w:rsid w:val="009B56BF"/>
    <w:rsid w:val="009B57E2"/>
    <w:rsid w:val="009B59EA"/>
    <w:rsid w:val="009B5A34"/>
    <w:rsid w:val="009B5A8A"/>
    <w:rsid w:val="009B5AD8"/>
    <w:rsid w:val="009B5AE1"/>
    <w:rsid w:val="009B5C06"/>
    <w:rsid w:val="009B5C78"/>
    <w:rsid w:val="009B5CC2"/>
    <w:rsid w:val="009B5E12"/>
    <w:rsid w:val="009B5EDA"/>
    <w:rsid w:val="009B5EF8"/>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15F"/>
    <w:rsid w:val="009B7176"/>
    <w:rsid w:val="009B7318"/>
    <w:rsid w:val="009B7365"/>
    <w:rsid w:val="009B745A"/>
    <w:rsid w:val="009B74E5"/>
    <w:rsid w:val="009B7500"/>
    <w:rsid w:val="009B7575"/>
    <w:rsid w:val="009B7711"/>
    <w:rsid w:val="009B7769"/>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19"/>
    <w:rsid w:val="009C076E"/>
    <w:rsid w:val="009C0C35"/>
    <w:rsid w:val="009C0CAF"/>
    <w:rsid w:val="009C0DB9"/>
    <w:rsid w:val="009C0F7B"/>
    <w:rsid w:val="009C108B"/>
    <w:rsid w:val="009C11C6"/>
    <w:rsid w:val="009C1262"/>
    <w:rsid w:val="009C12DD"/>
    <w:rsid w:val="009C1304"/>
    <w:rsid w:val="009C1305"/>
    <w:rsid w:val="009C1470"/>
    <w:rsid w:val="009C14BE"/>
    <w:rsid w:val="009C15B5"/>
    <w:rsid w:val="009C15D9"/>
    <w:rsid w:val="009C161A"/>
    <w:rsid w:val="009C1666"/>
    <w:rsid w:val="009C16D1"/>
    <w:rsid w:val="009C180B"/>
    <w:rsid w:val="009C1856"/>
    <w:rsid w:val="009C18B8"/>
    <w:rsid w:val="009C1AB4"/>
    <w:rsid w:val="009C1B7D"/>
    <w:rsid w:val="009C1BBC"/>
    <w:rsid w:val="009C1C48"/>
    <w:rsid w:val="009C1C6D"/>
    <w:rsid w:val="009C1E1B"/>
    <w:rsid w:val="009C2060"/>
    <w:rsid w:val="009C2149"/>
    <w:rsid w:val="009C2291"/>
    <w:rsid w:val="009C24A2"/>
    <w:rsid w:val="009C25DE"/>
    <w:rsid w:val="009C274F"/>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1"/>
    <w:rsid w:val="009C4084"/>
    <w:rsid w:val="009C4154"/>
    <w:rsid w:val="009C42D2"/>
    <w:rsid w:val="009C42D7"/>
    <w:rsid w:val="009C42F6"/>
    <w:rsid w:val="009C433F"/>
    <w:rsid w:val="009C43B3"/>
    <w:rsid w:val="009C4497"/>
    <w:rsid w:val="009C4502"/>
    <w:rsid w:val="009C4571"/>
    <w:rsid w:val="009C4576"/>
    <w:rsid w:val="009C458C"/>
    <w:rsid w:val="009C458E"/>
    <w:rsid w:val="009C4636"/>
    <w:rsid w:val="009C470C"/>
    <w:rsid w:val="009C48FC"/>
    <w:rsid w:val="009C498F"/>
    <w:rsid w:val="009C4A14"/>
    <w:rsid w:val="009C4A36"/>
    <w:rsid w:val="009C4AC2"/>
    <w:rsid w:val="009C4ADF"/>
    <w:rsid w:val="009C4B56"/>
    <w:rsid w:val="009C4BFA"/>
    <w:rsid w:val="009C4C98"/>
    <w:rsid w:val="009C4D81"/>
    <w:rsid w:val="009C4D99"/>
    <w:rsid w:val="009C512C"/>
    <w:rsid w:val="009C513A"/>
    <w:rsid w:val="009C519E"/>
    <w:rsid w:val="009C5250"/>
    <w:rsid w:val="009C52CB"/>
    <w:rsid w:val="009C5347"/>
    <w:rsid w:val="009C5556"/>
    <w:rsid w:val="009C5587"/>
    <w:rsid w:val="009C55CA"/>
    <w:rsid w:val="009C56F6"/>
    <w:rsid w:val="009C5761"/>
    <w:rsid w:val="009C5847"/>
    <w:rsid w:val="009C5899"/>
    <w:rsid w:val="009C58B4"/>
    <w:rsid w:val="009C5915"/>
    <w:rsid w:val="009C5966"/>
    <w:rsid w:val="009C59E9"/>
    <w:rsid w:val="009C5A32"/>
    <w:rsid w:val="009C5B35"/>
    <w:rsid w:val="009C5C34"/>
    <w:rsid w:val="009C5D1A"/>
    <w:rsid w:val="009C5D1C"/>
    <w:rsid w:val="009C5E24"/>
    <w:rsid w:val="009C5ECE"/>
    <w:rsid w:val="009C5F02"/>
    <w:rsid w:val="009C5F2E"/>
    <w:rsid w:val="009C61ED"/>
    <w:rsid w:val="009C64A9"/>
    <w:rsid w:val="009C65DF"/>
    <w:rsid w:val="009C6A3A"/>
    <w:rsid w:val="009C6AF8"/>
    <w:rsid w:val="009C6C0A"/>
    <w:rsid w:val="009C6D60"/>
    <w:rsid w:val="009C6F98"/>
    <w:rsid w:val="009C6FB8"/>
    <w:rsid w:val="009C7080"/>
    <w:rsid w:val="009C7124"/>
    <w:rsid w:val="009C71ED"/>
    <w:rsid w:val="009C7202"/>
    <w:rsid w:val="009C723B"/>
    <w:rsid w:val="009C7304"/>
    <w:rsid w:val="009C7479"/>
    <w:rsid w:val="009C74B5"/>
    <w:rsid w:val="009C7567"/>
    <w:rsid w:val="009C76FD"/>
    <w:rsid w:val="009C7714"/>
    <w:rsid w:val="009C7897"/>
    <w:rsid w:val="009C7A41"/>
    <w:rsid w:val="009C7B4A"/>
    <w:rsid w:val="009C7DE0"/>
    <w:rsid w:val="009C7E15"/>
    <w:rsid w:val="009C7E16"/>
    <w:rsid w:val="009C7E8E"/>
    <w:rsid w:val="009C7EBF"/>
    <w:rsid w:val="009C7F2C"/>
    <w:rsid w:val="009C7FC0"/>
    <w:rsid w:val="009D003B"/>
    <w:rsid w:val="009D004C"/>
    <w:rsid w:val="009D00E1"/>
    <w:rsid w:val="009D01BF"/>
    <w:rsid w:val="009D022B"/>
    <w:rsid w:val="009D0236"/>
    <w:rsid w:val="009D0245"/>
    <w:rsid w:val="009D0511"/>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675"/>
    <w:rsid w:val="009D1743"/>
    <w:rsid w:val="009D188F"/>
    <w:rsid w:val="009D19DD"/>
    <w:rsid w:val="009D1A53"/>
    <w:rsid w:val="009D1CE0"/>
    <w:rsid w:val="009D1E68"/>
    <w:rsid w:val="009D1F17"/>
    <w:rsid w:val="009D2100"/>
    <w:rsid w:val="009D214A"/>
    <w:rsid w:val="009D2163"/>
    <w:rsid w:val="009D22CB"/>
    <w:rsid w:val="009D243B"/>
    <w:rsid w:val="009D2576"/>
    <w:rsid w:val="009D26DF"/>
    <w:rsid w:val="009D2899"/>
    <w:rsid w:val="009D2A43"/>
    <w:rsid w:val="009D2C1C"/>
    <w:rsid w:val="009D2C1E"/>
    <w:rsid w:val="009D2C36"/>
    <w:rsid w:val="009D2C47"/>
    <w:rsid w:val="009D2CFB"/>
    <w:rsid w:val="009D2D15"/>
    <w:rsid w:val="009D2DFC"/>
    <w:rsid w:val="009D2E75"/>
    <w:rsid w:val="009D2EF9"/>
    <w:rsid w:val="009D2F37"/>
    <w:rsid w:val="009D301C"/>
    <w:rsid w:val="009D31F8"/>
    <w:rsid w:val="009D3249"/>
    <w:rsid w:val="009D33E0"/>
    <w:rsid w:val="009D3431"/>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0D8"/>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11F"/>
    <w:rsid w:val="009D5440"/>
    <w:rsid w:val="009D54EA"/>
    <w:rsid w:val="009D5674"/>
    <w:rsid w:val="009D5688"/>
    <w:rsid w:val="009D57D7"/>
    <w:rsid w:val="009D5A95"/>
    <w:rsid w:val="009D5AA2"/>
    <w:rsid w:val="009D5B61"/>
    <w:rsid w:val="009D5B9F"/>
    <w:rsid w:val="009D5C77"/>
    <w:rsid w:val="009D5D25"/>
    <w:rsid w:val="009D5D37"/>
    <w:rsid w:val="009D5D3A"/>
    <w:rsid w:val="009D5D42"/>
    <w:rsid w:val="009D5E9C"/>
    <w:rsid w:val="009D5EEA"/>
    <w:rsid w:val="009D6266"/>
    <w:rsid w:val="009D633C"/>
    <w:rsid w:val="009D641D"/>
    <w:rsid w:val="009D6657"/>
    <w:rsid w:val="009D66AA"/>
    <w:rsid w:val="009D66E2"/>
    <w:rsid w:val="009D6CDB"/>
    <w:rsid w:val="009D6CE7"/>
    <w:rsid w:val="009D6EB4"/>
    <w:rsid w:val="009D72C3"/>
    <w:rsid w:val="009D7345"/>
    <w:rsid w:val="009D7423"/>
    <w:rsid w:val="009D742C"/>
    <w:rsid w:val="009D74AD"/>
    <w:rsid w:val="009D74D6"/>
    <w:rsid w:val="009D74E7"/>
    <w:rsid w:val="009D7579"/>
    <w:rsid w:val="009D75B8"/>
    <w:rsid w:val="009D75CE"/>
    <w:rsid w:val="009D7678"/>
    <w:rsid w:val="009D780C"/>
    <w:rsid w:val="009D787B"/>
    <w:rsid w:val="009D79C4"/>
    <w:rsid w:val="009D7BEE"/>
    <w:rsid w:val="009D7BF9"/>
    <w:rsid w:val="009D7C5D"/>
    <w:rsid w:val="009D7C8E"/>
    <w:rsid w:val="009D7C92"/>
    <w:rsid w:val="009D7CC0"/>
    <w:rsid w:val="009D7F12"/>
    <w:rsid w:val="009E0012"/>
    <w:rsid w:val="009E03EA"/>
    <w:rsid w:val="009E04AC"/>
    <w:rsid w:val="009E057F"/>
    <w:rsid w:val="009E05BB"/>
    <w:rsid w:val="009E067E"/>
    <w:rsid w:val="009E0905"/>
    <w:rsid w:val="009E09BB"/>
    <w:rsid w:val="009E0A8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8BA"/>
    <w:rsid w:val="009E1C8C"/>
    <w:rsid w:val="009E1D4E"/>
    <w:rsid w:val="009E1DD5"/>
    <w:rsid w:val="009E1E25"/>
    <w:rsid w:val="009E1EB5"/>
    <w:rsid w:val="009E1F64"/>
    <w:rsid w:val="009E2200"/>
    <w:rsid w:val="009E222A"/>
    <w:rsid w:val="009E2269"/>
    <w:rsid w:val="009E22C2"/>
    <w:rsid w:val="009E22D7"/>
    <w:rsid w:val="009E23D7"/>
    <w:rsid w:val="009E25CC"/>
    <w:rsid w:val="009E2629"/>
    <w:rsid w:val="009E2641"/>
    <w:rsid w:val="009E26E5"/>
    <w:rsid w:val="009E2823"/>
    <w:rsid w:val="009E2896"/>
    <w:rsid w:val="009E2ABB"/>
    <w:rsid w:val="009E2AF1"/>
    <w:rsid w:val="009E2B07"/>
    <w:rsid w:val="009E2BFB"/>
    <w:rsid w:val="009E2D3D"/>
    <w:rsid w:val="009E2FF7"/>
    <w:rsid w:val="009E3007"/>
    <w:rsid w:val="009E3206"/>
    <w:rsid w:val="009E32A0"/>
    <w:rsid w:val="009E32A8"/>
    <w:rsid w:val="009E33B8"/>
    <w:rsid w:val="009E3761"/>
    <w:rsid w:val="009E37BC"/>
    <w:rsid w:val="009E3807"/>
    <w:rsid w:val="009E38BC"/>
    <w:rsid w:val="009E390F"/>
    <w:rsid w:val="009E3A64"/>
    <w:rsid w:val="009E3AAD"/>
    <w:rsid w:val="009E3B34"/>
    <w:rsid w:val="009E3B38"/>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170"/>
    <w:rsid w:val="009E5173"/>
    <w:rsid w:val="009E5238"/>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2E"/>
    <w:rsid w:val="009E67D1"/>
    <w:rsid w:val="009E687D"/>
    <w:rsid w:val="009E6951"/>
    <w:rsid w:val="009E6CBA"/>
    <w:rsid w:val="009E6CE1"/>
    <w:rsid w:val="009E6D81"/>
    <w:rsid w:val="009E6DA3"/>
    <w:rsid w:val="009E7027"/>
    <w:rsid w:val="009E70DF"/>
    <w:rsid w:val="009E73A5"/>
    <w:rsid w:val="009E7425"/>
    <w:rsid w:val="009E7485"/>
    <w:rsid w:val="009E74C4"/>
    <w:rsid w:val="009E75C1"/>
    <w:rsid w:val="009E7619"/>
    <w:rsid w:val="009E775E"/>
    <w:rsid w:val="009E7762"/>
    <w:rsid w:val="009E78C3"/>
    <w:rsid w:val="009E7AEA"/>
    <w:rsid w:val="009E7B89"/>
    <w:rsid w:val="009E7C24"/>
    <w:rsid w:val="009E7C5B"/>
    <w:rsid w:val="009E7C85"/>
    <w:rsid w:val="009E7D9C"/>
    <w:rsid w:val="009E7FA9"/>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C66"/>
    <w:rsid w:val="009F0D0A"/>
    <w:rsid w:val="009F0D33"/>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8C"/>
    <w:rsid w:val="009F28B1"/>
    <w:rsid w:val="009F2946"/>
    <w:rsid w:val="009F299D"/>
    <w:rsid w:val="009F2A9E"/>
    <w:rsid w:val="009F2B48"/>
    <w:rsid w:val="009F2BEC"/>
    <w:rsid w:val="009F2C8D"/>
    <w:rsid w:val="009F2DF4"/>
    <w:rsid w:val="009F317C"/>
    <w:rsid w:val="009F32B6"/>
    <w:rsid w:val="009F32E3"/>
    <w:rsid w:val="009F3400"/>
    <w:rsid w:val="009F3402"/>
    <w:rsid w:val="009F3421"/>
    <w:rsid w:val="009F3512"/>
    <w:rsid w:val="009F3521"/>
    <w:rsid w:val="009F36C9"/>
    <w:rsid w:val="009F36D1"/>
    <w:rsid w:val="009F393E"/>
    <w:rsid w:val="009F39D2"/>
    <w:rsid w:val="009F3CAD"/>
    <w:rsid w:val="009F3D6B"/>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1FA"/>
    <w:rsid w:val="009F52CA"/>
    <w:rsid w:val="009F52CC"/>
    <w:rsid w:val="009F52D6"/>
    <w:rsid w:val="009F53B2"/>
    <w:rsid w:val="009F545F"/>
    <w:rsid w:val="009F54C6"/>
    <w:rsid w:val="009F5551"/>
    <w:rsid w:val="009F5552"/>
    <w:rsid w:val="009F5659"/>
    <w:rsid w:val="009F5911"/>
    <w:rsid w:val="009F5A2D"/>
    <w:rsid w:val="009F5B7F"/>
    <w:rsid w:val="009F5BE1"/>
    <w:rsid w:val="009F5C3E"/>
    <w:rsid w:val="009F5DC3"/>
    <w:rsid w:val="009F5F45"/>
    <w:rsid w:val="009F611D"/>
    <w:rsid w:val="009F61E9"/>
    <w:rsid w:val="009F6386"/>
    <w:rsid w:val="009F63E9"/>
    <w:rsid w:val="009F64E6"/>
    <w:rsid w:val="009F6523"/>
    <w:rsid w:val="009F65BC"/>
    <w:rsid w:val="009F66D4"/>
    <w:rsid w:val="009F670C"/>
    <w:rsid w:val="009F676E"/>
    <w:rsid w:val="009F6895"/>
    <w:rsid w:val="009F6B06"/>
    <w:rsid w:val="009F6B28"/>
    <w:rsid w:val="009F6CA8"/>
    <w:rsid w:val="009F70CB"/>
    <w:rsid w:val="009F71EC"/>
    <w:rsid w:val="009F71F6"/>
    <w:rsid w:val="009F7348"/>
    <w:rsid w:val="009F74B7"/>
    <w:rsid w:val="009F75C6"/>
    <w:rsid w:val="009F7679"/>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16"/>
    <w:rsid w:val="00A007C6"/>
    <w:rsid w:val="00A00861"/>
    <w:rsid w:val="00A009E4"/>
    <w:rsid w:val="00A009FA"/>
    <w:rsid w:val="00A00B65"/>
    <w:rsid w:val="00A00B8B"/>
    <w:rsid w:val="00A00BAB"/>
    <w:rsid w:val="00A00CE1"/>
    <w:rsid w:val="00A00CE6"/>
    <w:rsid w:val="00A00DD0"/>
    <w:rsid w:val="00A00DE3"/>
    <w:rsid w:val="00A00DF6"/>
    <w:rsid w:val="00A00DFD"/>
    <w:rsid w:val="00A00F28"/>
    <w:rsid w:val="00A0104C"/>
    <w:rsid w:val="00A012B3"/>
    <w:rsid w:val="00A014C3"/>
    <w:rsid w:val="00A0153B"/>
    <w:rsid w:val="00A01552"/>
    <w:rsid w:val="00A015E2"/>
    <w:rsid w:val="00A0163A"/>
    <w:rsid w:val="00A01642"/>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2D87"/>
    <w:rsid w:val="00A02F19"/>
    <w:rsid w:val="00A031E4"/>
    <w:rsid w:val="00A0368E"/>
    <w:rsid w:val="00A03745"/>
    <w:rsid w:val="00A039C4"/>
    <w:rsid w:val="00A03A08"/>
    <w:rsid w:val="00A03A72"/>
    <w:rsid w:val="00A03B16"/>
    <w:rsid w:val="00A03B84"/>
    <w:rsid w:val="00A03BCB"/>
    <w:rsid w:val="00A03C28"/>
    <w:rsid w:val="00A03CA3"/>
    <w:rsid w:val="00A03CB1"/>
    <w:rsid w:val="00A03D90"/>
    <w:rsid w:val="00A03E86"/>
    <w:rsid w:val="00A03E93"/>
    <w:rsid w:val="00A03FC0"/>
    <w:rsid w:val="00A03FDF"/>
    <w:rsid w:val="00A042F3"/>
    <w:rsid w:val="00A04393"/>
    <w:rsid w:val="00A04548"/>
    <w:rsid w:val="00A0459D"/>
    <w:rsid w:val="00A0477C"/>
    <w:rsid w:val="00A0487F"/>
    <w:rsid w:val="00A048AB"/>
    <w:rsid w:val="00A049C7"/>
    <w:rsid w:val="00A04B2B"/>
    <w:rsid w:val="00A04B8F"/>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2F"/>
    <w:rsid w:val="00A06460"/>
    <w:rsid w:val="00A064E6"/>
    <w:rsid w:val="00A065C7"/>
    <w:rsid w:val="00A0682F"/>
    <w:rsid w:val="00A06A30"/>
    <w:rsid w:val="00A06C22"/>
    <w:rsid w:val="00A06D9B"/>
    <w:rsid w:val="00A06DCE"/>
    <w:rsid w:val="00A06E21"/>
    <w:rsid w:val="00A06FC9"/>
    <w:rsid w:val="00A07071"/>
    <w:rsid w:val="00A070DA"/>
    <w:rsid w:val="00A07102"/>
    <w:rsid w:val="00A07122"/>
    <w:rsid w:val="00A071A5"/>
    <w:rsid w:val="00A073DF"/>
    <w:rsid w:val="00A07439"/>
    <w:rsid w:val="00A07576"/>
    <w:rsid w:val="00A0763A"/>
    <w:rsid w:val="00A07708"/>
    <w:rsid w:val="00A07764"/>
    <w:rsid w:val="00A0778F"/>
    <w:rsid w:val="00A077E4"/>
    <w:rsid w:val="00A0786D"/>
    <w:rsid w:val="00A07A3B"/>
    <w:rsid w:val="00A07A68"/>
    <w:rsid w:val="00A07E78"/>
    <w:rsid w:val="00A07F2B"/>
    <w:rsid w:val="00A07F9C"/>
    <w:rsid w:val="00A07FC6"/>
    <w:rsid w:val="00A10015"/>
    <w:rsid w:val="00A10082"/>
    <w:rsid w:val="00A101FF"/>
    <w:rsid w:val="00A10287"/>
    <w:rsid w:val="00A102A6"/>
    <w:rsid w:val="00A10388"/>
    <w:rsid w:val="00A103F6"/>
    <w:rsid w:val="00A10402"/>
    <w:rsid w:val="00A104C9"/>
    <w:rsid w:val="00A1051B"/>
    <w:rsid w:val="00A10552"/>
    <w:rsid w:val="00A10832"/>
    <w:rsid w:val="00A108EA"/>
    <w:rsid w:val="00A10D0D"/>
    <w:rsid w:val="00A10DAE"/>
    <w:rsid w:val="00A10E68"/>
    <w:rsid w:val="00A11040"/>
    <w:rsid w:val="00A111BA"/>
    <w:rsid w:val="00A11207"/>
    <w:rsid w:val="00A1131E"/>
    <w:rsid w:val="00A116F0"/>
    <w:rsid w:val="00A11717"/>
    <w:rsid w:val="00A117C9"/>
    <w:rsid w:val="00A11833"/>
    <w:rsid w:val="00A11946"/>
    <w:rsid w:val="00A11A29"/>
    <w:rsid w:val="00A11C03"/>
    <w:rsid w:val="00A11EBD"/>
    <w:rsid w:val="00A11EE2"/>
    <w:rsid w:val="00A1203B"/>
    <w:rsid w:val="00A1207D"/>
    <w:rsid w:val="00A120CC"/>
    <w:rsid w:val="00A12380"/>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06D"/>
    <w:rsid w:val="00A14148"/>
    <w:rsid w:val="00A14206"/>
    <w:rsid w:val="00A143AE"/>
    <w:rsid w:val="00A145DC"/>
    <w:rsid w:val="00A145E2"/>
    <w:rsid w:val="00A14678"/>
    <w:rsid w:val="00A14792"/>
    <w:rsid w:val="00A147C2"/>
    <w:rsid w:val="00A14C1D"/>
    <w:rsid w:val="00A14C6E"/>
    <w:rsid w:val="00A14C98"/>
    <w:rsid w:val="00A14D87"/>
    <w:rsid w:val="00A14DE8"/>
    <w:rsid w:val="00A14E6A"/>
    <w:rsid w:val="00A14F89"/>
    <w:rsid w:val="00A15073"/>
    <w:rsid w:val="00A150AF"/>
    <w:rsid w:val="00A1514F"/>
    <w:rsid w:val="00A15183"/>
    <w:rsid w:val="00A151D2"/>
    <w:rsid w:val="00A152C7"/>
    <w:rsid w:val="00A15320"/>
    <w:rsid w:val="00A1537C"/>
    <w:rsid w:val="00A15452"/>
    <w:rsid w:val="00A15521"/>
    <w:rsid w:val="00A15739"/>
    <w:rsid w:val="00A15910"/>
    <w:rsid w:val="00A159DA"/>
    <w:rsid w:val="00A15A0B"/>
    <w:rsid w:val="00A15C90"/>
    <w:rsid w:val="00A15D96"/>
    <w:rsid w:val="00A15DEB"/>
    <w:rsid w:val="00A15E40"/>
    <w:rsid w:val="00A15E8A"/>
    <w:rsid w:val="00A160FD"/>
    <w:rsid w:val="00A1611E"/>
    <w:rsid w:val="00A16137"/>
    <w:rsid w:val="00A16359"/>
    <w:rsid w:val="00A16600"/>
    <w:rsid w:val="00A166CD"/>
    <w:rsid w:val="00A16747"/>
    <w:rsid w:val="00A16816"/>
    <w:rsid w:val="00A1686C"/>
    <w:rsid w:val="00A169F9"/>
    <w:rsid w:val="00A16B4A"/>
    <w:rsid w:val="00A16F0D"/>
    <w:rsid w:val="00A16FCB"/>
    <w:rsid w:val="00A16FE8"/>
    <w:rsid w:val="00A17078"/>
    <w:rsid w:val="00A17100"/>
    <w:rsid w:val="00A171C9"/>
    <w:rsid w:val="00A17235"/>
    <w:rsid w:val="00A172B0"/>
    <w:rsid w:val="00A174B7"/>
    <w:rsid w:val="00A174D9"/>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5C"/>
    <w:rsid w:val="00A20781"/>
    <w:rsid w:val="00A208A6"/>
    <w:rsid w:val="00A209F1"/>
    <w:rsid w:val="00A20A39"/>
    <w:rsid w:val="00A20A61"/>
    <w:rsid w:val="00A20BEF"/>
    <w:rsid w:val="00A20D28"/>
    <w:rsid w:val="00A20F90"/>
    <w:rsid w:val="00A21113"/>
    <w:rsid w:val="00A2116E"/>
    <w:rsid w:val="00A213F6"/>
    <w:rsid w:val="00A2142B"/>
    <w:rsid w:val="00A21482"/>
    <w:rsid w:val="00A2158E"/>
    <w:rsid w:val="00A21636"/>
    <w:rsid w:val="00A216CD"/>
    <w:rsid w:val="00A21762"/>
    <w:rsid w:val="00A21776"/>
    <w:rsid w:val="00A218D2"/>
    <w:rsid w:val="00A2195C"/>
    <w:rsid w:val="00A21971"/>
    <w:rsid w:val="00A21BA1"/>
    <w:rsid w:val="00A21BC8"/>
    <w:rsid w:val="00A21BF8"/>
    <w:rsid w:val="00A21C5D"/>
    <w:rsid w:val="00A21E3B"/>
    <w:rsid w:val="00A21EF6"/>
    <w:rsid w:val="00A2205F"/>
    <w:rsid w:val="00A22204"/>
    <w:rsid w:val="00A22562"/>
    <w:rsid w:val="00A226BC"/>
    <w:rsid w:val="00A22785"/>
    <w:rsid w:val="00A227FD"/>
    <w:rsid w:val="00A22B34"/>
    <w:rsid w:val="00A22BE9"/>
    <w:rsid w:val="00A22C20"/>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D4D"/>
    <w:rsid w:val="00A24F1B"/>
    <w:rsid w:val="00A250D0"/>
    <w:rsid w:val="00A251B6"/>
    <w:rsid w:val="00A251D4"/>
    <w:rsid w:val="00A25205"/>
    <w:rsid w:val="00A253EC"/>
    <w:rsid w:val="00A255AF"/>
    <w:rsid w:val="00A25635"/>
    <w:rsid w:val="00A25653"/>
    <w:rsid w:val="00A25677"/>
    <w:rsid w:val="00A258F8"/>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55"/>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0ECA"/>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038"/>
    <w:rsid w:val="00A3214A"/>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2C5"/>
    <w:rsid w:val="00A333BD"/>
    <w:rsid w:val="00A334DF"/>
    <w:rsid w:val="00A334F0"/>
    <w:rsid w:val="00A33864"/>
    <w:rsid w:val="00A338DE"/>
    <w:rsid w:val="00A33952"/>
    <w:rsid w:val="00A339EA"/>
    <w:rsid w:val="00A33C19"/>
    <w:rsid w:val="00A33D3F"/>
    <w:rsid w:val="00A33D88"/>
    <w:rsid w:val="00A33E5A"/>
    <w:rsid w:val="00A33F2E"/>
    <w:rsid w:val="00A34010"/>
    <w:rsid w:val="00A340D2"/>
    <w:rsid w:val="00A340D7"/>
    <w:rsid w:val="00A341FC"/>
    <w:rsid w:val="00A343E4"/>
    <w:rsid w:val="00A34422"/>
    <w:rsid w:val="00A3454F"/>
    <w:rsid w:val="00A34589"/>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E83"/>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51"/>
    <w:rsid w:val="00A372D4"/>
    <w:rsid w:val="00A37496"/>
    <w:rsid w:val="00A374DA"/>
    <w:rsid w:val="00A374E8"/>
    <w:rsid w:val="00A3769E"/>
    <w:rsid w:val="00A376FE"/>
    <w:rsid w:val="00A3770B"/>
    <w:rsid w:val="00A3771A"/>
    <w:rsid w:val="00A37727"/>
    <w:rsid w:val="00A378F5"/>
    <w:rsid w:val="00A379E1"/>
    <w:rsid w:val="00A37AAC"/>
    <w:rsid w:val="00A37B6C"/>
    <w:rsid w:val="00A37B98"/>
    <w:rsid w:val="00A37C37"/>
    <w:rsid w:val="00A37C71"/>
    <w:rsid w:val="00A37CFE"/>
    <w:rsid w:val="00A37D7D"/>
    <w:rsid w:val="00A37DA9"/>
    <w:rsid w:val="00A37DF1"/>
    <w:rsid w:val="00A37E24"/>
    <w:rsid w:val="00A37E7C"/>
    <w:rsid w:val="00A37E86"/>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4C"/>
    <w:rsid w:val="00A411C4"/>
    <w:rsid w:val="00A414B7"/>
    <w:rsid w:val="00A4155F"/>
    <w:rsid w:val="00A41608"/>
    <w:rsid w:val="00A4161C"/>
    <w:rsid w:val="00A41640"/>
    <w:rsid w:val="00A416B9"/>
    <w:rsid w:val="00A4178F"/>
    <w:rsid w:val="00A41957"/>
    <w:rsid w:val="00A419F8"/>
    <w:rsid w:val="00A41C60"/>
    <w:rsid w:val="00A41EC0"/>
    <w:rsid w:val="00A41EFC"/>
    <w:rsid w:val="00A41F99"/>
    <w:rsid w:val="00A41FD7"/>
    <w:rsid w:val="00A42034"/>
    <w:rsid w:val="00A42110"/>
    <w:rsid w:val="00A42196"/>
    <w:rsid w:val="00A422C3"/>
    <w:rsid w:val="00A422EA"/>
    <w:rsid w:val="00A42327"/>
    <w:rsid w:val="00A424C8"/>
    <w:rsid w:val="00A424F6"/>
    <w:rsid w:val="00A425D0"/>
    <w:rsid w:val="00A42693"/>
    <w:rsid w:val="00A428C8"/>
    <w:rsid w:val="00A42995"/>
    <w:rsid w:val="00A42A1A"/>
    <w:rsid w:val="00A42A8D"/>
    <w:rsid w:val="00A42B57"/>
    <w:rsid w:val="00A42B95"/>
    <w:rsid w:val="00A42C38"/>
    <w:rsid w:val="00A42D78"/>
    <w:rsid w:val="00A42D8D"/>
    <w:rsid w:val="00A42DF1"/>
    <w:rsid w:val="00A42F4B"/>
    <w:rsid w:val="00A42F9D"/>
    <w:rsid w:val="00A43143"/>
    <w:rsid w:val="00A43153"/>
    <w:rsid w:val="00A4316E"/>
    <w:rsid w:val="00A43212"/>
    <w:rsid w:val="00A432EA"/>
    <w:rsid w:val="00A43558"/>
    <w:rsid w:val="00A435AE"/>
    <w:rsid w:val="00A43743"/>
    <w:rsid w:val="00A439FE"/>
    <w:rsid w:val="00A43A5A"/>
    <w:rsid w:val="00A43B18"/>
    <w:rsid w:val="00A43B30"/>
    <w:rsid w:val="00A4402C"/>
    <w:rsid w:val="00A441A9"/>
    <w:rsid w:val="00A441C9"/>
    <w:rsid w:val="00A443B6"/>
    <w:rsid w:val="00A44422"/>
    <w:rsid w:val="00A4443E"/>
    <w:rsid w:val="00A44617"/>
    <w:rsid w:val="00A44646"/>
    <w:rsid w:val="00A4469E"/>
    <w:rsid w:val="00A44735"/>
    <w:rsid w:val="00A4477A"/>
    <w:rsid w:val="00A447F9"/>
    <w:rsid w:val="00A4488F"/>
    <w:rsid w:val="00A44993"/>
    <w:rsid w:val="00A44A33"/>
    <w:rsid w:val="00A44CC3"/>
    <w:rsid w:val="00A44CD2"/>
    <w:rsid w:val="00A44EDA"/>
    <w:rsid w:val="00A44FE5"/>
    <w:rsid w:val="00A44FFB"/>
    <w:rsid w:val="00A45159"/>
    <w:rsid w:val="00A451F2"/>
    <w:rsid w:val="00A45202"/>
    <w:rsid w:val="00A4523E"/>
    <w:rsid w:val="00A45440"/>
    <w:rsid w:val="00A4548D"/>
    <w:rsid w:val="00A45577"/>
    <w:rsid w:val="00A4567C"/>
    <w:rsid w:val="00A457E1"/>
    <w:rsid w:val="00A4586E"/>
    <w:rsid w:val="00A45BA2"/>
    <w:rsid w:val="00A45D21"/>
    <w:rsid w:val="00A45D6B"/>
    <w:rsid w:val="00A45F14"/>
    <w:rsid w:val="00A46255"/>
    <w:rsid w:val="00A463E4"/>
    <w:rsid w:val="00A46505"/>
    <w:rsid w:val="00A465F4"/>
    <w:rsid w:val="00A466D3"/>
    <w:rsid w:val="00A466FB"/>
    <w:rsid w:val="00A46765"/>
    <w:rsid w:val="00A468A8"/>
    <w:rsid w:val="00A4693F"/>
    <w:rsid w:val="00A46AAF"/>
    <w:rsid w:val="00A46B00"/>
    <w:rsid w:val="00A46BBD"/>
    <w:rsid w:val="00A46CB7"/>
    <w:rsid w:val="00A46D57"/>
    <w:rsid w:val="00A46DB8"/>
    <w:rsid w:val="00A46F40"/>
    <w:rsid w:val="00A46F63"/>
    <w:rsid w:val="00A471E2"/>
    <w:rsid w:val="00A4752A"/>
    <w:rsid w:val="00A47672"/>
    <w:rsid w:val="00A476B2"/>
    <w:rsid w:val="00A4772A"/>
    <w:rsid w:val="00A4777A"/>
    <w:rsid w:val="00A477A2"/>
    <w:rsid w:val="00A47939"/>
    <w:rsid w:val="00A479E0"/>
    <w:rsid w:val="00A47C4F"/>
    <w:rsid w:val="00A47C92"/>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16"/>
    <w:rsid w:val="00A5218C"/>
    <w:rsid w:val="00A5222D"/>
    <w:rsid w:val="00A5234C"/>
    <w:rsid w:val="00A523FD"/>
    <w:rsid w:val="00A524D1"/>
    <w:rsid w:val="00A52673"/>
    <w:rsid w:val="00A526ED"/>
    <w:rsid w:val="00A52753"/>
    <w:rsid w:val="00A52796"/>
    <w:rsid w:val="00A5279D"/>
    <w:rsid w:val="00A527F3"/>
    <w:rsid w:val="00A5281A"/>
    <w:rsid w:val="00A528B7"/>
    <w:rsid w:val="00A5291C"/>
    <w:rsid w:val="00A5297B"/>
    <w:rsid w:val="00A52A0C"/>
    <w:rsid w:val="00A52ACA"/>
    <w:rsid w:val="00A52B17"/>
    <w:rsid w:val="00A52C1D"/>
    <w:rsid w:val="00A52C66"/>
    <w:rsid w:val="00A52CF2"/>
    <w:rsid w:val="00A52EEF"/>
    <w:rsid w:val="00A52F09"/>
    <w:rsid w:val="00A52F61"/>
    <w:rsid w:val="00A52FD0"/>
    <w:rsid w:val="00A530D1"/>
    <w:rsid w:val="00A53153"/>
    <w:rsid w:val="00A531BE"/>
    <w:rsid w:val="00A53209"/>
    <w:rsid w:val="00A53228"/>
    <w:rsid w:val="00A5337B"/>
    <w:rsid w:val="00A533DC"/>
    <w:rsid w:val="00A533ED"/>
    <w:rsid w:val="00A5340C"/>
    <w:rsid w:val="00A5341D"/>
    <w:rsid w:val="00A536A7"/>
    <w:rsid w:val="00A538B7"/>
    <w:rsid w:val="00A53987"/>
    <w:rsid w:val="00A53A90"/>
    <w:rsid w:val="00A53D22"/>
    <w:rsid w:val="00A53DBF"/>
    <w:rsid w:val="00A53E1F"/>
    <w:rsid w:val="00A53E6E"/>
    <w:rsid w:val="00A53FC1"/>
    <w:rsid w:val="00A53FE0"/>
    <w:rsid w:val="00A54191"/>
    <w:rsid w:val="00A5437D"/>
    <w:rsid w:val="00A54579"/>
    <w:rsid w:val="00A547E9"/>
    <w:rsid w:val="00A5482A"/>
    <w:rsid w:val="00A5487A"/>
    <w:rsid w:val="00A548EB"/>
    <w:rsid w:val="00A549C5"/>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8D2"/>
    <w:rsid w:val="00A55A5B"/>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D9F"/>
    <w:rsid w:val="00A56E10"/>
    <w:rsid w:val="00A57020"/>
    <w:rsid w:val="00A574AA"/>
    <w:rsid w:val="00A574B6"/>
    <w:rsid w:val="00A574F1"/>
    <w:rsid w:val="00A57749"/>
    <w:rsid w:val="00A577A2"/>
    <w:rsid w:val="00A577DB"/>
    <w:rsid w:val="00A579F6"/>
    <w:rsid w:val="00A57C9A"/>
    <w:rsid w:val="00A57D0F"/>
    <w:rsid w:val="00A57D1F"/>
    <w:rsid w:val="00A57E92"/>
    <w:rsid w:val="00A57FF7"/>
    <w:rsid w:val="00A60175"/>
    <w:rsid w:val="00A603FB"/>
    <w:rsid w:val="00A6061D"/>
    <w:rsid w:val="00A60763"/>
    <w:rsid w:val="00A6087A"/>
    <w:rsid w:val="00A6087E"/>
    <w:rsid w:val="00A6093B"/>
    <w:rsid w:val="00A60957"/>
    <w:rsid w:val="00A609E5"/>
    <w:rsid w:val="00A60A0C"/>
    <w:rsid w:val="00A60B6E"/>
    <w:rsid w:val="00A60BFA"/>
    <w:rsid w:val="00A60CDF"/>
    <w:rsid w:val="00A60D25"/>
    <w:rsid w:val="00A60FD8"/>
    <w:rsid w:val="00A611E8"/>
    <w:rsid w:val="00A6129E"/>
    <w:rsid w:val="00A61426"/>
    <w:rsid w:val="00A61575"/>
    <w:rsid w:val="00A6159B"/>
    <w:rsid w:val="00A615B6"/>
    <w:rsid w:val="00A6165B"/>
    <w:rsid w:val="00A617A4"/>
    <w:rsid w:val="00A618A2"/>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2C"/>
    <w:rsid w:val="00A62E9E"/>
    <w:rsid w:val="00A62EDE"/>
    <w:rsid w:val="00A62F0A"/>
    <w:rsid w:val="00A63078"/>
    <w:rsid w:val="00A630B8"/>
    <w:rsid w:val="00A631C6"/>
    <w:rsid w:val="00A631D8"/>
    <w:rsid w:val="00A631E6"/>
    <w:rsid w:val="00A632B1"/>
    <w:rsid w:val="00A63381"/>
    <w:rsid w:val="00A634E8"/>
    <w:rsid w:val="00A63502"/>
    <w:rsid w:val="00A6364C"/>
    <w:rsid w:val="00A637A8"/>
    <w:rsid w:val="00A6384D"/>
    <w:rsid w:val="00A638F6"/>
    <w:rsid w:val="00A63A39"/>
    <w:rsid w:val="00A63B2A"/>
    <w:rsid w:val="00A63BDC"/>
    <w:rsid w:val="00A63BEF"/>
    <w:rsid w:val="00A63C71"/>
    <w:rsid w:val="00A63CA7"/>
    <w:rsid w:val="00A63DFF"/>
    <w:rsid w:val="00A63E6F"/>
    <w:rsid w:val="00A63E70"/>
    <w:rsid w:val="00A63EDB"/>
    <w:rsid w:val="00A63F62"/>
    <w:rsid w:val="00A6408F"/>
    <w:rsid w:val="00A641A9"/>
    <w:rsid w:val="00A642F2"/>
    <w:rsid w:val="00A64311"/>
    <w:rsid w:val="00A6436E"/>
    <w:rsid w:val="00A6440D"/>
    <w:rsid w:val="00A644EE"/>
    <w:rsid w:val="00A644F3"/>
    <w:rsid w:val="00A646A0"/>
    <w:rsid w:val="00A6478C"/>
    <w:rsid w:val="00A6486F"/>
    <w:rsid w:val="00A64A26"/>
    <w:rsid w:val="00A64B26"/>
    <w:rsid w:val="00A64C6F"/>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5C"/>
    <w:rsid w:val="00A66689"/>
    <w:rsid w:val="00A666F0"/>
    <w:rsid w:val="00A667FC"/>
    <w:rsid w:val="00A66A48"/>
    <w:rsid w:val="00A66A79"/>
    <w:rsid w:val="00A66B87"/>
    <w:rsid w:val="00A66D14"/>
    <w:rsid w:val="00A66DFB"/>
    <w:rsid w:val="00A66E30"/>
    <w:rsid w:val="00A66E79"/>
    <w:rsid w:val="00A671C5"/>
    <w:rsid w:val="00A6758E"/>
    <w:rsid w:val="00A67951"/>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6B"/>
    <w:rsid w:val="00A70C91"/>
    <w:rsid w:val="00A70CA2"/>
    <w:rsid w:val="00A70CFD"/>
    <w:rsid w:val="00A70F9C"/>
    <w:rsid w:val="00A71007"/>
    <w:rsid w:val="00A71093"/>
    <w:rsid w:val="00A710C3"/>
    <w:rsid w:val="00A71181"/>
    <w:rsid w:val="00A71231"/>
    <w:rsid w:val="00A7141B"/>
    <w:rsid w:val="00A715F7"/>
    <w:rsid w:val="00A7168C"/>
    <w:rsid w:val="00A717F1"/>
    <w:rsid w:val="00A71930"/>
    <w:rsid w:val="00A71B13"/>
    <w:rsid w:val="00A71C1B"/>
    <w:rsid w:val="00A71D99"/>
    <w:rsid w:val="00A71E5D"/>
    <w:rsid w:val="00A71E93"/>
    <w:rsid w:val="00A71FAE"/>
    <w:rsid w:val="00A721D1"/>
    <w:rsid w:val="00A723A2"/>
    <w:rsid w:val="00A7245A"/>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75"/>
    <w:rsid w:val="00A73989"/>
    <w:rsid w:val="00A739B3"/>
    <w:rsid w:val="00A73C67"/>
    <w:rsid w:val="00A73D28"/>
    <w:rsid w:val="00A7409D"/>
    <w:rsid w:val="00A74102"/>
    <w:rsid w:val="00A7419E"/>
    <w:rsid w:val="00A74258"/>
    <w:rsid w:val="00A74482"/>
    <w:rsid w:val="00A74531"/>
    <w:rsid w:val="00A74553"/>
    <w:rsid w:val="00A74686"/>
    <w:rsid w:val="00A74945"/>
    <w:rsid w:val="00A74A18"/>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E1"/>
    <w:rsid w:val="00A75E9D"/>
    <w:rsid w:val="00A75F56"/>
    <w:rsid w:val="00A760A9"/>
    <w:rsid w:val="00A761C3"/>
    <w:rsid w:val="00A761F0"/>
    <w:rsid w:val="00A76207"/>
    <w:rsid w:val="00A76348"/>
    <w:rsid w:val="00A7669E"/>
    <w:rsid w:val="00A766C8"/>
    <w:rsid w:val="00A7675D"/>
    <w:rsid w:val="00A7685E"/>
    <w:rsid w:val="00A768C7"/>
    <w:rsid w:val="00A76AD8"/>
    <w:rsid w:val="00A76D8D"/>
    <w:rsid w:val="00A76DA0"/>
    <w:rsid w:val="00A76E9B"/>
    <w:rsid w:val="00A7701C"/>
    <w:rsid w:val="00A770B8"/>
    <w:rsid w:val="00A77222"/>
    <w:rsid w:val="00A772C0"/>
    <w:rsid w:val="00A775EE"/>
    <w:rsid w:val="00A777F0"/>
    <w:rsid w:val="00A777FD"/>
    <w:rsid w:val="00A77825"/>
    <w:rsid w:val="00A778D1"/>
    <w:rsid w:val="00A779D3"/>
    <w:rsid w:val="00A77A7B"/>
    <w:rsid w:val="00A77AA4"/>
    <w:rsid w:val="00A77AD0"/>
    <w:rsid w:val="00A77AEE"/>
    <w:rsid w:val="00A77CA5"/>
    <w:rsid w:val="00A77D21"/>
    <w:rsid w:val="00A77E1B"/>
    <w:rsid w:val="00A77E21"/>
    <w:rsid w:val="00A77EB8"/>
    <w:rsid w:val="00A77FAE"/>
    <w:rsid w:val="00A77FCF"/>
    <w:rsid w:val="00A80199"/>
    <w:rsid w:val="00A803F7"/>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D3"/>
    <w:rsid w:val="00A818E5"/>
    <w:rsid w:val="00A819C3"/>
    <w:rsid w:val="00A81A82"/>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826"/>
    <w:rsid w:val="00A829AC"/>
    <w:rsid w:val="00A82ABA"/>
    <w:rsid w:val="00A82D4D"/>
    <w:rsid w:val="00A82EED"/>
    <w:rsid w:val="00A82F4C"/>
    <w:rsid w:val="00A8309C"/>
    <w:rsid w:val="00A831F6"/>
    <w:rsid w:val="00A83216"/>
    <w:rsid w:val="00A83278"/>
    <w:rsid w:val="00A8354C"/>
    <w:rsid w:val="00A835B2"/>
    <w:rsid w:val="00A836C5"/>
    <w:rsid w:val="00A83747"/>
    <w:rsid w:val="00A8377A"/>
    <w:rsid w:val="00A8377D"/>
    <w:rsid w:val="00A83806"/>
    <w:rsid w:val="00A83831"/>
    <w:rsid w:val="00A83838"/>
    <w:rsid w:val="00A83862"/>
    <w:rsid w:val="00A83882"/>
    <w:rsid w:val="00A839CE"/>
    <w:rsid w:val="00A83AAB"/>
    <w:rsid w:val="00A83C2E"/>
    <w:rsid w:val="00A83C2F"/>
    <w:rsid w:val="00A83C40"/>
    <w:rsid w:val="00A83D22"/>
    <w:rsid w:val="00A83D8F"/>
    <w:rsid w:val="00A83DC0"/>
    <w:rsid w:val="00A83DE2"/>
    <w:rsid w:val="00A83FA7"/>
    <w:rsid w:val="00A8404E"/>
    <w:rsid w:val="00A840AD"/>
    <w:rsid w:val="00A84235"/>
    <w:rsid w:val="00A8429A"/>
    <w:rsid w:val="00A8437B"/>
    <w:rsid w:val="00A843A4"/>
    <w:rsid w:val="00A8459F"/>
    <w:rsid w:val="00A84692"/>
    <w:rsid w:val="00A84737"/>
    <w:rsid w:val="00A84775"/>
    <w:rsid w:val="00A8481F"/>
    <w:rsid w:val="00A84897"/>
    <w:rsid w:val="00A84B8A"/>
    <w:rsid w:val="00A84BBF"/>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169"/>
    <w:rsid w:val="00A8631F"/>
    <w:rsid w:val="00A864DB"/>
    <w:rsid w:val="00A86536"/>
    <w:rsid w:val="00A865F8"/>
    <w:rsid w:val="00A86713"/>
    <w:rsid w:val="00A86780"/>
    <w:rsid w:val="00A86800"/>
    <w:rsid w:val="00A86808"/>
    <w:rsid w:val="00A86B0B"/>
    <w:rsid w:val="00A86B9A"/>
    <w:rsid w:val="00A86C77"/>
    <w:rsid w:val="00A86C96"/>
    <w:rsid w:val="00A86CFA"/>
    <w:rsid w:val="00A86D87"/>
    <w:rsid w:val="00A86F67"/>
    <w:rsid w:val="00A87012"/>
    <w:rsid w:val="00A87047"/>
    <w:rsid w:val="00A870A2"/>
    <w:rsid w:val="00A870B8"/>
    <w:rsid w:val="00A870E0"/>
    <w:rsid w:val="00A87207"/>
    <w:rsid w:val="00A8725F"/>
    <w:rsid w:val="00A87268"/>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5DF"/>
    <w:rsid w:val="00A91602"/>
    <w:rsid w:val="00A91622"/>
    <w:rsid w:val="00A9188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C94"/>
    <w:rsid w:val="00A92D08"/>
    <w:rsid w:val="00A92D4B"/>
    <w:rsid w:val="00A92DF0"/>
    <w:rsid w:val="00A92E7F"/>
    <w:rsid w:val="00A93165"/>
    <w:rsid w:val="00A931E8"/>
    <w:rsid w:val="00A932D6"/>
    <w:rsid w:val="00A9331C"/>
    <w:rsid w:val="00A9341E"/>
    <w:rsid w:val="00A93446"/>
    <w:rsid w:val="00A9348C"/>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3C"/>
    <w:rsid w:val="00A94863"/>
    <w:rsid w:val="00A94867"/>
    <w:rsid w:val="00A94877"/>
    <w:rsid w:val="00A94AA4"/>
    <w:rsid w:val="00A94B49"/>
    <w:rsid w:val="00A94B5D"/>
    <w:rsid w:val="00A94BB8"/>
    <w:rsid w:val="00A94C88"/>
    <w:rsid w:val="00A94CB6"/>
    <w:rsid w:val="00A94D9F"/>
    <w:rsid w:val="00A95061"/>
    <w:rsid w:val="00A950C2"/>
    <w:rsid w:val="00A950C4"/>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0C"/>
    <w:rsid w:val="00A96627"/>
    <w:rsid w:val="00A96694"/>
    <w:rsid w:val="00A96774"/>
    <w:rsid w:val="00A968DA"/>
    <w:rsid w:val="00A969F2"/>
    <w:rsid w:val="00A96A69"/>
    <w:rsid w:val="00A96AC5"/>
    <w:rsid w:val="00A96BAD"/>
    <w:rsid w:val="00A96D0A"/>
    <w:rsid w:val="00A96D10"/>
    <w:rsid w:val="00A96D63"/>
    <w:rsid w:val="00A96D6A"/>
    <w:rsid w:val="00A96D7E"/>
    <w:rsid w:val="00A96E1F"/>
    <w:rsid w:val="00A96E41"/>
    <w:rsid w:val="00A96F07"/>
    <w:rsid w:val="00A96F86"/>
    <w:rsid w:val="00A96FB1"/>
    <w:rsid w:val="00A97080"/>
    <w:rsid w:val="00A970D7"/>
    <w:rsid w:val="00A970FB"/>
    <w:rsid w:val="00A97110"/>
    <w:rsid w:val="00A9711F"/>
    <w:rsid w:val="00A971F9"/>
    <w:rsid w:val="00A97216"/>
    <w:rsid w:val="00A97425"/>
    <w:rsid w:val="00A9752E"/>
    <w:rsid w:val="00A9767F"/>
    <w:rsid w:val="00A97721"/>
    <w:rsid w:val="00A97759"/>
    <w:rsid w:val="00A97770"/>
    <w:rsid w:val="00A97864"/>
    <w:rsid w:val="00A97A34"/>
    <w:rsid w:val="00A97A73"/>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5CB"/>
    <w:rsid w:val="00AA0642"/>
    <w:rsid w:val="00AA0677"/>
    <w:rsid w:val="00AA068C"/>
    <w:rsid w:val="00AA07DB"/>
    <w:rsid w:val="00AA097B"/>
    <w:rsid w:val="00AA0A55"/>
    <w:rsid w:val="00AA0BDA"/>
    <w:rsid w:val="00AA0BE5"/>
    <w:rsid w:val="00AA0E4F"/>
    <w:rsid w:val="00AA0EFD"/>
    <w:rsid w:val="00AA0F57"/>
    <w:rsid w:val="00AA1477"/>
    <w:rsid w:val="00AA1564"/>
    <w:rsid w:val="00AA18EB"/>
    <w:rsid w:val="00AA1904"/>
    <w:rsid w:val="00AA19D0"/>
    <w:rsid w:val="00AA1A8F"/>
    <w:rsid w:val="00AA1A99"/>
    <w:rsid w:val="00AA1B37"/>
    <w:rsid w:val="00AA1D92"/>
    <w:rsid w:val="00AA1E13"/>
    <w:rsid w:val="00AA1E40"/>
    <w:rsid w:val="00AA1EC4"/>
    <w:rsid w:val="00AA1F85"/>
    <w:rsid w:val="00AA1FBD"/>
    <w:rsid w:val="00AA1FE0"/>
    <w:rsid w:val="00AA2060"/>
    <w:rsid w:val="00AA2076"/>
    <w:rsid w:val="00AA20D6"/>
    <w:rsid w:val="00AA2174"/>
    <w:rsid w:val="00AA21AB"/>
    <w:rsid w:val="00AA21EF"/>
    <w:rsid w:val="00AA22E1"/>
    <w:rsid w:val="00AA238E"/>
    <w:rsid w:val="00AA26E2"/>
    <w:rsid w:val="00AA2815"/>
    <w:rsid w:val="00AA284A"/>
    <w:rsid w:val="00AA2853"/>
    <w:rsid w:val="00AA2895"/>
    <w:rsid w:val="00AA28F1"/>
    <w:rsid w:val="00AA2BAD"/>
    <w:rsid w:val="00AA2BE4"/>
    <w:rsid w:val="00AA2D17"/>
    <w:rsid w:val="00AA2D34"/>
    <w:rsid w:val="00AA2F65"/>
    <w:rsid w:val="00AA2FA6"/>
    <w:rsid w:val="00AA333E"/>
    <w:rsid w:val="00AA3420"/>
    <w:rsid w:val="00AA347A"/>
    <w:rsid w:val="00AA34CC"/>
    <w:rsid w:val="00AA359D"/>
    <w:rsid w:val="00AA35DD"/>
    <w:rsid w:val="00AA362B"/>
    <w:rsid w:val="00AA3674"/>
    <w:rsid w:val="00AA38DB"/>
    <w:rsid w:val="00AA3985"/>
    <w:rsid w:val="00AA3B57"/>
    <w:rsid w:val="00AA3D39"/>
    <w:rsid w:val="00AA3EC1"/>
    <w:rsid w:val="00AA3F87"/>
    <w:rsid w:val="00AA3F98"/>
    <w:rsid w:val="00AA3FDE"/>
    <w:rsid w:val="00AA406C"/>
    <w:rsid w:val="00AA40A9"/>
    <w:rsid w:val="00AA4404"/>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BFD"/>
    <w:rsid w:val="00AA5CE8"/>
    <w:rsid w:val="00AA5E51"/>
    <w:rsid w:val="00AA5F80"/>
    <w:rsid w:val="00AA5FEE"/>
    <w:rsid w:val="00AA6031"/>
    <w:rsid w:val="00AA6034"/>
    <w:rsid w:val="00AA60CC"/>
    <w:rsid w:val="00AA60E8"/>
    <w:rsid w:val="00AA62DF"/>
    <w:rsid w:val="00AA632D"/>
    <w:rsid w:val="00AA6414"/>
    <w:rsid w:val="00AA6540"/>
    <w:rsid w:val="00AA66D4"/>
    <w:rsid w:val="00AA6769"/>
    <w:rsid w:val="00AA67F0"/>
    <w:rsid w:val="00AA6941"/>
    <w:rsid w:val="00AA6A25"/>
    <w:rsid w:val="00AA6A8E"/>
    <w:rsid w:val="00AA6BB8"/>
    <w:rsid w:val="00AA6D08"/>
    <w:rsid w:val="00AA6FEB"/>
    <w:rsid w:val="00AA7034"/>
    <w:rsid w:val="00AA70B7"/>
    <w:rsid w:val="00AA7114"/>
    <w:rsid w:val="00AA726F"/>
    <w:rsid w:val="00AA7279"/>
    <w:rsid w:val="00AA72C7"/>
    <w:rsid w:val="00AA7343"/>
    <w:rsid w:val="00AA73C9"/>
    <w:rsid w:val="00AA7439"/>
    <w:rsid w:val="00AA74B3"/>
    <w:rsid w:val="00AA74E6"/>
    <w:rsid w:val="00AA75A5"/>
    <w:rsid w:val="00AA75BF"/>
    <w:rsid w:val="00AA7654"/>
    <w:rsid w:val="00AA767A"/>
    <w:rsid w:val="00AA77DB"/>
    <w:rsid w:val="00AA78D2"/>
    <w:rsid w:val="00AA7D0C"/>
    <w:rsid w:val="00AA7D18"/>
    <w:rsid w:val="00AA7DC7"/>
    <w:rsid w:val="00AA7E9F"/>
    <w:rsid w:val="00AA7EE5"/>
    <w:rsid w:val="00AA7EFA"/>
    <w:rsid w:val="00AB008F"/>
    <w:rsid w:val="00AB019B"/>
    <w:rsid w:val="00AB0341"/>
    <w:rsid w:val="00AB06A4"/>
    <w:rsid w:val="00AB08DC"/>
    <w:rsid w:val="00AB0946"/>
    <w:rsid w:val="00AB0A26"/>
    <w:rsid w:val="00AB0A28"/>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0"/>
    <w:rsid w:val="00AB2CB2"/>
    <w:rsid w:val="00AB2CC6"/>
    <w:rsid w:val="00AB2F5E"/>
    <w:rsid w:val="00AB3024"/>
    <w:rsid w:val="00AB30D5"/>
    <w:rsid w:val="00AB3165"/>
    <w:rsid w:val="00AB32F8"/>
    <w:rsid w:val="00AB33BC"/>
    <w:rsid w:val="00AB33FD"/>
    <w:rsid w:val="00AB342F"/>
    <w:rsid w:val="00AB3705"/>
    <w:rsid w:val="00AB377E"/>
    <w:rsid w:val="00AB3898"/>
    <w:rsid w:val="00AB3C53"/>
    <w:rsid w:val="00AB3C95"/>
    <w:rsid w:val="00AB3CEF"/>
    <w:rsid w:val="00AB3D22"/>
    <w:rsid w:val="00AB3EEC"/>
    <w:rsid w:val="00AB3F75"/>
    <w:rsid w:val="00AB407E"/>
    <w:rsid w:val="00AB40EE"/>
    <w:rsid w:val="00AB4250"/>
    <w:rsid w:val="00AB42D4"/>
    <w:rsid w:val="00AB4677"/>
    <w:rsid w:val="00AB46E0"/>
    <w:rsid w:val="00AB478A"/>
    <w:rsid w:val="00AB4865"/>
    <w:rsid w:val="00AB4AA9"/>
    <w:rsid w:val="00AB4B63"/>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C87"/>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83"/>
    <w:rsid w:val="00AB6BA6"/>
    <w:rsid w:val="00AB6BB6"/>
    <w:rsid w:val="00AB7025"/>
    <w:rsid w:val="00AB707B"/>
    <w:rsid w:val="00AB711F"/>
    <w:rsid w:val="00AB7143"/>
    <w:rsid w:val="00AB71F3"/>
    <w:rsid w:val="00AB72AC"/>
    <w:rsid w:val="00AB72EF"/>
    <w:rsid w:val="00AB7378"/>
    <w:rsid w:val="00AB7574"/>
    <w:rsid w:val="00AB75E9"/>
    <w:rsid w:val="00AB7630"/>
    <w:rsid w:val="00AB76AF"/>
    <w:rsid w:val="00AB7830"/>
    <w:rsid w:val="00AB7871"/>
    <w:rsid w:val="00AB78A0"/>
    <w:rsid w:val="00AB78CF"/>
    <w:rsid w:val="00AB79E1"/>
    <w:rsid w:val="00AB7A80"/>
    <w:rsid w:val="00AB7AB6"/>
    <w:rsid w:val="00AB7B8F"/>
    <w:rsid w:val="00AB7CE7"/>
    <w:rsid w:val="00AC007C"/>
    <w:rsid w:val="00AC0096"/>
    <w:rsid w:val="00AC0119"/>
    <w:rsid w:val="00AC02A8"/>
    <w:rsid w:val="00AC03B0"/>
    <w:rsid w:val="00AC050B"/>
    <w:rsid w:val="00AC06B3"/>
    <w:rsid w:val="00AC06B7"/>
    <w:rsid w:val="00AC06CD"/>
    <w:rsid w:val="00AC0750"/>
    <w:rsid w:val="00AC0899"/>
    <w:rsid w:val="00AC09B7"/>
    <w:rsid w:val="00AC0A92"/>
    <w:rsid w:val="00AC0B9F"/>
    <w:rsid w:val="00AC0BEB"/>
    <w:rsid w:val="00AC0D3A"/>
    <w:rsid w:val="00AC0E42"/>
    <w:rsid w:val="00AC0EA4"/>
    <w:rsid w:val="00AC0F58"/>
    <w:rsid w:val="00AC1140"/>
    <w:rsid w:val="00AC133A"/>
    <w:rsid w:val="00AC134A"/>
    <w:rsid w:val="00AC1372"/>
    <w:rsid w:val="00AC1458"/>
    <w:rsid w:val="00AC14CD"/>
    <w:rsid w:val="00AC1508"/>
    <w:rsid w:val="00AC151C"/>
    <w:rsid w:val="00AC15D3"/>
    <w:rsid w:val="00AC17F5"/>
    <w:rsid w:val="00AC1853"/>
    <w:rsid w:val="00AC1958"/>
    <w:rsid w:val="00AC1B25"/>
    <w:rsid w:val="00AC1CF5"/>
    <w:rsid w:val="00AC1DFA"/>
    <w:rsid w:val="00AC200D"/>
    <w:rsid w:val="00AC20EB"/>
    <w:rsid w:val="00AC238C"/>
    <w:rsid w:val="00AC2482"/>
    <w:rsid w:val="00AC258F"/>
    <w:rsid w:val="00AC2972"/>
    <w:rsid w:val="00AC2A37"/>
    <w:rsid w:val="00AC2A3B"/>
    <w:rsid w:val="00AC2A89"/>
    <w:rsid w:val="00AC2AE4"/>
    <w:rsid w:val="00AC2C81"/>
    <w:rsid w:val="00AC2DD3"/>
    <w:rsid w:val="00AC2F8E"/>
    <w:rsid w:val="00AC2FFB"/>
    <w:rsid w:val="00AC3026"/>
    <w:rsid w:val="00AC302C"/>
    <w:rsid w:val="00AC320C"/>
    <w:rsid w:val="00AC3248"/>
    <w:rsid w:val="00AC334F"/>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439"/>
    <w:rsid w:val="00AC45D3"/>
    <w:rsid w:val="00AC4604"/>
    <w:rsid w:val="00AC4607"/>
    <w:rsid w:val="00AC4672"/>
    <w:rsid w:val="00AC4769"/>
    <w:rsid w:val="00AC47EE"/>
    <w:rsid w:val="00AC48D5"/>
    <w:rsid w:val="00AC4A3A"/>
    <w:rsid w:val="00AC4B57"/>
    <w:rsid w:val="00AC4C41"/>
    <w:rsid w:val="00AC4C90"/>
    <w:rsid w:val="00AC4CDD"/>
    <w:rsid w:val="00AC4D20"/>
    <w:rsid w:val="00AC4D3F"/>
    <w:rsid w:val="00AC4DBB"/>
    <w:rsid w:val="00AC4DE2"/>
    <w:rsid w:val="00AC5066"/>
    <w:rsid w:val="00AC509C"/>
    <w:rsid w:val="00AC5110"/>
    <w:rsid w:val="00AC51F6"/>
    <w:rsid w:val="00AC53C8"/>
    <w:rsid w:val="00AC5463"/>
    <w:rsid w:val="00AC5498"/>
    <w:rsid w:val="00AC54DF"/>
    <w:rsid w:val="00AC5535"/>
    <w:rsid w:val="00AC5655"/>
    <w:rsid w:val="00AC56B8"/>
    <w:rsid w:val="00AC5840"/>
    <w:rsid w:val="00AC58E4"/>
    <w:rsid w:val="00AC59B8"/>
    <w:rsid w:val="00AC59C0"/>
    <w:rsid w:val="00AC5AA2"/>
    <w:rsid w:val="00AC5AF1"/>
    <w:rsid w:val="00AC5B48"/>
    <w:rsid w:val="00AC5C12"/>
    <w:rsid w:val="00AC5C3F"/>
    <w:rsid w:val="00AC5C63"/>
    <w:rsid w:val="00AC5D4F"/>
    <w:rsid w:val="00AC5D88"/>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AF2"/>
    <w:rsid w:val="00AC6D33"/>
    <w:rsid w:val="00AC6F7E"/>
    <w:rsid w:val="00AC70A4"/>
    <w:rsid w:val="00AC717C"/>
    <w:rsid w:val="00AC722A"/>
    <w:rsid w:val="00AC72E5"/>
    <w:rsid w:val="00AC77CF"/>
    <w:rsid w:val="00AC77D6"/>
    <w:rsid w:val="00AC7861"/>
    <w:rsid w:val="00AC7B32"/>
    <w:rsid w:val="00AC7E29"/>
    <w:rsid w:val="00AC7E84"/>
    <w:rsid w:val="00AC7E88"/>
    <w:rsid w:val="00AC7FBB"/>
    <w:rsid w:val="00AC7FF4"/>
    <w:rsid w:val="00AD00BF"/>
    <w:rsid w:val="00AD011F"/>
    <w:rsid w:val="00AD0158"/>
    <w:rsid w:val="00AD018F"/>
    <w:rsid w:val="00AD02BF"/>
    <w:rsid w:val="00AD0344"/>
    <w:rsid w:val="00AD0494"/>
    <w:rsid w:val="00AD04E0"/>
    <w:rsid w:val="00AD06E8"/>
    <w:rsid w:val="00AD07A5"/>
    <w:rsid w:val="00AD0987"/>
    <w:rsid w:val="00AD0A44"/>
    <w:rsid w:val="00AD0A4F"/>
    <w:rsid w:val="00AD0A77"/>
    <w:rsid w:val="00AD0BF8"/>
    <w:rsid w:val="00AD0C82"/>
    <w:rsid w:val="00AD0CE0"/>
    <w:rsid w:val="00AD0D99"/>
    <w:rsid w:val="00AD0E7B"/>
    <w:rsid w:val="00AD0EA5"/>
    <w:rsid w:val="00AD0F3F"/>
    <w:rsid w:val="00AD0F79"/>
    <w:rsid w:val="00AD0F9B"/>
    <w:rsid w:val="00AD0FC5"/>
    <w:rsid w:val="00AD1109"/>
    <w:rsid w:val="00AD1248"/>
    <w:rsid w:val="00AD12C9"/>
    <w:rsid w:val="00AD12DB"/>
    <w:rsid w:val="00AD1445"/>
    <w:rsid w:val="00AD14EE"/>
    <w:rsid w:val="00AD160F"/>
    <w:rsid w:val="00AD1681"/>
    <w:rsid w:val="00AD1689"/>
    <w:rsid w:val="00AD1780"/>
    <w:rsid w:val="00AD19E9"/>
    <w:rsid w:val="00AD1B24"/>
    <w:rsid w:val="00AD1BA4"/>
    <w:rsid w:val="00AD1BC6"/>
    <w:rsid w:val="00AD1C28"/>
    <w:rsid w:val="00AD1C31"/>
    <w:rsid w:val="00AD1CD6"/>
    <w:rsid w:val="00AD1EF3"/>
    <w:rsid w:val="00AD1F0C"/>
    <w:rsid w:val="00AD1F13"/>
    <w:rsid w:val="00AD1F2E"/>
    <w:rsid w:val="00AD1FB1"/>
    <w:rsid w:val="00AD206E"/>
    <w:rsid w:val="00AD207C"/>
    <w:rsid w:val="00AD20DD"/>
    <w:rsid w:val="00AD220C"/>
    <w:rsid w:val="00AD24CC"/>
    <w:rsid w:val="00AD2569"/>
    <w:rsid w:val="00AD2675"/>
    <w:rsid w:val="00AD26F0"/>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E8"/>
    <w:rsid w:val="00AD48FD"/>
    <w:rsid w:val="00AD4949"/>
    <w:rsid w:val="00AD4A69"/>
    <w:rsid w:val="00AD4A79"/>
    <w:rsid w:val="00AD4B3F"/>
    <w:rsid w:val="00AD4BD8"/>
    <w:rsid w:val="00AD4C93"/>
    <w:rsid w:val="00AD4CAE"/>
    <w:rsid w:val="00AD4DE1"/>
    <w:rsid w:val="00AD4FA4"/>
    <w:rsid w:val="00AD5056"/>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A0"/>
    <w:rsid w:val="00AD66B7"/>
    <w:rsid w:val="00AD68AB"/>
    <w:rsid w:val="00AD6932"/>
    <w:rsid w:val="00AD6938"/>
    <w:rsid w:val="00AD69DB"/>
    <w:rsid w:val="00AD6CAF"/>
    <w:rsid w:val="00AD6CCB"/>
    <w:rsid w:val="00AD6EB1"/>
    <w:rsid w:val="00AD7029"/>
    <w:rsid w:val="00AD7059"/>
    <w:rsid w:val="00AD70EC"/>
    <w:rsid w:val="00AD7161"/>
    <w:rsid w:val="00AD721B"/>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A54"/>
    <w:rsid w:val="00AE0B2B"/>
    <w:rsid w:val="00AE0B5D"/>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0"/>
    <w:rsid w:val="00AE1B46"/>
    <w:rsid w:val="00AE1C3C"/>
    <w:rsid w:val="00AE1C6A"/>
    <w:rsid w:val="00AE1D74"/>
    <w:rsid w:val="00AE1E51"/>
    <w:rsid w:val="00AE1EBD"/>
    <w:rsid w:val="00AE2001"/>
    <w:rsid w:val="00AE21B4"/>
    <w:rsid w:val="00AE228C"/>
    <w:rsid w:val="00AE22C7"/>
    <w:rsid w:val="00AE2463"/>
    <w:rsid w:val="00AE246C"/>
    <w:rsid w:val="00AE2553"/>
    <w:rsid w:val="00AE265A"/>
    <w:rsid w:val="00AE2685"/>
    <w:rsid w:val="00AE26AA"/>
    <w:rsid w:val="00AE2782"/>
    <w:rsid w:val="00AE29B9"/>
    <w:rsid w:val="00AE2A14"/>
    <w:rsid w:val="00AE2A63"/>
    <w:rsid w:val="00AE2C60"/>
    <w:rsid w:val="00AE2EC8"/>
    <w:rsid w:val="00AE2FB3"/>
    <w:rsid w:val="00AE305F"/>
    <w:rsid w:val="00AE30A6"/>
    <w:rsid w:val="00AE30B1"/>
    <w:rsid w:val="00AE310A"/>
    <w:rsid w:val="00AE311F"/>
    <w:rsid w:val="00AE31E5"/>
    <w:rsid w:val="00AE33C0"/>
    <w:rsid w:val="00AE33FA"/>
    <w:rsid w:val="00AE3462"/>
    <w:rsid w:val="00AE3512"/>
    <w:rsid w:val="00AE35A5"/>
    <w:rsid w:val="00AE3742"/>
    <w:rsid w:val="00AE37A8"/>
    <w:rsid w:val="00AE3937"/>
    <w:rsid w:val="00AE394E"/>
    <w:rsid w:val="00AE3A77"/>
    <w:rsid w:val="00AE3AC0"/>
    <w:rsid w:val="00AE3B0C"/>
    <w:rsid w:val="00AE3B5B"/>
    <w:rsid w:val="00AE3BB5"/>
    <w:rsid w:val="00AE3D3D"/>
    <w:rsid w:val="00AE3D45"/>
    <w:rsid w:val="00AE3F5C"/>
    <w:rsid w:val="00AE3F7C"/>
    <w:rsid w:val="00AE3F89"/>
    <w:rsid w:val="00AE3F97"/>
    <w:rsid w:val="00AE406A"/>
    <w:rsid w:val="00AE40BB"/>
    <w:rsid w:val="00AE41B3"/>
    <w:rsid w:val="00AE42C0"/>
    <w:rsid w:val="00AE4342"/>
    <w:rsid w:val="00AE4589"/>
    <w:rsid w:val="00AE4617"/>
    <w:rsid w:val="00AE4657"/>
    <w:rsid w:val="00AE465E"/>
    <w:rsid w:val="00AE4792"/>
    <w:rsid w:val="00AE4811"/>
    <w:rsid w:val="00AE48E6"/>
    <w:rsid w:val="00AE4923"/>
    <w:rsid w:val="00AE4A13"/>
    <w:rsid w:val="00AE4B48"/>
    <w:rsid w:val="00AE4C0A"/>
    <w:rsid w:val="00AE4C8F"/>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ED"/>
    <w:rsid w:val="00AE5CFE"/>
    <w:rsid w:val="00AE5D1D"/>
    <w:rsid w:val="00AE5EA4"/>
    <w:rsid w:val="00AE5EB5"/>
    <w:rsid w:val="00AE5EC1"/>
    <w:rsid w:val="00AE5F18"/>
    <w:rsid w:val="00AE6024"/>
    <w:rsid w:val="00AE6105"/>
    <w:rsid w:val="00AE61C1"/>
    <w:rsid w:val="00AE6276"/>
    <w:rsid w:val="00AE6403"/>
    <w:rsid w:val="00AE646C"/>
    <w:rsid w:val="00AE64E8"/>
    <w:rsid w:val="00AE657C"/>
    <w:rsid w:val="00AE6624"/>
    <w:rsid w:val="00AE6958"/>
    <w:rsid w:val="00AE6994"/>
    <w:rsid w:val="00AE6A4A"/>
    <w:rsid w:val="00AE6AF2"/>
    <w:rsid w:val="00AE6BA0"/>
    <w:rsid w:val="00AE6D47"/>
    <w:rsid w:val="00AE6E4E"/>
    <w:rsid w:val="00AE6FC9"/>
    <w:rsid w:val="00AE6FFD"/>
    <w:rsid w:val="00AE70BE"/>
    <w:rsid w:val="00AE7224"/>
    <w:rsid w:val="00AE7397"/>
    <w:rsid w:val="00AE73B4"/>
    <w:rsid w:val="00AE757A"/>
    <w:rsid w:val="00AE7654"/>
    <w:rsid w:val="00AE7831"/>
    <w:rsid w:val="00AE7847"/>
    <w:rsid w:val="00AE7919"/>
    <w:rsid w:val="00AE7ABC"/>
    <w:rsid w:val="00AE7B8B"/>
    <w:rsid w:val="00AE7BA7"/>
    <w:rsid w:val="00AE7E6D"/>
    <w:rsid w:val="00AE7EDE"/>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0E49"/>
    <w:rsid w:val="00AF100E"/>
    <w:rsid w:val="00AF10F3"/>
    <w:rsid w:val="00AF11AB"/>
    <w:rsid w:val="00AF1206"/>
    <w:rsid w:val="00AF1252"/>
    <w:rsid w:val="00AF12EF"/>
    <w:rsid w:val="00AF13CC"/>
    <w:rsid w:val="00AF15B8"/>
    <w:rsid w:val="00AF16D1"/>
    <w:rsid w:val="00AF16DC"/>
    <w:rsid w:val="00AF171C"/>
    <w:rsid w:val="00AF1897"/>
    <w:rsid w:val="00AF18B1"/>
    <w:rsid w:val="00AF19B9"/>
    <w:rsid w:val="00AF1A1D"/>
    <w:rsid w:val="00AF1DE6"/>
    <w:rsid w:val="00AF1F0E"/>
    <w:rsid w:val="00AF1F4C"/>
    <w:rsid w:val="00AF1F55"/>
    <w:rsid w:val="00AF209F"/>
    <w:rsid w:val="00AF2318"/>
    <w:rsid w:val="00AF23A1"/>
    <w:rsid w:val="00AF247D"/>
    <w:rsid w:val="00AF26D7"/>
    <w:rsid w:val="00AF26DC"/>
    <w:rsid w:val="00AF275B"/>
    <w:rsid w:val="00AF28D4"/>
    <w:rsid w:val="00AF29E4"/>
    <w:rsid w:val="00AF2A6D"/>
    <w:rsid w:val="00AF2A96"/>
    <w:rsid w:val="00AF2B0C"/>
    <w:rsid w:val="00AF2D2E"/>
    <w:rsid w:val="00AF2D9B"/>
    <w:rsid w:val="00AF2F1D"/>
    <w:rsid w:val="00AF3037"/>
    <w:rsid w:val="00AF30D2"/>
    <w:rsid w:val="00AF3142"/>
    <w:rsid w:val="00AF3192"/>
    <w:rsid w:val="00AF323C"/>
    <w:rsid w:val="00AF3329"/>
    <w:rsid w:val="00AF33F6"/>
    <w:rsid w:val="00AF3471"/>
    <w:rsid w:val="00AF34D0"/>
    <w:rsid w:val="00AF35AC"/>
    <w:rsid w:val="00AF35C9"/>
    <w:rsid w:val="00AF376F"/>
    <w:rsid w:val="00AF37F9"/>
    <w:rsid w:val="00AF3916"/>
    <w:rsid w:val="00AF3980"/>
    <w:rsid w:val="00AF3B84"/>
    <w:rsid w:val="00AF3D4F"/>
    <w:rsid w:val="00AF3D9C"/>
    <w:rsid w:val="00AF3FA4"/>
    <w:rsid w:val="00AF405D"/>
    <w:rsid w:val="00AF40FC"/>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0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48"/>
    <w:rsid w:val="00AF699E"/>
    <w:rsid w:val="00AF69B3"/>
    <w:rsid w:val="00AF6A29"/>
    <w:rsid w:val="00AF6A88"/>
    <w:rsid w:val="00AF6B14"/>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8CF"/>
    <w:rsid w:val="00AF7A13"/>
    <w:rsid w:val="00AF7CA7"/>
    <w:rsid w:val="00AF7D2F"/>
    <w:rsid w:val="00AF7E03"/>
    <w:rsid w:val="00AF7F8A"/>
    <w:rsid w:val="00B0000C"/>
    <w:rsid w:val="00B00068"/>
    <w:rsid w:val="00B002F3"/>
    <w:rsid w:val="00B0054F"/>
    <w:rsid w:val="00B00612"/>
    <w:rsid w:val="00B00672"/>
    <w:rsid w:val="00B006E8"/>
    <w:rsid w:val="00B0097E"/>
    <w:rsid w:val="00B00A3B"/>
    <w:rsid w:val="00B00A63"/>
    <w:rsid w:val="00B00B4E"/>
    <w:rsid w:val="00B00D37"/>
    <w:rsid w:val="00B00E2C"/>
    <w:rsid w:val="00B00FF8"/>
    <w:rsid w:val="00B011A3"/>
    <w:rsid w:val="00B01268"/>
    <w:rsid w:val="00B013B0"/>
    <w:rsid w:val="00B0146C"/>
    <w:rsid w:val="00B01470"/>
    <w:rsid w:val="00B015F3"/>
    <w:rsid w:val="00B01619"/>
    <w:rsid w:val="00B0169A"/>
    <w:rsid w:val="00B016BF"/>
    <w:rsid w:val="00B016E1"/>
    <w:rsid w:val="00B017B4"/>
    <w:rsid w:val="00B017EF"/>
    <w:rsid w:val="00B01878"/>
    <w:rsid w:val="00B019B8"/>
    <w:rsid w:val="00B019F9"/>
    <w:rsid w:val="00B01B98"/>
    <w:rsid w:val="00B01BA8"/>
    <w:rsid w:val="00B01BD7"/>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96"/>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291"/>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91B"/>
    <w:rsid w:val="00B05AF7"/>
    <w:rsid w:val="00B05B0D"/>
    <w:rsid w:val="00B05CEC"/>
    <w:rsid w:val="00B05EB5"/>
    <w:rsid w:val="00B05F72"/>
    <w:rsid w:val="00B06214"/>
    <w:rsid w:val="00B0622B"/>
    <w:rsid w:val="00B06281"/>
    <w:rsid w:val="00B062A9"/>
    <w:rsid w:val="00B06402"/>
    <w:rsid w:val="00B065BD"/>
    <w:rsid w:val="00B06629"/>
    <w:rsid w:val="00B066E1"/>
    <w:rsid w:val="00B06705"/>
    <w:rsid w:val="00B06715"/>
    <w:rsid w:val="00B068C6"/>
    <w:rsid w:val="00B0697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AB0"/>
    <w:rsid w:val="00B07BB4"/>
    <w:rsid w:val="00B07BEE"/>
    <w:rsid w:val="00B07D44"/>
    <w:rsid w:val="00B07DA9"/>
    <w:rsid w:val="00B07EB7"/>
    <w:rsid w:val="00B1002B"/>
    <w:rsid w:val="00B100C8"/>
    <w:rsid w:val="00B1031E"/>
    <w:rsid w:val="00B103F8"/>
    <w:rsid w:val="00B105A2"/>
    <w:rsid w:val="00B10740"/>
    <w:rsid w:val="00B10801"/>
    <w:rsid w:val="00B10845"/>
    <w:rsid w:val="00B108F8"/>
    <w:rsid w:val="00B10B50"/>
    <w:rsid w:val="00B10B65"/>
    <w:rsid w:val="00B10DA1"/>
    <w:rsid w:val="00B10E07"/>
    <w:rsid w:val="00B10EAE"/>
    <w:rsid w:val="00B10F09"/>
    <w:rsid w:val="00B11021"/>
    <w:rsid w:val="00B11057"/>
    <w:rsid w:val="00B1112A"/>
    <w:rsid w:val="00B111E9"/>
    <w:rsid w:val="00B112C8"/>
    <w:rsid w:val="00B1137A"/>
    <w:rsid w:val="00B113DD"/>
    <w:rsid w:val="00B114B3"/>
    <w:rsid w:val="00B116A4"/>
    <w:rsid w:val="00B116CC"/>
    <w:rsid w:val="00B1192E"/>
    <w:rsid w:val="00B11B06"/>
    <w:rsid w:val="00B11D06"/>
    <w:rsid w:val="00B11E00"/>
    <w:rsid w:val="00B11E28"/>
    <w:rsid w:val="00B11E85"/>
    <w:rsid w:val="00B11ED3"/>
    <w:rsid w:val="00B11F20"/>
    <w:rsid w:val="00B11F36"/>
    <w:rsid w:val="00B120B9"/>
    <w:rsid w:val="00B12107"/>
    <w:rsid w:val="00B12119"/>
    <w:rsid w:val="00B1212B"/>
    <w:rsid w:val="00B12239"/>
    <w:rsid w:val="00B12315"/>
    <w:rsid w:val="00B1232A"/>
    <w:rsid w:val="00B12496"/>
    <w:rsid w:val="00B12528"/>
    <w:rsid w:val="00B1252E"/>
    <w:rsid w:val="00B12538"/>
    <w:rsid w:val="00B12598"/>
    <w:rsid w:val="00B125CA"/>
    <w:rsid w:val="00B126AD"/>
    <w:rsid w:val="00B12899"/>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C95"/>
    <w:rsid w:val="00B13E93"/>
    <w:rsid w:val="00B14338"/>
    <w:rsid w:val="00B143DE"/>
    <w:rsid w:val="00B144E5"/>
    <w:rsid w:val="00B14512"/>
    <w:rsid w:val="00B1455B"/>
    <w:rsid w:val="00B146A5"/>
    <w:rsid w:val="00B14717"/>
    <w:rsid w:val="00B1486D"/>
    <w:rsid w:val="00B14890"/>
    <w:rsid w:val="00B1493C"/>
    <w:rsid w:val="00B14AA2"/>
    <w:rsid w:val="00B14B11"/>
    <w:rsid w:val="00B14C1A"/>
    <w:rsid w:val="00B14FDF"/>
    <w:rsid w:val="00B15097"/>
    <w:rsid w:val="00B1521D"/>
    <w:rsid w:val="00B15445"/>
    <w:rsid w:val="00B15672"/>
    <w:rsid w:val="00B156AE"/>
    <w:rsid w:val="00B157D4"/>
    <w:rsid w:val="00B157EF"/>
    <w:rsid w:val="00B15A4A"/>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A6D"/>
    <w:rsid w:val="00B16FCD"/>
    <w:rsid w:val="00B17067"/>
    <w:rsid w:val="00B17237"/>
    <w:rsid w:val="00B172B5"/>
    <w:rsid w:val="00B172CA"/>
    <w:rsid w:val="00B1739E"/>
    <w:rsid w:val="00B17451"/>
    <w:rsid w:val="00B17543"/>
    <w:rsid w:val="00B17A41"/>
    <w:rsid w:val="00B17AA9"/>
    <w:rsid w:val="00B17CA7"/>
    <w:rsid w:val="00B17D16"/>
    <w:rsid w:val="00B17D65"/>
    <w:rsid w:val="00B17ED4"/>
    <w:rsid w:val="00B20019"/>
    <w:rsid w:val="00B201C7"/>
    <w:rsid w:val="00B202EE"/>
    <w:rsid w:val="00B2031B"/>
    <w:rsid w:val="00B203AE"/>
    <w:rsid w:val="00B20510"/>
    <w:rsid w:val="00B206BC"/>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34"/>
    <w:rsid w:val="00B21BCC"/>
    <w:rsid w:val="00B21BF0"/>
    <w:rsid w:val="00B21C2E"/>
    <w:rsid w:val="00B21C34"/>
    <w:rsid w:val="00B21C41"/>
    <w:rsid w:val="00B21D34"/>
    <w:rsid w:val="00B21D8D"/>
    <w:rsid w:val="00B21E7F"/>
    <w:rsid w:val="00B21FD6"/>
    <w:rsid w:val="00B220EC"/>
    <w:rsid w:val="00B224B7"/>
    <w:rsid w:val="00B22544"/>
    <w:rsid w:val="00B2258E"/>
    <w:rsid w:val="00B22633"/>
    <w:rsid w:val="00B22748"/>
    <w:rsid w:val="00B227FF"/>
    <w:rsid w:val="00B22867"/>
    <w:rsid w:val="00B22B1A"/>
    <w:rsid w:val="00B22C1D"/>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15"/>
    <w:rsid w:val="00B25EF8"/>
    <w:rsid w:val="00B25FD2"/>
    <w:rsid w:val="00B26020"/>
    <w:rsid w:val="00B26033"/>
    <w:rsid w:val="00B26183"/>
    <w:rsid w:val="00B26538"/>
    <w:rsid w:val="00B265F4"/>
    <w:rsid w:val="00B266F4"/>
    <w:rsid w:val="00B26733"/>
    <w:rsid w:val="00B267D9"/>
    <w:rsid w:val="00B267EA"/>
    <w:rsid w:val="00B267F2"/>
    <w:rsid w:val="00B26844"/>
    <w:rsid w:val="00B269B2"/>
    <w:rsid w:val="00B26A75"/>
    <w:rsid w:val="00B26B42"/>
    <w:rsid w:val="00B26C57"/>
    <w:rsid w:val="00B26CF3"/>
    <w:rsid w:val="00B26F2D"/>
    <w:rsid w:val="00B27008"/>
    <w:rsid w:val="00B2703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DEA"/>
    <w:rsid w:val="00B27E70"/>
    <w:rsid w:val="00B30075"/>
    <w:rsid w:val="00B30100"/>
    <w:rsid w:val="00B3025A"/>
    <w:rsid w:val="00B302AA"/>
    <w:rsid w:val="00B302E6"/>
    <w:rsid w:val="00B302F6"/>
    <w:rsid w:val="00B30499"/>
    <w:rsid w:val="00B30AF2"/>
    <w:rsid w:val="00B30B09"/>
    <w:rsid w:val="00B30DE6"/>
    <w:rsid w:val="00B30E24"/>
    <w:rsid w:val="00B30FF1"/>
    <w:rsid w:val="00B3124B"/>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A"/>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9DD"/>
    <w:rsid w:val="00B32B47"/>
    <w:rsid w:val="00B32C7D"/>
    <w:rsid w:val="00B32E0A"/>
    <w:rsid w:val="00B32E7A"/>
    <w:rsid w:val="00B32F08"/>
    <w:rsid w:val="00B32F16"/>
    <w:rsid w:val="00B32FCD"/>
    <w:rsid w:val="00B33140"/>
    <w:rsid w:val="00B333F2"/>
    <w:rsid w:val="00B33418"/>
    <w:rsid w:val="00B3395F"/>
    <w:rsid w:val="00B339C2"/>
    <w:rsid w:val="00B33B58"/>
    <w:rsid w:val="00B33C38"/>
    <w:rsid w:val="00B33DF6"/>
    <w:rsid w:val="00B33E36"/>
    <w:rsid w:val="00B3401A"/>
    <w:rsid w:val="00B3409D"/>
    <w:rsid w:val="00B340F9"/>
    <w:rsid w:val="00B3425A"/>
    <w:rsid w:val="00B34336"/>
    <w:rsid w:val="00B345AD"/>
    <w:rsid w:val="00B3471B"/>
    <w:rsid w:val="00B34720"/>
    <w:rsid w:val="00B34809"/>
    <w:rsid w:val="00B34837"/>
    <w:rsid w:val="00B34B0B"/>
    <w:rsid w:val="00B34B2D"/>
    <w:rsid w:val="00B34B39"/>
    <w:rsid w:val="00B34D20"/>
    <w:rsid w:val="00B34D3E"/>
    <w:rsid w:val="00B34F1A"/>
    <w:rsid w:val="00B3533A"/>
    <w:rsid w:val="00B353A7"/>
    <w:rsid w:val="00B35590"/>
    <w:rsid w:val="00B3566E"/>
    <w:rsid w:val="00B35840"/>
    <w:rsid w:val="00B35A70"/>
    <w:rsid w:val="00B35A9B"/>
    <w:rsid w:val="00B35B11"/>
    <w:rsid w:val="00B35B9E"/>
    <w:rsid w:val="00B35BBA"/>
    <w:rsid w:val="00B35BCD"/>
    <w:rsid w:val="00B35C4E"/>
    <w:rsid w:val="00B35CF1"/>
    <w:rsid w:val="00B35D4C"/>
    <w:rsid w:val="00B35E40"/>
    <w:rsid w:val="00B361E0"/>
    <w:rsid w:val="00B3623A"/>
    <w:rsid w:val="00B362F6"/>
    <w:rsid w:val="00B36478"/>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C45"/>
    <w:rsid w:val="00B42DE4"/>
    <w:rsid w:val="00B42ECC"/>
    <w:rsid w:val="00B42F1B"/>
    <w:rsid w:val="00B42FEA"/>
    <w:rsid w:val="00B43102"/>
    <w:rsid w:val="00B431DA"/>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2A"/>
    <w:rsid w:val="00B4437A"/>
    <w:rsid w:val="00B4440B"/>
    <w:rsid w:val="00B44518"/>
    <w:rsid w:val="00B4459C"/>
    <w:rsid w:val="00B445AE"/>
    <w:rsid w:val="00B446C4"/>
    <w:rsid w:val="00B44BA9"/>
    <w:rsid w:val="00B44BF9"/>
    <w:rsid w:val="00B44C5E"/>
    <w:rsid w:val="00B44FC7"/>
    <w:rsid w:val="00B451C5"/>
    <w:rsid w:val="00B4520A"/>
    <w:rsid w:val="00B452E6"/>
    <w:rsid w:val="00B45352"/>
    <w:rsid w:val="00B456F4"/>
    <w:rsid w:val="00B45758"/>
    <w:rsid w:val="00B457D2"/>
    <w:rsid w:val="00B45A64"/>
    <w:rsid w:val="00B45B4E"/>
    <w:rsid w:val="00B45F24"/>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9B"/>
    <w:rsid w:val="00B46ACF"/>
    <w:rsid w:val="00B46CD6"/>
    <w:rsid w:val="00B46D5C"/>
    <w:rsid w:val="00B4708B"/>
    <w:rsid w:val="00B470AD"/>
    <w:rsid w:val="00B4713F"/>
    <w:rsid w:val="00B47276"/>
    <w:rsid w:val="00B47295"/>
    <w:rsid w:val="00B47660"/>
    <w:rsid w:val="00B476C1"/>
    <w:rsid w:val="00B47903"/>
    <w:rsid w:val="00B47927"/>
    <w:rsid w:val="00B47960"/>
    <w:rsid w:val="00B47967"/>
    <w:rsid w:val="00B4797F"/>
    <w:rsid w:val="00B4799D"/>
    <w:rsid w:val="00B479E9"/>
    <w:rsid w:val="00B47A74"/>
    <w:rsid w:val="00B47B51"/>
    <w:rsid w:val="00B47B7E"/>
    <w:rsid w:val="00B47BB4"/>
    <w:rsid w:val="00B47BB6"/>
    <w:rsid w:val="00B47BF5"/>
    <w:rsid w:val="00B47DE9"/>
    <w:rsid w:val="00B47E2C"/>
    <w:rsid w:val="00B47EE9"/>
    <w:rsid w:val="00B47F3E"/>
    <w:rsid w:val="00B47FD3"/>
    <w:rsid w:val="00B501D9"/>
    <w:rsid w:val="00B5022E"/>
    <w:rsid w:val="00B503B8"/>
    <w:rsid w:val="00B50477"/>
    <w:rsid w:val="00B50539"/>
    <w:rsid w:val="00B505D7"/>
    <w:rsid w:val="00B5072B"/>
    <w:rsid w:val="00B508F9"/>
    <w:rsid w:val="00B5099C"/>
    <w:rsid w:val="00B509DB"/>
    <w:rsid w:val="00B50A20"/>
    <w:rsid w:val="00B50AD0"/>
    <w:rsid w:val="00B50AEC"/>
    <w:rsid w:val="00B50AF8"/>
    <w:rsid w:val="00B50CC6"/>
    <w:rsid w:val="00B50D21"/>
    <w:rsid w:val="00B50E44"/>
    <w:rsid w:val="00B51007"/>
    <w:rsid w:val="00B51186"/>
    <w:rsid w:val="00B512F5"/>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22A"/>
    <w:rsid w:val="00B52AAD"/>
    <w:rsid w:val="00B52B44"/>
    <w:rsid w:val="00B52BC3"/>
    <w:rsid w:val="00B52CFB"/>
    <w:rsid w:val="00B52D01"/>
    <w:rsid w:val="00B52D90"/>
    <w:rsid w:val="00B52ED9"/>
    <w:rsid w:val="00B52F02"/>
    <w:rsid w:val="00B52F7E"/>
    <w:rsid w:val="00B53119"/>
    <w:rsid w:val="00B534B4"/>
    <w:rsid w:val="00B536A9"/>
    <w:rsid w:val="00B536D1"/>
    <w:rsid w:val="00B53937"/>
    <w:rsid w:val="00B5393D"/>
    <w:rsid w:val="00B539D3"/>
    <w:rsid w:val="00B53A15"/>
    <w:rsid w:val="00B53A23"/>
    <w:rsid w:val="00B53A6A"/>
    <w:rsid w:val="00B53AD2"/>
    <w:rsid w:val="00B53AE6"/>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CF2"/>
    <w:rsid w:val="00B54FA8"/>
    <w:rsid w:val="00B54FF8"/>
    <w:rsid w:val="00B550F4"/>
    <w:rsid w:val="00B55212"/>
    <w:rsid w:val="00B5544D"/>
    <w:rsid w:val="00B55465"/>
    <w:rsid w:val="00B5563F"/>
    <w:rsid w:val="00B556A2"/>
    <w:rsid w:val="00B558CE"/>
    <w:rsid w:val="00B5596B"/>
    <w:rsid w:val="00B55C00"/>
    <w:rsid w:val="00B55E70"/>
    <w:rsid w:val="00B55E84"/>
    <w:rsid w:val="00B55EAC"/>
    <w:rsid w:val="00B55EB0"/>
    <w:rsid w:val="00B55FB2"/>
    <w:rsid w:val="00B56026"/>
    <w:rsid w:val="00B561C5"/>
    <w:rsid w:val="00B563A7"/>
    <w:rsid w:val="00B564D4"/>
    <w:rsid w:val="00B564FD"/>
    <w:rsid w:val="00B5654C"/>
    <w:rsid w:val="00B56654"/>
    <w:rsid w:val="00B5674C"/>
    <w:rsid w:val="00B56876"/>
    <w:rsid w:val="00B56940"/>
    <w:rsid w:val="00B569A8"/>
    <w:rsid w:val="00B56A6F"/>
    <w:rsid w:val="00B56B0D"/>
    <w:rsid w:val="00B56B25"/>
    <w:rsid w:val="00B56B70"/>
    <w:rsid w:val="00B56BDC"/>
    <w:rsid w:val="00B56CA7"/>
    <w:rsid w:val="00B56CCC"/>
    <w:rsid w:val="00B56CDF"/>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406"/>
    <w:rsid w:val="00B6064E"/>
    <w:rsid w:val="00B60672"/>
    <w:rsid w:val="00B60875"/>
    <w:rsid w:val="00B60AD6"/>
    <w:rsid w:val="00B60B2B"/>
    <w:rsid w:val="00B60B85"/>
    <w:rsid w:val="00B60CB7"/>
    <w:rsid w:val="00B60D8B"/>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5D6"/>
    <w:rsid w:val="00B6266A"/>
    <w:rsid w:val="00B6268A"/>
    <w:rsid w:val="00B626D8"/>
    <w:rsid w:val="00B62808"/>
    <w:rsid w:val="00B62960"/>
    <w:rsid w:val="00B62990"/>
    <w:rsid w:val="00B629B7"/>
    <w:rsid w:val="00B62BDC"/>
    <w:rsid w:val="00B62BDD"/>
    <w:rsid w:val="00B62CA6"/>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401"/>
    <w:rsid w:val="00B647F2"/>
    <w:rsid w:val="00B64829"/>
    <w:rsid w:val="00B649A5"/>
    <w:rsid w:val="00B64C9C"/>
    <w:rsid w:val="00B65049"/>
    <w:rsid w:val="00B65079"/>
    <w:rsid w:val="00B6507B"/>
    <w:rsid w:val="00B650A5"/>
    <w:rsid w:val="00B651E2"/>
    <w:rsid w:val="00B65349"/>
    <w:rsid w:val="00B65379"/>
    <w:rsid w:val="00B65487"/>
    <w:rsid w:val="00B654E0"/>
    <w:rsid w:val="00B65564"/>
    <w:rsid w:val="00B65729"/>
    <w:rsid w:val="00B657B7"/>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66"/>
    <w:rsid w:val="00B66293"/>
    <w:rsid w:val="00B663A6"/>
    <w:rsid w:val="00B664B3"/>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2B1"/>
    <w:rsid w:val="00B67429"/>
    <w:rsid w:val="00B674B2"/>
    <w:rsid w:val="00B67576"/>
    <w:rsid w:val="00B675AE"/>
    <w:rsid w:val="00B67602"/>
    <w:rsid w:val="00B676EA"/>
    <w:rsid w:val="00B6770D"/>
    <w:rsid w:val="00B6775B"/>
    <w:rsid w:val="00B67785"/>
    <w:rsid w:val="00B67803"/>
    <w:rsid w:val="00B67883"/>
    <w:rsid w:val="00B67A74"/>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20"/>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462"/>
    <w:rsid w:val="00B72585"/>
    <w:rsid w:val="00B7260D"/>
    <w:rsid w:val="00B72638"/>
    <w:rsid w:val="00B72686"/>
    <w:rsid w:val="00B726BB"/>
    <w:rsid w:val="00B72847"/>
    <w:rsid w:val="00B72A0D"/>
    <w:rsid w:val="00B72A21"/>
    <w:rsid w:val="00B72D82"/>
    <w:rsid w:val="00B72E3C"/>
    <w:rsid w:val="00B72FF8"/>
    <w:rsid w:val="00B73069"/>
    <w:rsid w:val="00B7310C"/>
    <w:rsid w:val="00B731DC"/>
    <w:rsid w:val="00B731F0"/>
    <w:rsid w:val="00B73505"/>
    <w:rsid w:val="00B73593"/>
    <w:rsid w:val="00B735E5"/>
    <w:rsid w:val="00B73605"/>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5C8"/>
    <w:rsid w:val="00B7463D"/>
    <w:rsid w:val="00B747E8"/>
    <w:rsid w:val="00B74A6E"/>
    <w:rsid w:val="00B74BA9"/>
    <w:rsid w:val="00B74BAC"/>
    <w:rsid w:val="00B74BAE"/>
    <w:rsid w:val="00B74D3F"/>
    <w:rsid w:val="00B74E01"/>
    <w:rsid w:val="00B74EDC"/>
    <w:rsid w:val="00B75393"/>
    <w:rsid w:val="00B753E2"/>
    <w:rsid w:val="00B7547D"/>
    <w:rsid w:val="00B754C3"/>
    <w:rsid w:val="00B754EE"/>
    <w:rsid w:val="00B7559E"/>
    <w:rsid w:val="00B755A3"/>
    <w:rsid w:val="00B755E5"/>
    <w:rsid w:val="00B7564C"/>
    <w:rsid w:val="00B75691"/>
    <w:rsid w:val="00B75775"/>
    <w:rsid w:val="00B75841"/>
    <w:rsid w:val="00B7595E"/>
    <w:rsid w:val="00B759FD"/>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00"/>
    <w:rsid w:val="00B76D64"/>
    <w:rsid w:val="00B76DAB"/>
    <w:rsid w:val="00B76DAE"/>
    <w:rsid w:val="00B76E45"/>
    <w:rsid w:val="00B76EDD"/>
    <w:rsid w:val="00B76EFD"/>
    <w:rsid w:val="00B77081"/>
    <w:rsid w:val="00B770CF"/>
    <w:rsid w:val="00B77149"/>
    <w:rsid w:val="00B7718E"/>
    <w:rsid w:val="00B773CA"/>
    <w:rsid w:val="00B77538"/>
    <w:rsid w:val="00B7763B"/>
    <w:rsid w:val="00B776F4"/>
    <w:rsid w:val="00B77800"/>
    <w:rsid w:val="00B7787A"/>
    <w:rsid w:val="00B779A5"/>
    <w:rsid w:val="00B77CF2"/>
    <w:rsid w:val="00B77E60"/>
    <w:rsid w:val="00B77F2B"/>
    <w:rsid w:val="00B80004"/>
    <w:rsid w:val="00B80232"/>
    <w:rsid w:val="00B80291"/>
    <w:rsid w:val="00B802C9"/>
    <w:rsid w:val="00B80311"/>
    <w:rsid w:val="00B80327"/>
    <w:rsid w:val="00B8036A"/>
    <w:rsid w:val="00B803F3"/>
    <w:rsid w:val="00B80433"/>
    <w:rsid w:val="00B8049A"/>
    <w:rsid w:val="00B8058F"/>
    <w:rsid w:val="00B8071B"/>
    <w:rsid w:val="00B808D5"/>
    <w:rsid w:val="00B80A8D"/>
    <w:rsid w:val="00B80AAC"/>
    <w:rsid w:val="00B80AF5"/>
    <w:rsid w:val="00B80C40"/>
    <w:rsid w:val="00B80DF5"/>
    <w:rsid w:val="00B80E17"/>
    <w:rsid w:val="00B80EDE"/>
    <w:rsid w:val="00B810F2"/>
    <w:rsid w:val="00B812A8"/>
    <w:rsid w:val="00B8132E"/>
    <w:rsid w:val="00B815C2"/>
    <w:rsid w:val="00B817E4"/>
    <w:rsid w:val="00B8190F"/>
    <w:rsid w:val="00B81933"/>
    <w:rsid w:val="00B81988"/>
    <w:rsid w:val="00B81A7D"/>
    <w:rsid w:val="00B81B31"/>
    <w:rsid w:val="00B81BB2"/>
    <w:rsid w:val="00B81BE0"/>
    <w:rsid w:val="00B81F1C"/>
    <w:rsid w:val="00B81FE6"/>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6C0"/>
    <w:rsid w:val="00B83876"/>
    <w:rsid w:val="00B838C6"/>
    <w:rsid w:val="00B8399C"/>
    <w:rsid w:val="00B83A41"/>
    <w:rsid w:val="00B83A7B"/>
    <w:rsid w:val="00B83BFE"/>
    <w:rsid w:val="00B83C73"/>
    <w:rsid w:val="00B83CC3"/>
    <w:rsid w:val="00B83F95"/>
    <w:rsid w:val="00B84000"/>
    <w:rsid w:val="00B8409B"/>
    <w:rsid w:val="00B840D4"/>
    <w:rsid w:val="00B841C9"/>
    <w:rsid w:val="00B842DB"/>
    <w:rsid w:val="00B84305"/>
    <w:rsid w:val="00B843B5"/>
    <w:rsid w:val="00B84732"/>
    <w:rsid w:val="00B84929"/>
    <w:rsid w:val="00B84A61"/>
    <w:rsid w:val="00B84A8E"/>
    <w:rsid w:val="00B84AA4"/>
    <w:rsid w:val="00B84B91"/>
    <w:rsid w:val="00B84D14"/>
    <w:rsid w:val="00B84D36"/>
    <w:rsid w:val="00B84EBC"/>
    <w:rsid w:val="00B84F94"/>
    <w:rsid w:val="00B85054"/>
    <w:rsid w:val="00B85064"/>
    <w:rsid w:val="00B8506A"/>
    <w:rsid w:val="00B850EA"/>
    <w:rsid w:val="00B851C5"/>
    <w:rsid w:val="00B8522F"/>
    <w:rsid w:val="00B85246"/>
    <w:rsid w:val="00B852BF"/>
    <w:rsid w:val="00B85414"/>
    <w:rsid w:val="00B85466"/>
    <w:rsid w:val="00B85470"/>
    <w:rsid w:val="00B856CC"/>
    <w:rsid w:val="00B856E0"/>
    <w:rsid w:val="00B8573C"/>
    <w:rsid w:val="00B857EA"/>
    <w:rsid w:val="00B857F2"/>
    <w:rsid w:val="00B8582F"/>
    <w:rsid w:val="00B85ABC"/>
    <w:rsid w:val="00B85C65"/>
    <w:rsid w:val="00B85C7A"/>
    <w:rsid w:val="00B85C90"/>
    <w:rsid w:val="00B85CD6"/>
    <w:rsid w:val="00B85DC6"/>
    <w:rsid w:val="00B85E04"/>
    <w:rsid w:val="00B86088"/>
    <w:rsid w:val="00B86097"/>
    <w:rsid w:val="00B860AD"/>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7CF"/>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699"/>
    <w:rsid w:val="00B90807"/>
    <w:rsid w:val="00B9083A"/>
    <w:rsid w:val="00B90883"/>
    <w:rsid w:val="00B90980"/>
    <w:rsid w:val="00B90AB6"/>
    <w:rsid w:val="00B90BB5"/>
    <w:rsid w:val="00B90C51"/>
    <w:rsid w:val="00B90D19"/>
    <w:rsid w:val="00B90E36"/>
    <w:rsid w:val="00B90F23"/>
    <w:rsid w:val="00B912E2"/>
    <w:rsid w:val="00B91383"/>
    <w:rsid w:val="00B9144F"/>
    <w:rsid w:val="00B915F2"/>
    <w:rsid w:val="00B91654"/>
    <w:rsid w:val="00B9177F"/>
    <w:rsid w:val="00B9185B"/>
    <w:rsid w:val="00B9197C"/>
    <w:rsid w:val="00B919C2"/>
    <w:rsid w:val="00B91B1D"/>
    <w:rsid w:val="00B91B45"/>
    <w:rsid w:val="00B91B69"/>
    <w:rsid w:val="00B91B9B"/>
    <w:rsid w:val="00B91D20"/>
    <w:rsid w:val="00B92035"/>
    <w:rsid w:val="00B92054"/>
    <w:rsid w:val="00B92171"/>
    <w:rsid w:val="00B92221"/>
    <w:rsid w:val="00B92280"/>
    <w:rsid w:val="00B9237E"/>
    <w:rsid w:val="00B9256E"/>
    <w:rsid w:val="00B9262E"/>
    <w:rsid w:val="00B927BF"/>
    <w:rsid w:val="00B92861"/>
    <w:rsid w:val="00B928CA"/>
    <w:rsid w:val="00B929B4"/>
    <w:rsid w:val="00B92B0C"/>
    <w:rsid w:val="00B92C5F"/>
    <w:rsid w:val="00B92CC1"/>
    <w:rsid w:val="00B92D8F"/>
    <w:rsid w:val="00B92E18"/>
    <w:rsid w:val="00B92F24"/>
    <w:rsid w:val="00B92FC3"/>
    <w:rsid w:val="00B92FCE"/>
    <w:rsid w:val="00B93032"/>
    <w:rsid w:val="00B930A9"/>
    <w:rsid w:val="00B9321E"/>
    <w:rsid w:val="00B932A5"/>
    <w:rsid w:val="00B93401"/>
    <w:rsid w:val="00B93551"/>
    <w:rsid w:val="00B9358B"/>
    <w:rsid w:val="00B935E5"/>
    <w:rsid w:val="00B93625"/>
    <w:rsid w:val="00B93691"/>
    <w:rsid w:val="00B936CD"/>
    <w:rsid w:val="00B939BE"/>
    <w:rsid w:val="00B93A0F"/>
    <w:rsid w:val="00B94176"/>
    <w:rsid w:val="00B9435E"/>
    <w:rsid w:val="00B94580"/>
    <w:rsid w:val="00B9477C"/>
    <w:rsid w:val="00B94794"/>
    <w:rsid w:val="00B948DA"/>
    <w:rsid w:val="00B94A2E"/>
    <w:rsid w:val="00B94A3F"/>
    <w:rsid w:val="00B94AC2"/>
    <w:rsid w:val="00B94C81"/>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83"/>
    <w:rsid w:val="00B956F2"/>
    <w:rsid w:val="00B9585E"/>
    <w:rsid w:val="00B95C87"/>
    <w:rsid w:val="00B95CC6"/>
    <w:rsid w:val="00B95D4F"/>
    <w:rsid w:val="00B95E9B"/>
    <w:rsid w:val="00B95EA0"/>
    <w:rsid w:val="00B95EB7"/>
    <w:rsid w:val="00B95EF4"/>
    <w:rsid w:val="00B95F61"/>
    <w:rsid w:val="00B95F65"/>
    <w:rsid w:val="00B95FB4"/>
    <w:rsid w:val="00B961F6"/>
    <w:rsid w:val="00B96208"/>
    <w:rsid w:val="00B9624D"/>
    <w:rsid w:val="00B96431"/>
    <w:rsid w:val="00B9648B"/>
    <w:rsid w:val="00B964A1"/>
    <w:rsid w:val="00B964A9"/>
    <w:rsid w:val="00B96565"/>
    <w:rsid w:val="00B966D1"/>
    <w:rsid w:val="00B9675E"/>
    <w:rsid w:val="00B96803"/>
    <w:rsid w:val="00B96935"/>
    <w:rsid w:val="00B9693B"/>
    <w:rsid w:val="00B96A37"/>
    <w:rsid w:val="00B96AC8"/>
    <w:rsid w:val="00B96AF1"/>
    <w:rsid w:val="00B96B57"/>
    <w:rsid w:val="00B96BD0"/>
    <w:rsid w:val="00B96C2D"/>
    <w:rsid w:val="00B96C46"/>
    <w:rsid w:val="00B96C9F"/>
    <w:rsid w:val="00B96DA8"/>
    <w:rsid w:val="00B96F57"/>
    <w:rsid w:val="00B970C9"/>
    <w:rsid w:val="00B97124"/>
    <w:rsid w:val="00B97160"/>
    <w:rsid w:val="00B97164"/>
    <w:rsid w:val="00B97427"/>
    <w:rsid w:val="00B97455"/>
    <w:rsid w:val="00B975DB"/>
    <w:rsid w:val="00B976DF"/>
    <w:rsid w:val="00B97739"/>
    <w:rsid w:val="00B977DE"/>
    <w:rsid w:val="00B97894"/>
    <w:rsid w:val="00B9792F"/>
    <w:rsid w:val="00B9799A"/>
    <w:rsid w:val="00B97BC7"/>
    <w:rsid w:val="00B97C12"/>
    <w:rsid w:val="00B97D1E"/>
    <w:rsid w:val="00B97F54"/>
    <w:rsid w:val="00B97FB7"/>
    <w:rsid w:val="00BA0125"/>
    <w:rsid w:val="00BA0213"/>
    <w:rsid w:val="00BA021B"/>
    <w:rsid w:val="00BA02E9"/>
    <w:rsid w:val="00BA030F"/>
    <w:rsid w:val="00BA0352"/>
    <w:rsid w:val="00BA035E"/>
    <w:rsid w:val="00BA0397"/>
    <w:rsid w:val="00BA039D"/>
    <w:rsid w:val="00BA03A6"/>
    <w:rsid w:val="00BA0474"/>
    <w:rsid w:val="00BA04A7"/>
    <w:rsid w:val="00BA089D"/>
    <w:rsid w:val="00BA08C1"/>
    <w:rsid w:val="00BA09D6"/>
    <w:rsid w:val="00BA0A79"/>
    <w:rsid w:val="00BA0ACC"/>
    <w:rsid w:val="00BA0B4D"/>
    <w:rsid w:val="00BA0B87"/>
    <w:rsid w:val="00BA0E28"/>
    <w:rsid w:val="00BA0E95"/>
    <w:rsid w:val="00BA0F39"/>
    <w:rsid w:val="00BA10EB"/>
    <w:rsid w:val="00BA11A3"/>
    <w:rsid w:val="00BA16E0"/>
    <w:rsid w:val="00BA1806"/>
    <w:rsid w:val="00BA1929"/>
    <w:rsid w:val="00BA1976"/>
    <w:rsid w:val="00BA1988"/>
    <w:rsid w:val="00BA1A65"/>
    <w:rsid w:val="00BA1AEA"/>
    <w:rsid w:val="00BA1BDC"/>
    <w:rsid w:val="00BA1CE5"/>
    <w:rsid w:val="00BA1D0A"/>
    <w:rsid w:val="00BA1E48"/>
    <w:rsid w:val="00BA1E89"/>
    <w:rsid w:val="00BA2041"/>
    <w:rsid w:val="00BA20CF"/>
    <w:rsid w:val="00BA20FD"/>
    <w:rsid w:val="00BA22AD"/>
    <w:rsid w:val="00BA25B9"/>
    <w:rsid w:val="00BA2883"/>
    <w:rsid w:val="00BA297B"/>
    <w:rsid w:val="00BA2996"/>
    <w:rsid w:val="00BA2C8E"/>
    <w:rsid w:val="00BA2CE6"/>
    <w:rsid w:val="00BA2E36"/>
    <w:rsid w:val="00BA2EFA"/>
    <w:rsid w:val="00BA314E"/>
    <w:rsid w:val="00BA323F"/>
    <w:rsid w:val="00BA3352"/>
    <w:rsid w:val="00BA354F"/>
    <w:rsid w:val="00BA379B"/>
    <w:rsid w:val="00BA37CE"/>
    <w:rsid w:val="00BA3838"/>
    <w:rsid w:val="00BA39B0"/>
    <w:rsid w:val="00BA3A00"/>
    <w:rsid w:val="00BA3AC0"/>
    <w:rsid w:val="00BA3CD8"/>
    <w:rsid w:val="00BA3E09"/>
    <w:rsid w:val="00BA3F0B"/>
    <w:rsid w:val="00BA4057"/>
    <w:rsid w:val="00BA466D"/>
    <w:rsid w:val="00BA499D"/>
    <w:rsid w:val="00BA49F1"/>
    <w:rsid w:val="00BA4A1C"/>
    <w:rsid w:val="00BA4C05"/>
    <w:rsid w:val="00BA4C82"/>
    <w:rsid w:val="00BA4CB5"/>
    <w:rsid w:val="00BA4D42"/>
    <w:rsid w:val="00BA4E05"/>
    <w:rsid w:val="00BA5093"/>
    <w:rsid w:val="00BA50B6"/>
    <w:rsid w:val="00BA52B8"/>
    <w:rsid w:val="00BA5365"/>
    <w:rsid w:val="00BA53F3"/>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4F8"/>
    <w:rsid w:val="00BA668C"/>
    <w:rsid w:val="00BA66E8"/>
    <w:rsid w:val="00BA68D1"/>
    <w:rsid w:val="00BA6981"/>
    <w:rsid w:val="00BA6A61"/>
    <w:rsid w:val="00BA6A86"/>
    <w:rsid w:val="00BA6AFB"/>
    <w:rsid w:val="00BA6C30"/>
    <w:rsid w:val="00BA6D43"/>
    <w:rsid w:val="00BA6E8D"/>
    <w:rsid w:val="00BA6ECE"/>
    <w:rsid w:val="00BA7032"/>
    <w:rsid w:val="00BA74E8"/>
    <w:rsid w:val="00BA760B"/>
    <w:rsid w:val="00BA770B"/>
    <w:rsid w:val="00BA7778"/>
    <w:rsid w:val="00BA7857"/>
    <w:rsid w:val="00BA7882"/>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6B0"/>
    <w:rsid w:val="00BB07E2"/>
    <w:rsid w:val="00BB0836"/>
    <w:rsid w:val="00BB0875"/>
    <w:rsid w:val="00BB0999"/>
    <w:rsid w:val="00BB09EA"/>
    <w:rsid w:val="00BB0A07"/>
    <w:rsid w:val="00BB0BF0"/>
    <w:rsid w:val="00BB0BFD"/>
    <w:rsid w:val="00BB0C3B"/>
    <w:rsid w:val="00BB0C3D"/>
    <w:rsid w:val="00BB1096"/>
    <w:rsid w:val="00BB122B"/>
    <w:rsid w:val="00BB1239"/>
    <w:rsid w:val="00BB12BE"/>
    <w:rsid w:val="00BB13DA"/>
    <w:rsid w:val="00BB1431"/>
    <w:rsid w:val="00BB15B7"/>
    <w:rsid w:val="00BB15F3"/>
    <w:rsid w:val="00BB163D"/>
    <w:rsid w:val="00BB1707"/>
    <w:rsid w:val="00BB1733"/>
    <w:rsid w:val="00BB1745"/>
    <w:rsid w:val="00BB183B"/>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9E8"/>
    <w:rsid w:val="00BB2D76"/>
    <w:rsid w:val="00BB2ED8"/>
    <w:rsid w:val="00BB2EDD"/>
    <w:rsid w:val="00BB2F50"/>
    <w:rsid w:val="00BB2F6C"/>
    <w:rsid w:val="00BB2FAB"/>
    <w:rsid w:val="00BB2FE6"/>
    <w:rsid w:val="00BB301D"/>
    <w:rsid w:val="00BB318D"/>
    <w:rsid w:val="00BB31A9"/>
    <w:rsid w:val="00BB31FE"/>
    <w:rsid w:val="00BB32DD"/>
    <w:rsid w:val="00BB334A"/>
    <w:rsid w:val="00BB33B7"/>
    <w:rsid w:val="00BB33D0"/>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E88"/>
    <w:rsid w:val="00BB3F26"/>
    <w:rsid w:val="00BB40D2"/>
    <w:rsid w:val="00BB4151"/>
    <w:rsid w:val="00BB41FC"/>
    <w:rsid w:val="00BB4375"/>
    <w:rsid w:val="00BB4383"/>
    <w:rsid w:val="00BB43EE"/>
    <w:rsid w:val="00BB4554"/>
    <w:rsid w:val="00BB45A9"/>
    <w:rsid w:val="00BB45BB"/>
    <w:rsid w:val="00BB4873"/>
    <w:rsid w:val="00BB4896"/>
    <w:rsid w:val="00BB4B55"/>
    <w:rsid w:val="00BB4B9F"/>
    <w:rsid w:val="00BB4BA6"/>
    <w:rsid w:val="00BB4CF2"/>
    <w:rsid w:val="00BB4D3A"/>
    <w:rsid w:val="00BB4FE0"/>
    <w:rsid w:val="00BB5055"/>
    <w:rsid w:val="00BB50EB"/>
    <w:rsid w:val="00BB512A"/>
    <w:rsid w:val="00BB51EE"/>
    <w:rsid w:val="00BB52A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19E"/>
    <w:rsid w:val="00BB623C"/>
    <w:rsid w:val="00BB62D8"/>
    <w:rsid w:val="00BB6490"/>
    <w:rsid w:val="00BB64E8"/>
    <w:rsid w:val="00BB6537"/>
    <w:rsid w:val="00BB6592"/>
    <w:rsid w:val="00BB65FC"/>
    <w:rsid w:val="00BB6611"/>
    <w:rsid w:val="00BB66F1"/>
    <w:rsid w:val="00BB67B1"/>
    <w:rsid w:val="00BB6815"/>
    <w:rsid w:val="00BB69C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B65"/>
    <w:rsid w:val="00BB7CA4"/>
    <w:rsid w:val="00BB7D76"/>
    <w:rsid w:val="00BB7E32"/>
    <w:rsid w:val="00BB7EAC"/>
    <w:rsid w:val="00BB7F2D"/>
    <w:rsid w:val="00BC02E5"/>
    <w:rsid w:val="00BC02FD"/>
    <w:rsid w:val="00BC03D1"/>
    <w:rsid w:val="00BC0478"/>
    <w:rsid w:val="00BC04A4"/>
    <w:rsid w:val="00BC057D"/>
    <w:rsid w:val="00BC0590"/>
    <w:rsid w:val="00BC0628"/>
    <w:rsid w:val="00BC0A1E"/>
    <w:rsid w:val="00BC0B64"/>
    <w:rsid w:val="00BC0B8F"/>
    <w:rsid w:val="00BC0B94"/>
    <w:rsid w:val="00BC0D4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C42"/>
    <w:rsid w:val="00BC1CD7"/>
    <w:rsid w:val="00BC1D61"/>
    <w:rsid w:val="00BC1D8A"/>
    <w:rsid w:val="00BC1E47"/>
    <w:rsid w:val="00BC1E4B"/>
    <w:rsid w:val="00BC1F2C"/>
    <w:rsid w:val="00BC1F91"/>
    <w:rsid w:val="00BC2190"/>
    <w:rsid w:val="00BC22E9"/>
    <w:rsid w:val="00BC2476"/>
    <w:rsid w:val="00BC24E0"/>
    <w:rsid w:val="00BC258F"/>
    <w:rsid w:val="00BC2603"/>
    <w:rsid w:val="00BC2645"/>
    <w:rsid w:val="00BC26E4"/>
    <w:rsid w:val="00BC290D"/>
    <w:rsid w:val="00BC29C3"/>
    <w:rsid w:val="00BC29F6"/>
    <w:rsid w:val="00BC2A6A"/>
    <w:rsid w:val="00BC2BEC"/>
    <w:rsid w:val="00BC2CF0"/>
    <w:rsid w:val="00BC2DC4"/>
    <w:rsid w:val="00BC2F7A"/>
    <w:rsid w:val="00BC2F98"/>
    <w:rsid w:val="00BC2FAF"/>
    <w:rsid w:val="00BC2FF2"/>
    <w:rsid w:val="00BC319F"/>
    <w:rsid w:val="00BC31DA"/>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BC1"/>
    <w:rsid w:val="00BC3C80"/>
    <w:rsid w:val="00BC3CAC"/>
    <w:rsid w:val="00BC3CB1"/>
    <w:rsid w:val="00BC3CBB"/>
    <w:rsid w:val="00BC3D35"/>
    <w:rsid w:val="00BC3E20"/>
    <w:rsid w:val="00BC3F7F"/>
    <w:rsid w:val="00BC40BE"/>
    <w:rsid w:val="00BC40DC"/>
    <w:rsid w:val="00BC4102"/>
    <w:rsid w:val="00BC43FC"/>
    <w:rsid w:val="00BC451F"/>
    <w:rsid w:val="00BC4739"/>
    <w:rsid w:val="00BC47F3"/>
    <w:rsid w:val="00BC4858"/>
    <w:rsid w:val="00BC4972"/>
    <w:rsid w:val="00BC4B69"/>
    <w:rsid w:val="00BC4C78"/>
    <w:rsid w:val="00BC4C87"/>
    <w:rsid w:val="00BC4D26"/>
    <w:rsid w:val="00BC4E7D"/>
    <w:rsid w:val="00BC4E92"/>
    <w:rsid w:val="00BC4F7D"/>
    <w:rsid w:val="00BC4F96"/>
    <w:rsid w:val="00BC5047"/>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D9B"/>
    <w:rsid w:val="00BC5EB7"/>
    <w:rsid w:val="00BC5FAB"/>
    <w:rsid w:val="00BC6092"/>
    <w:rsid w:val="00BC60D4"/>
    <w:rsid w:val="00BC62B8"/>
    <w:rsid w:val="00BC633D"/>
    <w:rsid w:val="00BC648B"/>
    <w:rsid w:val="00BC66FF"/>
    <w:rsid w:val="00BC6872"/>
    <w:rsid w:val="00BC692B"/>
    <w:rsid w:val="00BC697B"/>
    <w:rsid w:val="00BC6A11"/>
    <w:rsid w:val="00BC6B17"/>
    <w:rsid w:val="00BC6B3A"/>
    <w:rsid w:val="00BC6CEC"/>
    <w:rsid w:val="00BC6DA0"/>
    <w:rsid w:val="00BC6E2B"/>
    <w:rsid w:val="00BC6EF3"/>
    <w:rsid w:val="00BC6FA1"/>
    <w:rsid w:val="00BC6FF0"/>
    <w:rsid w:val="00BC717C"/>
    <w:rsid w:val="00BC726A"/>
    <w:rsid w:val="00BC73AE"/>
    <w:rsid w:val="00BC742F"/>
    <w:rsid w:val="00BC75BB"/>
    <w:rsid w:val="00BC76BD"/>
    <w:rsid w:val="00BC7706"/>
    <w:rsid w:val="00BC77E1"/>
    <w:rsid w:val="00BC7AEB"/>
    <w:rsid w:val="00BC7B28"/>
    <w:rsid w:val="00BC7B2E"/>
    <w:rsid w:val="00BC7C8A"/>
    <w:rsid w:val="00BC7D6C"/>
    <w:rsid w:val="00BC7E51"/>
    <w:rsid w:val="00BD005D"/>
    <w:rsid w:val="00BD0071"/>
    <w:rsid w:val="00BD00CF"/>
    <w:rsid w:val="00BD0132"/>
    <w:rsid w:val="00BD01CF"/>
    <w:rsid w:val="00BD0220"/>
    <w:rsid w:val="00BD02E6"/>
    <w:rsid w:val="00BD0377"/>
    <w:rsid w:val="00BD0467"/>
    <w:rsid w:val="00BD0554"/>
    <w:rsid w:val="00BD05CA"/>
    <w:rsid w:val="00BD0800"/>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7B8"/>
    <w:rsid w:val="00BD19A3"/>
    <w:rsid w:val="00BD1AD8"/>
    <w:rsid w:val="00BD1B0C"/>
    <w:rsid w:val="00BD1B23"/>
    <w:rsid w:val="00BD1D1E"/>
    <w:rsid w:val="00BD1D6B"/>
    <w:rsid w:val="00BD1D99"/>
    <w:rsid w:val="00BD1DAF"/>
    <w:rsid w:val="00BD1EB5"/>
    <w:rsid w:val="00BD1F3A"/>
    <w:rsid w:val="00BD2010"/>
    <w:rsid w:val="00BD2253"/>
    <w:rsid w:val="00BD226C"/>
    <w:rsid w:val="00BD2271"/>
    <w:rsid w:val="00BD2275"/>
    <w:rsid w:val="00BD2292"/>
    <w:rsid w:val="00BD2523"/>
    <w:rsid w:val="00BD260E"/>
    <w:rsid w:val="00BD269F"/>
    <w:rsid w:val="00BD26FB"/>
    <w:rsid w:val="00BD2A4B"/>
    <w:rsid w:val="00BD2AB7"/>
    <w:rsid w:val="00BD2ADE"/>
    <w:rsid w:val="00BD2E53"/>
    <w:rsid w:val="00BD2FC8"/>
    <w:rsid w:val="00BD2FD7"/>
    <w:rsid w:val="00BD30CB"/>
    <w:rsid w:val="00BD30CD"/>
    <w:rsid w:val="00BD3221"/>
    <w:rsid w:val="00BD333A"/>
    <w:rsid w:val="00BD33D2"/>
    <w:rsid w:val="00BD3428"/>
    <w:rsid w:val="00BD3433"/>
    <w:rsid w:val="00BD3450"/>
    <w:rsid w:val="00BD34FA"/>
    <w:rsid w:val="00BD3677"/>
    <w:rsid w:val="00BD386E"/>
    <w:rsid w:val="00BD389C"/>
    <w:rsid w:val="00BD38CE"/>
    <w:rsid w:val="00BD3912"/>
    <w:rsid w:val="00BD3ACD"/>
    <w:rsid w:val="00BD3B3F"/>
    <w:rsid w:val="00BD3C23"/>
    <w:rsid w:val="00BD3C4D"/>
    <w:rsid w:val="00BD3C7F"/>
    <w:rsid w:val="00BD3D58"/>
    <w:rsid w:val="00BD3DE6"/>
    <w:rsid w:val="00BD3F37"/>
    <w:rsid w:val="00BD410C"/>
    <w:rsid w:val="00BD4146"/>
    <w:rsid w:val="00BD4213"/>
    <w:rsid w:val="00BD4259"/>
    <w:rsid w:val="00BD4455"/>
    <w:rsid w:val="00BD44D7"/>
    <w:rsid w:val="00BD44E1"/>
    <w:rsid w:val="00BD44E5"/>
    <w:rsid w:val="00BD4548"/>
    <w:rsid w:val="00BD4549"/>
    <w:rsid w:val="00BD46D0"/>
    <w:rsid w:val="00BD4750"/>
    <w:rsid w:val="00BD4861"/>
    <w:rsid w:val="00BD4906"/>
    <w:rsid w:val="00BD4A9A"/>
    <w:rsid w:val="00BD4BF5"/>
    <w:rsid w:val="00BD4CF3"/>
    <w:rsid w:val="00BD4CFC"/>
    <w:rsid w:val="00BD4DB1"/>
    <w:rsid w:val="00BD4E5A"/>
    <w:rsid w:val="00BD4E62"/>
    <w:rsid w:val="00BD4FE2"/>
    <w:rsid w:val="00BD50CC"/>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7E"/>
    <w:rsid w:val="00BD64E0"/>
    <w:rsid w:val="00BD64F7"/>
    <w:rsid w:val="00BD656F"/>
    <w:rsid w:val="00BD660F"/>
    <w:rsid w:val="00BD6738"/>
    <w:rsid w:val="00BD67E5"/>
    <w:rsid w:val="00BD67F5"/>
    <w:rsid w:val="00BD6966"/>
    <w:rsid w:val="00BD6A1A"/>
    <w:rsid w:val="00BD6A28"/>
    <w:rsid w:val="00BD6BF6"/>
    <w:rsid w:val="00BD6CBF"/>
    <w:rsid w:val="00BD6D57"/>
    <w:rsid w:val="00BD6DC5"/>
    <w:rsid w:val="00BD6F11"/>
    <w:rsid w:val="00BD7048"/>
    <w:rsid w:val="00BD7250"/>
    <w:rsid w:val="00BD728E"/>
    <w:rsid w:val="00BD74C9"/>
    <w:rsid w:val="00BD754F"/>
    <w:rsid w:val="00BD7578"/>
    <w:rsid w:val="00BD75DE"/>
    <w:rsid w:val="00BD7659"/>
    <w:rsid w:val="00BD7787"/>
    <w:rsid w:val="00BD77CE"/>
    <w:rsid w:val="00BD7A17"/>
    <w:rsid w:val="00BD7A5C"/>
    <w:rsid w:val="00BD7B7D"/>
    <w:rsid w:val="00BD7B81"/>
    <w:rsid w:val="00BD7BF0"/>
    <w:rsid w:val="00BD7C0E"/>
    <w:rsid w:val="00BD7C36"/>
    <w:rsid w:val="00BD7CB4"/>
    <w:rsid w:val="00BD7CE1"/>
    <w:rsid w:val="00BD7D46"/>
    <w:rsid w:val="00BD7D59"/>
    <w:rsid w:val="00BD7DC0"/>
    <w:rsid w:val="00BD7E19"/>
    <w:rsid w:val="00BD7E96"/>
    <w:rsid w:val="00BD7EB7"/>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8C"/>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BA1"/>
    <w:rsid w:val="00BE1C7D"/>
    <w:rsid w:val="00BE1D59"/>
    <w:rsid w:val="00BE1F40"/>
    <w:rsid w:val="00BE1F76"/>
    <w:rsid w:val="00BE2059"/>
    <w:rsid w:val="00BE2224"/>
    <w:rsid w:val="00BE2494"/>
    <w:rsid w:val="00BE2526"/>
    <w:rsid w:val="00BE2709"/>
    <w:rsid w:val="00BE2710"/>
    <w:rsid w:val="00BE2770"/>
    <w:rsid w:val="00BE27F1"/>
    <w:rsid w:val="00BE2852"/>
    <w:rsid w:val="00BE28CA"/>
    <w:rsid w:val="00BE2B75"/>
    <w:rsid w:val="00BE2C20"/>
    <w:rsid w:val="00BE2CEF"/>
    <w:rsid w:val="00BE2DD1"/>
    <w:rsid w:val="00BE3012"/>
    <w:rsid w:val="00BE3124"/>
    <w:rsid w:val="00BE31CC"/>
    <w:rsid w:val="00BE31F8"/>
    <w:rsid w:val="00BE320E"/>
    <w:rsid w:val="00BE33B5"/>
    <w:rsid w:val="00BE33FC"/>
    <w:rsid w:val="00BE3410"/>
    <w:rsid w:val="00BE35CF"/>
    <w:rsid w:val="00BE362A"/>
    <w:rsid w:val="00BE362F"/>
    <w:rsid w:val="00BE3636"/>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7FF"/>
    <w:rsid w:val="00BE4817"/>
    <w:rsid w:val="00BE490A"/>
    <w:rsid w:val="00BE49B1"/>
    <w:rsid w:val="00BE4AC4"/>
    <w:rsid w:val="00BE4AE8"/>
    <w:rsid w:val="00BE4C3B"/>
    <w:rsid w:val="00BE4CC6"/>
    <w:rsid w:val="00BE4CD1"/>
    <w:rsid w:val="00BE4CDF"/>
    <w:rsid w:val="00BE51CB"/>
    <w:rsid w:val="00BE53A4"/>
    <w:rsid w:val="00BE5436"/>
    <w:rsid w:val="00BE54CA"/>
    <w:rsid w:val="00BE553A"/>
    <w:rsid w:val="00BE56BD"/>
    <w:rsid w:val="00BE57C2"/>
    <w:rsid w:val="00BE582B"/>
    <w:rsid w:val="00BE58DC"/>
    <w:rsid w:val="00BE58DD"/>
    <w:rsid w:val="00BE5979"/>
    <w:rsid w:val="00BE59B4"/>
    <w:rsid w:val="00BE5BCA"/>
    <w:rsid w:val="00BE5D4C"/>
    <w:rsid w:val="00BE5D82"/>
    <w:rsid w:val="00BE5EFB"/>
    <w:rsid w:val="00BE5F2A"/>
    <w:rsid w:val="00BE60BA"/>
    <w:rsid w:val="00BE6124"/>
    <w:rsid w:val="00BE6237"/>
    <w:rsid w:val="00BE625E"/>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6AF"/>
    <w:rsid w:val="00BE77DC"/>
    <w:rsid w:val="00BE78FC"/>
    <w:rsid w:val="00BE7900"/>
    <w:rsid w:val="00BE7BB4"/>
    <w:rsid w:val="00BE7C24"/>
    <w:rsid w:val="00BE7EC2"/>
    <w:rsid w:val="00BE7FC3"/>
    <w:rsid w:val="00BF002B"/>
    <w:rsid w:val="00BF0068"/>
    <w:rsid w:val="00BF0083"/>
    <w:rsid w:val="00BF0102"/>
    <w:rsid w:val="00BF0316"/>
    <w:rsid w:val="00BF058D"/>
    <w:rsid w:val="00BF0595"/>
    <w:rsid w:val="00BF05D1"/>
    <w:rsid w:val="00BF074B"/>
    <w:rsid w:val="00BF0871"/>
    <w:rsid w:val="00BF0A47"/>
    <w:rsid w:val="00BF0CA5"/>
    <w:rsid w:val="00BF0CCD"/>
    <w:rsid w:val="00BF0E47"/>
    <w:rsid w:val="00BF1047"/>
    <w:rsid w:val="00BF1294"/>
    <w:rsid w:val="00BF12B9"/>
    <w:rsid w:val="00BF13CF"/>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20E"/>
    <w:rsid w:val="00BF24AB"/>
    <w:rsid w:val="00BF2566"/>
    <w:rsid w:val="00BF25E8"/>
    <w:rsid w:val="00BF26C5"/>
    <w:rsid w:val="00BF272D"/>
    <w:rsid w:val="00BF27A1"/>
    <w:rsid w:val="00BF285D"/>
    <w:rsid w:val="00BF294B"/>
    <w:rsid w:val="00BF294E"/>
    <w:rsid w:val="00BF29B4"/>
    <w:rsid w:val="00BF29C7"/>
    <w:rsid w:val="00BF2A7F"/>
    <w:rsid w:val="00BF2B1A"/>
    <w:rsid w:val="00BF2B41"/>
    <w:rsid w:val="00BF2D38"/>
    <w:rsid w:val="00BF2D78"/>
    <w:rsid w:val="00BF2DBC"/>
    <w:rsid w:val="00BF2DF0"/>
    <w:rsid w:val="00BF2E8A"/>
    <w:rsid w:val="00BF2EEE"/>
    <w:rsid w:val="00BF2F9D"/>
    <w:rsid w:val="00BF2FF6"/>
    <w:rsid w:val="00BF30FF"/>
    <w:rsid w:val="00BF3106"/>
    <w:rsid w:val="00BF3128"/>
    <w:rsid w:val="00BF31D6"/>
    <w:rsid w:val="00BF342D"/>
    <w:rsid w:val="00BF348B"/>
    <w:rsid w:val="00BF34EE"/>
    <w:rsid w:val="00BF366F"/>
    <w:rsid w:val="00BF36D0"/>
    <w:rsid w:val="00BF373A"/>
    <w:rsid w:val="00BF3768"/>
    <w:rsid w:val="00BF383F"/>
    <w:rsid w:val="00BF3877"/>
    <w:rsid w:val="00BF38C0"/>
    <w:rsid w:val="00BF3996"/>
    <w:rsid w:val="00BF3BC6"/>
    <w:rsid w:val="00BF3D25"/>
    <w:rsid w:val="00BF400D"/>
    <w:rsid w:val="00BF4061"/>
    <w:rsid w:val="00BF41C6"/>
    <w:rsid w:val="00BF423C"/>
    <w:rsid w:val="00BF4357"/>
    <w:rsid w:val="00BF4436"/>
    <w:rsid w:val="00BF44FF"/>
    <w:rsid w:val="00BF4561"/>
    <w:rsid w:val="00BF45B4"/>
    <w:rsid w:val="00BF45D4"/>
    <w:rsid w:val="00BF46A8"/>
    <w:rsid w:val="00BF477F"/>
    <w:rsid w:val="00BF47E0"/>
    <w:rsid w:val="00BF4B16"/>
    <w:rsid w:val="00BF4B77"/>
    <w:rsid w:val="00BF4B8A"/>
    <w:rsid w:val="00BF4BB6"/>
    <w:rsid w:val="00BF4BDA"/>
    <w:rsid w:val="00BF4BFF"/>
    <w:rsid w:val="00BF4D83"/>
    <w:rsid w:val="00BF50D5"/>
    <w:rsid w:val="00BF5218"/>
    <w:rsid w:val="00BF53B1"/>
    <w:rsid w:val="00BF54D1"/>
    <w:rsid w:val="00BF5537"/>
    <w:rsid w:val="00BF55E2"/>
    <w:rsid w:val="00BF56D6"/>
    <w:rsid w:val="00BF579E"/>
    <w:rsid w:val="00BF5845"/>
    <w:rsid w:val="00BF5A4C"/>
    <w:rsid w:val="00BF5B18"/>
    <w:rsid w:val="00BF5BB4"/>
    <w:rsid w:val="00BF5C67"/>
    <w:rsid w:val="00BF5D43"/>
    <w:rsid w:val="00BF5F10"/>
    <w:rsid w:val="00BF5FAA"/>
    <w:rsid w:val="00BF611E"/>
    <w:rsid w:val="00BF61DC"/>
    <w:rsid w:val="00BF621C"/>
    <w:rsid w:val="00BF62C7"/>
    <w:rsid w:val="00BF63FD"/>
    <w:rsid w:val="00BF66BC"/>
    <w:rsid w:val="00BF67A9"/>
    <w:rsid w:val="00BF67AE"/>
    <w:rsid w:val="00BF67EF"/>
    <w:rsid w:val="00BF6A9D"/>
    <w:rsid w:val="00BF6B45"/>
    <w:rsid w:val="00BF6B87"/>
    <w:rsid w:val="00BF6B91"/>
    <w:rsid w:val="00BF6D97"/>
    <w:rsid w:val="00BF6DE5"/>
    <w:rsid w:val="00BF6DFF"/>
    <w:rsid w:val="00BF70A6"/>
    <w:rsid w:val="00BF7182"/>
    <w:rsid w:val="00BF719C"/>
    <w:rsid w:val="00BF7204"/>
    <w:rsid w:val="00BF723E"/>
    <w:rsid w:val="00BF727F"/>
    <w:rsid w:val="00BF73E3"/>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833"/>
    <w:rsid w:val="00C02901"/>
    <w:rsid w:val="00C029D5"/>
    <w:rsid w:val="00C029F9"/>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62"/>
    <w:rsid w:val="00C03C93"/>
    <w:rsid w:val="00C03C98"/>
    <w:rsid w:val="00C03CCD"/>
    <w:rsid w:val="00C03E52"/>
    <w:rsid w:val="00C03EA7"/>
    <w:rsid w:val="00C04089"/>
    <w:rsid w:val="00C040F5"/>
    <w:rsid w:val="00C0414E"/>
    <w:rsid w:val="00C0425B"/>
    <w:rsid w:val="00C04286"/>
    <w:rsid w:val="00C04313"/>
    <w:rsid w:val="00C04353"/>
    <w:rsid w:val="00C044FE"/>
    <w:rsid w:val="00C04503"/>
    <w:rsid w:val="00C04769"/>
    <w:rsid w:val="00C04774"/>
    <w:rsid w:val="00C047D5"/>
    <w:rsid w:val="00C04820"/>
    <w:rsid w:val="00C04840"/>
    <w:rsid w:val="00C04AE5"/>
    <w:rsid w:val="00C04C14"/>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A3"/>
    <w:rsid w:val="00C064F4"/>
    <w:rsid w:val="00C065C7"/>
    <w:rsid w:val="00C06751"/>
    <w:rsid w:val="00C06847"/>
    <w:rsid w:val="00C068B7"/>
    <w:rsid w:val="00C069FD"/>
    <w:rsid w:val="00C06A6F"/>
    <w:rsid w:val="00C06ADA"/>
    <w:rsid w:val="00C06B0B"/>
    <w:rsid w:val="00C06CF8"/>
    <w:rsid w:val="00C06D62"/>
    <w:rsid w:val="00C06D8B"/>
    <w:rsid w:val="00C06EAA"/>
    <w:rsid w:val="00C07197"/>
    <w:rsid w:val="00C071B6"/>
    <w:rsid w:val="00C07351"/>
    <w:rsid w:val="00C0752A"/>
    <w:rsid w:val="00C07650"/>
    <w:rsid w:val="00C076DE"/>
    <w:rsid w:val="00C07741"/>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68F"/>
    <w:rsid w:val="00C117BE"/>
    <w:rsid w:val="00C119D9"/>
    <w:rsid w:val="00C11BAF"/>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10"/>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43"/>
    <w:rsid w:val="00C13CC6"/>
    <w:rsid w:val="00C13E9D"/>
    <w:rsid w:val="00C1418C"/>
    <w:rsid w:val="00C14261"/>
    <w:rsid w:val="00C142FD"/>
    <w:rsid w:val="00C143BB"/>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BC0"/>
    <w:rsid w:val="00C15D6D"/>
    <w:rsid w:val="00C16107"/>
    <w:rsid w:val="00C1621D"/>
    <w:rsid w:val="00C16222"/>
    <w:rsid w:val="00C1623D"/>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C12"/>
    <w:rsid w:val="00C16D89"/>
    <w:rsid w:val="00C16E20"/>
    <w:rsid w:val="00C16F85"/>
    <w:rsid w:val="00C1709A"/>
    <w:rsid w:val="00C17134"/>
    <w:rsid w:val="00C172C3"/>
    <w:rsid w:val="00C17311"/>
    <w:rsid w:val="00C17397"/>
    <w:rsid w:val="00C173BD"/>
    <w:rsid w:val="00C1750C"/>
    <w:rsid w:val="00C1753C"/>
    <w:rsid w:val="00C17596"/>
    <w:rsid w:val="00C17717"/>
    <w:rsid w:val="00C17747"/>
    <w:rsid w:val="00C17ACF"/>
    <w:rsid w:val="00C17ADE"/>
    <w:rsid w:val="00C17C39"/>
    <w:rsid w:val="00C17D35"/>
    <w:rsid w:val="00C17D46"/>
    <w:rsid w:val="00C17DA1"/>
    <w:rsid w:val="00C17E08"/>
    <w:rsid w:val="00C17FEF"/>
    <w:rsid w:val="00C20003"/>
    <w:rsid w:val="00C200A8"/>
    <w:rsid w:val="00C2017A"/>
    <w:rsid w:val="00C202F2"/>
    <w:rsid w:val="00C2045D"/>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D0A"/>
    <w:rsid w:val="00C21E8A"/>
    <w:rsid w:val="00C21F26"/>
    <w:rsid w:val="00C21FC5"/>
    <w:rsid w:val="00C21FCD"/>
    <w:rsid w:val="00C22043"/>
    <w:rsid w:val="00C22059"/>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30"/>
    <w:rsid w:val="00C24053"/>
    <w:rsid w:val="00C24273"/>
    <w:rsid w:val="00C243B7"/>
    <w:rsid w:val="00C24448"/>
    <w:rsid w:val="00C244C9"/>
    <w:rsid w:val="00C24593"/>
    <w:rsid w:val="00C2460B"/>
    <w:rsid w:val="00C24667"/>
    <w:rsid w:val="00C24689"/>
    <w:rsid w:val="00C246A9"/>
    <w:rsid w:val="00C246D7"/>
    <w:rsid w:val="00C247E2"/>
    <w:rsid w:val="00C247FC"/>
    <w:rsid w:val="00C2483D"/>
    <w:rsid w:val="00C24A38"/>
    <w:rsid w:val="00C24A75"/>
    <w:rsid w:val="00C24D42"/>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442"/>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776"/>
    <w:rsid w:val="00C279F9"/>
    <w:rsid w:val="00C27A7B"/>
    <w:rsid w:val="00C27C94"/>
    <w:rsid w:val="00C27D7B"/>
    <w:rsid w:val="00C27E44"/>
    <w:rsid w:val="00C3004C"/>
    <w:rsid w:val="00C30118"/>
    <w:rsid w:val="00C30173"/>
    <w:rsid w:val="00C301EA"/>
    <w:rsid w:val="00C30246"/>
    <w:rsid w:val="00C30252"/>
    <w:rsid w:val="00C30581"/>
    <w:rsid w:val="00C305B1"/>
    <w:rsid w:val="00C30734"/>
    <w:rsid w:val="00C307D3"/>
    <w:rsid w:val="00C30849"/>
    <w:rsid w:val="00C30A80"/>
    <w:rsid w:val="00C30AB9"/>
    <w:rsid w:val="00C30C35"/>
    <w:rsid w:val="00C30EA9"/>
    <w:rsid w:val="00C313BA"/>
    <w:rsid w:val="00C3141E"/>
    <w:rsid w:val="00C31432"/>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EBB"/>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2F7E"/>
    <w:rsid w:val="00C330A3"/>
    <w:rsid w:val="00C330C2"/>
    <w:rsid w:val="00C33319"/>
    <w:rsid w:val="00C3336E"/>
    <w:rsid w:val="00C3344A"/>
    <w:rsid w:val="00C33538"/>
    <w:rsid w:val="00C335E8"/>
    <w:rsid w:val="00C3360B"/>
    <w:rsid w:val="00C3370B"/>
    <w:rsid w:val="00C33715"/>
    <w:rsid w:val="00C3384E"/>
    <w:rsid w:val="00C338F7"/>
    <w:rsid w:val="00C3391A"/>
    <w:rsid w:val="00C33C54"/>
    <w:rsid w:val="00C33D68"/>
    <w:rsid w:val="00C33DE4"/>
    <w:rsid w:val="00C33F24"/>
    <w:rsid w:val="00C33FC9"/>
    <w:rsid w:val="00C341B2"/>
    <w:rsid w:val="00C34219"/>
    <w:rsid w:val="00C34231"/>
    <w:rsid w:val="00C34236"/>
    <w:rsid w:val="00C34641"/>
    <w:rsid w:val="00C34676"/>
    <w:rsid w:val="00C34889"/>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123"/>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4B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487"/>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D6F"/>
    <w:rsid w:val="00C40DAE"/>
    <w:rsid w:val="00C40E46"/>
    <w:rsid w:val="00C41017"/>
    <w:rsid w:val="00C410BC"/>
    <w:rsid w:val="00C4110A"/>
    <w:rsid w:val="00C4122E"/>
    <w:rsid w:val="00C41285"/>
    <w:rsid w:val="00C4132A"/>
    <w:rsid w:val="00C41338"/>
    <w:rsid w:val="00C41498"/>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1E"/>
    <w:rsid w:val="00C4252E"/>
    <w:rsid w:val="00C425EB"/>
    <w:rsid w:val="00C4267B"/>
    <w:rsid w:val="00C42733"/>
    <w:rsid w:val="00C42788"/>
    <w:rsid w:val="00C427E0"/>
    <w:rsid w:val="00C42858"/>
    <w:rsid w:val="00C42940"/>
    <w:rsid w:val="00C42A16"/>
    <w:rsid w:val="00C42A44"/>
    <w:rsid w:val="00C42CD8"/>
    <w:rsid w:val="00C42F11"/>
    <w:rsid w:val="00C430AC"/>
    <w:rsid w:val="00C43118"/>
    <w:rsid w:val="00C43357"/>
    <w:rsid w:val="00C43568"/>
    <w:rsid w:val="00C43587"/>
    <w:rsid w:val="00C435AB"/>
    <w:rsid w:val="00C435C4"/>
    <w:rsid w:val="00C4365A"/>
    <w:rsid w:val="00C43695"/>
    <w:rsid w:val="00C436F2"/>
    <w:rsid w:val="00C438BA"/>
    <w:rsid w:val="00C43B1F"/>
    <w:rsid w:val="00C43BAB"/>
    <w:rsid w:val="00C43D7E"/>
    <w:rsid w:val="00C43EA0"/>
    <w:rsid w:val="00C44266"/>
    <w:rsid w:val="00C4428C"/>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4FB"/>
    <w:rsid w:val="00C455D1"/>
    <w:rsid w:val="00C45719"/>
    <w:rsid w:val="00C457C9"/>
    <w:rsid w:val="00C45811"/>
    <w:rsid w:val="00C45850"/>
    <w:rsid w:val="00C45B26"/>
    <w:rsid w:val="00C45FDA"/>
    <w:rsid w:val="00C46061"/>
    <w:rsid w:val="00C4607D"/>
    <w:rsid w:val="00C4617F"/>
    <w:rsid w:val="00C46305"/>
    <w:rsid w:val="00C463FD"/>
    <w:rsid w:val="00C46445"/>
    <w:rsid w:val="00C4690B"/>
    <w:rsid w:val="00C46999"/>
    <w:rsid w:val="00C46A7D"/>
    <w:rsid w:val="00C46A8B"/>
    <w:rsid w:val="00C46B6C"/>
    <w:rsid w:val="00C46CEA"/>
    <w:rsid w:val="00C46D1E"/>
    <w:rsid w:val="00C46D32"/>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CB2"/>
    <w:rsid w:val="00C47D60"/>
    <w:rsid w:val="00C47E3B"/>
    <w:rsid w:val="00C5012C"/>
    <w:rsid w:val="00C50146"/>
    <w:rsid w:val="00C50277"/>
    <w:rsid w:val="00C5028C"/>
    <w:rsid w:val="00C502C8"/>
    <w:rsid w:val="00C503C3"/>
    <w:rsid w:val="00C5047A"/>
    <w:rsid w:val="00C504A9"/>
    <w:rsid w:val="00C505DD"/>
    <w:rsid w:val="00C50983"/>
    <w:rsid w:val="00C50990"/>
    <w:rsid w:val="00C509BE"/>
    <w:rsid w:val="00C50A0A"/>
    <w:rsid w:val="00C50B15"/>
    <w:rsid w:val="00C50C75"/>
    <w:rsid w:val="00C50E15"/>
    <w:rsid w:val="00C50E79"/>
    <w:rsid w:val="00C50F14"/>
    <w:rsid w:val="00C51059"/>
    <w:rsid w:val="00C51255"/>
    <w:rsid w:val="00C512A3"/>
    <w:rsid w:val="00C512E2"/>
    <w:rsid w:val="00C51366"/>
    <w:rsid w:val="00C516CF"/>
    <w:rsid w:val="00C518B1"/>
    <w:rsid w:val="00C519A8"/>
    <w:rsid w:val="00C519D0"/>
    <w:rsid w:val="00C51A1A"/>
    <w:rsid w:val="00C51A63"/>
    <w:rsid w:val="00C51A69"/>
    <w:rsid w:val="00C51CF3"/>
    <w:rsid w:val="00C51D61"/>
    <w:rsid w:val="00C51E5D"/>
    <w:rsid w:val="00C51E95"/>
    <w:rsid w:val="00C51EE3"/>
    <w:rsid w:val="00C51F96"/>
    <w:rsid w:val="00C52075"/>
    <w:rsid w:val="00C520E6"/>
    <w:rsid w:val="00C5221B"/>
    <w:rsid w:val="00C522ED"/>
    <w:rsid w:val="00C5233D"/>
    <w:rsid w:val="00C52401"/>
    <w:rsid w:val="00C52486"/>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DF4"/>
    <w:rsid w:val="00C53E6D"/>
    <w:rsid w:val="00C53EDE"/>
    <w:rsid w:val="00C53FD6"/>
    <w:rsid w:val="00C54001"/>
    <w:rsid w:val="00C54060"/>
    <w:rsid w:val="00C540C3"/>
    <w:rsid w:val="00C54174"/>
    <w:rsid w:val="00C5455E"/>
    <w:rsid w:val="00C54572"/>
    <w:rsid w:val="00C545E9"/>
    <w:rsid w:val="00C54629"/>
    <w:rsid w:val="00C54631"/>
    <w:rsid w:val="00C54719"/>
    <w:rsid w:val="00C54772"/>
    <w:rsid w:val="00C54894"/>
    <w:rsid w:val="00C548F0"/>
    <w:rsid w:val="00C548FA"/>
    <w:rsid w:val="00C549BF"/>
    <w:rsid w:val="00C549C0"/>
    <w:rsid w:val="00C54B7E"/>
    <w:rsid w:val="00C54C04"/>
    <w:rsid w:val="00C54C1F"/>
    <w:rsid w:val="00C54D61"/>
    <w:rsid w:val="00C54D75"/>
    <w:rsid w:val="00C54FEC"/>
    <w:rsid w:val="00C551F9"/>
    <w:rsid w:val="00C552C3"/>
    <w:rsid w:val="00C5539C"/>
    <w:rsid w:val="00C555A3"/>
    <w:rsid w:val="00C555B8"/>
    <w:rsid w:val="00C556D5"/>
    <w:rsid w:val="00C556E5"/>
    <w:rsid w:val="00C55812"/>
    <w:rsid w:val="00C55845"/>
    <w:rsid w:val="00C55881"/>
    <w:rsid w:val="00C558D7"/>
    <w:rsid w:val="00C55992"/>
    <w:rsid w:val="00C5599E"/>
    <w:rsid w:val="00C559AA"/>
    <w:rsid w:val="00C559EF"/>
    <w:rsid w:val="00C55A1D"/>
    <w:rsid w:val="00C55A83"/>
    <w:rsid w:val="00C55C5E"/>
    <w:rsid w:val="00C55DDE"/>
    <w:rsid w:val="00C55E2A"/>
    <w:rsid w:val="00C55F17"/>
    <w:rsid w:val="00C56045"/>
    <w:rsid w:val="00C560BE"/>
    <w:rsid w:val="00C56202"/>
    <w:rsid w:val="00C56233"/>
    <w:rsid w:val="00C562E6"/>
    <w:rsid w:val="00C562FF"/>
    <w:rsid w:val="00C5633C"/>
    <w:rsid w:val="00C563CB"/>
    <w:rsid w:val="00C565F1"/>
    <w:rsid w:val="00C56790"/>
    <w:rsid w:val="00C5680E"/>
    <w:rsid w:val="00C5691B"/>
    <w:rsid w:val="00C569D8"/>
    <w:rsid w:val="00C56A88"/>
    <w:rsid w:val="00C56ACC"/>
    <w:rsid w:val="00C56CC3"/>
    <w:rsid w:val="00C56CCB"/>
    <w:rsid w:val="00C56F4F"/>
    <w:rsid w:val="00C57009"/>
    <w:rsid w:val="00C5702A"/>
    <w:rsid w:val="00C574E4"/>
    <w:rsid w:val="00C57621"/>
    <w:rsid w:val="00C57676"/>
    <w:rsid w:val="00C5786E"/>
    <w:rsid w:val="00C57889"/>
    <w:rsid w:val="00C578D7"/>
    <w:rsid w:val="00C578DB"/>
    <w:rsid w:val="00C5798D"/>
    <w:rsid w:val="00C57BFA"/>
    <w:rsid w:val="00C57C75"/>
    <w:rsid w:val="00C57D09"/>
    <w:rsid w:val="00C57D31"/>
    <w:rsid w:val="00C57DD0"/>
    <w:rsid w:val="00C57F3F"/>
    <w:rsid w:val="00C57F8E"/>
    <w:rsid w:val="00C6024C"/>
    <w:rsid w:val="00C6033B"/>
    <w:rsid w:val="00C603EE"/>
    <w:rsid w:val="00C60470"/>
    <w:rsid w:val="00C60479"/>
    <w:rsid w:val="00C60610"/>
    <w:rsid w:val="00C6072D"/>
    <w:rsid w:val="00C60ADF"/>
    <w:rsid w:val="00C60BF0"/>
    <w:rsid w:val="00C61071"/>
    <w:rsid w:val="00C61152"/>
    <w:rsid w:val="00C61369"/>
    <w:rsid w:val="00C61370"/>
    <w:rsid w:val="00C61683"/>
    <w:rsid w:val="00C61685"/>
    <w:rsid w:val="00C6169F"/>
    <w:rsid w:val="00C61836"/>
    <w:rsid w:val="00C618F0"/>
    <w:rsid w:val="00C61901"/>
    <w:rsid w:val="00C61954"/>
    <w:rsid w:val="00C619C4"/>
    <w:rsid w:val="00C61A4C"/>
    <w:rsid w:val="00C61A66"/>
    <w:rsid w:val="00C61BA9"/>
    <w:rsid w:val="00C61CC7"/>
    <w:rsid w:val="00C61D00"/>
    <w:rsid w:val="00C61D3D"/>
    <w:rsid w:val="00C61D43"/>
    <w:rsid w:val="00C61DA6"/>
    <w:rsid w:val="00C61EDC"/>
    <w:rsid w:val="00C61F15"/>
    <w:rsid w:val="00C6200C"/>
    <w:rsid w:val="00C620AE"/>
    <w:rsid w:val="00C623A6"/>
    <w:rsid w:val="00C62432"/>
    <w:rsid w:val="00C628D7"/>
    <w:rsid w:val="00C62A19"/>
    <w:rsid w:val="00C62BCA"/>
    <w:rsid w:val="00C62BE2"/>
    <w:rsid w:val="00C62BF3"/>
    <w:rsid w:val="00C62DE7"/>
    <w:rsid w:val="00C62FE8"/>
    <w:rsid w:val="00C63130"/>
    <w:rsid w:val="00C632C7"/>
    <w:rsid w:val="00C633AA"/>
    <w:rsid w:val="00C633E0"/>
    <w:rsid w:val="00C6348C"/>
    <w:rsid w:val="00C634F4"/>
    <w:rsid w:val="00C63571"/>
    <w:rsid w:val="00C637E0"/>
    <w:rsid w:val="00C637E5"/>
    <w:rsid w:val="00C63889"/>
    <w:rsid w:val="00C638AE"/>
    <w:rsid w:val="00C638CF"/>
    <w:rsid w:val="00C638D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C71"/>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0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DBF"/>
    <w:rsid w:val="00C66E36"/>
    <w:rsid w:val="00C66E78"/>
    <w:rsid w:val="00C67020"/>
    <w:rsid w:val="00C6725E"/>
    <w:rsid w:val="00C672AF"/>
    <w:rsid w:val="00C672D3"/>
    <w:rsid w:val="00C6737A"/>
    <w:rsid w:val="00C674D6"/>
    <w:rsid w:val="00C67631"/>
    <w:rsid w:val="00C67775"/>
    <w:rsid w:val="00C677B9"/>
    <w:rsid w:val="00C678D7"/>
    <w:rsid w:val="00C67B00"/>
    <w:rsid w:val="00C67BA5"/>
    <w:rsid w:val="00C67BDE"/>
    <w:rsid w:val="00C67CDD"/>
    <w:rsid w:val="00C67EFD"/>
    <w:rsid w:val="00C67F07"/>
    <w:rsid w:val="00C700E2"/>
    <w:rsid w:val="00C700FF"/>
    <w:rsid w:val="00C70142"/>
    <w:rsid w:val="00C70183"/>
    <w:rsid w:val="00C7028E"/>
    <w:rsid w:val="00C7039D"/>
    <w:rsid w:val="00C7045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0E"/>
    <w:rsid w:val="00C71541"/>
    <w:rsid w:val="00C71631"/>
    <w:rsid w:val="00C716E6"/>
    <w:rsid w:val="00C71785"/>
    <w:rsid w:val="00C7179C"/>
    <w:rsid w:val="00C717EA"/>
    <w:rsid w:val="00C71847"/>
    <w:rsid w:val="00C71906"/>
    <w:rsid w:val="00C71A03"/>
    <w:rsid w:val="00C71A89"/>
    <w:rsid w:val="00C71AB2"/>
    <w:rsid w:val="00C71C8D"/>
    <w:rsid w:val="00C71EC0"/>
    <w:rsid w:val="00C71F49"/>
    <w:rsid w:val="00C7200D"/>
    <w:rsid w:val="00C720BA"/>
    <w:rsid w:val="00C720CC"/>
    <w:rsid w:val="00C72184"/>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B2A"/>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0EF"/>
    <w:rsid w:val="00C75300"/>
    <w:rsid w:val="00C7534A"/>
    <w:rsid w:val="00C75487"/>
    <w:rsid w:val="00C754A7"/>
    <w:rsid w:val="00C755D2"/>
    <w:rsid w:val="00C756DD"/>
    <w:rsid w:val="00C757FD"/>
    <w:rsid w:val="00C7580F"/>
    <w:rsid w:val="00C75854"/>
    <w:rsid w:val="00C75861"/>
    <w:rsid w:val="00C75935"/>
    <w:rsid w:val="00C759D3"/>
    <w:rsid w:val="00C75A24"/>
    <w:rsid w:val="00C75A33"/>
    <w:rsid w:val="00C75BE1"/>
    <w:rsid w:val="00C75DA1"/>
    <w:rsid w:val="00C75DB0"/>
    <w:rsid w:val="00C75E3F"/>
    <w:rsid w:val="00C75E95"/>
    <w:rsid w:val="00C75FC0"/>
    <w:rsid w:val="00C7637F"/>
    <w:rsid w:val="00C76510"/>
    <w:rsid w:val="00C76600"/>
    <w:rsid w:val="00C76670"/>
    <w:rsid w:val="00C76AB7"/>
    <w:rsid w:val="00C76B1B"/>
    <w:rsid w:val="00C76B7C"/>
    <w:rsid w:val="00C76BC2"/>
    <w:rsid w:val="00C76C16"/>
    <w:rsid w:val="00C76C79"/>
    <w:rsid w:val="00C76F41"/>
    <w:rsid w:val="00C76FDB"/>
    <w:rsid w:val="00C77267"/>
    <w:rsid w:val="00C77340"/>
    <w:rsid w:val="00C773BE"/>
    <w:rsid w:val="00C774A9"/>
    <w:rsid w:val="00C776B2"/>
    <w:rsid w:val="00C77AEF"/>
    <w:rsid w:val="00C77BE1"/>
    <w:rsid w:val="00C77CA7"/>
    <w:rsid w:val="00C77D6F"/>
    <w:rsid w:val="00C77D7E"/>
    <w:rsid w:val="00C77DB2"/>
    <w:rsid w:val="00C77EC1"/>
    <w:rsid w:val="00C77EC2"/>
    <w:rsid w:val="00C77F0F"/>
    <w:rsid w:val="00C77F58"/>
    <w:rsid w:val="00C77F81"/>
    <w:rsid w:val="00C8002E"/>
    <w:rsid w:val="00C801E3"/>
    <w:rsid w:val="00C801E7"/>
    <w:rsid w:val="00C80334"/>
    <w:rsid w:val="00C803BF"/>
    <w:rsid w:val="00C80670"/>
    <w:rsid w:val="00C8098D"/>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111"/>
    <w:rsid w:val="00C82297"/>
    <w:rsid w:val="00C824A7"/>
    <w:rsid w:val="00C826AC"/>
    <w:rsid w:val="00C82753"/>
    <w:rsid w:val="00C828C5"/>
    <w:rsid w:val="00C8295D"/>
    <w:rsid w:val="00C829A7"/>
    <w:rsid w:val="00C82B4D"/>
    <w:rsid w:val="00C82BA1"/>
    <w:rsid w:val="00C82C67"/>
    <w:rsid w:val="00C83107"/>
    <w:rsid w:val="00C831CA"/>
    <w:rsid w:val="00C8323A"/>
    <w:rsid w:val="00C83324"/>
    <w:rsid w:val="00C83330"/>
    <w:rsid w:val="00C83441"/>
    <w:rsid w:val="00C83483"/>
    <w:rsid w:val="00C83490"/>
    <w:rsid w:val="00C83594"/>
    <w:rsid w:val="00C835D4"/>
    <w:rsid w:val="00C83762"/>
    <w:rsid w:val="00C83A12"/>
    <w:rsid w:val="00C83AE9"/>
    <w:rsid w:val="00C83C6D"/>
    <w:rsid w:val="00C83DC8"/>
    <w:rsid w:val="00C83DF3"/>
    <w:rsid w:val="00C83E5E"/>
    <w:rsid w:val="00C83E80"/>
    <w:rsid w:val="00C83F49"/>
    <w:rsid w:val="00C83F76"/>
    <w:rsid w:val="00C83FF8"/>
    <w:rsid w:val="00C84073"/>
    <w:rsid w:val="00C840C4"/>
    <w:rsid w:val="00C8462F"/>
    <w:rsid w:val="00C84684"/>
    <w:rsid w:val="00C846A3"/>
    <w:rsid w:val="00C84784"/>
    <w:rsid w:val="00C84883"/>
    <w:rsid w:val="00C84999"/>
    <w:rsid w:val="00C84D82"/>
    <w:rsid w:val="00C84E05"/>
    <w:rsid w:val="00C84EE4"/>
    <w:rsid w:val="00C84F18"/>
    <w:rsid w:val="00C84F54"/>
    <w:rsid w:val="00C85005"/>
    <w:rsid w:val="00C850F2"/>
    <w:rsid w:val="00C85194"/>
    <w:rsid w:val="00C855C6"/>
    <w:rsid w:val="00C8562A"/>
    <w:rsid w:val="00C85634"/>
    <w:rsid w:val="00C8585D"/>
    <w:rsid w:val="00C85896"/>
    <w:rsid w:val="00C85947"/>
    <w:rsid w:val="00C8597C"/>
    <w:rsid w:val="00C859CD"/>
    <w:rsid w:val="00C85A11"/>
    <w:rsid w:val="00C85B7B"/>
    <w:rsid w:val="00C85C44"/>
    <w:rsid w:val="00C85C46"/>
    <w:rsid w:val="00C85C9D"/>
    <w:rsid w:val="00C85D17"/>
    <w:rsid w:val="00C85DA4"/>
    <w:rsid w:val="00C85EC0"/>
    <w:rsid w:val="00C86132"/>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3BF"/>
    <w:rsid w:val="00C87495"/>
    <w:rsid w:val="00C8749B"/>
    <w:rsid w:val="00C87598"/>
    <w:rsid w:val="00C8759F"/>
    <w:rsid w:val="00C87667"/>
    <w:rsid w:val="00C8767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D93"/>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3F5"/>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8DF"/>
    <w:rsid w:val="00C93A2E"/>
    <w:rsid w:val="00C93A34"/>
    <w:rsid w:val="00C93B3A"/>
    <w:rsid w:val="00C93C02"/>
    <w:rsid w:val="00C93C58"/>
    <w:rsid w:val="00C93D30"/>
    <w:rsid w:val="00C93D96"/>
    <w:rsid w:val="00C93DD9"/>
    <w:rsid w:val="00C93EC5"/>
    <w:rsid w:val="00C93EDC"/>
    <w:rsid w:val="00C93FDB"/>
    <w:rsid w:val="00C93FF0"/>
    <w:rsid w:val="00C94087"/>
    <w:rsid w:val="00C94206"/>
    <w:rsid w:val="00C9423E"/>
    <w:rsid w:val="00C94475"/>
    <w:rsid w:val="00C94555"/>
    <w:rsid w:val="00C94559"/>
    <w:rsid w:val="00C94609"/>
    <w:rsid w:val="00C94855"/>
    <w:rsid w:val="00C9493C"/>
    <w:rsid w:val="00C94CE4"/>
    <w:rsid w:val="00C94D5F"/>
    <w:rsid w:val="00C94DB9"/>
    <w:rsid w:val="00C94DF6"/>
    <w:rsid w:val="00C94EFD"/>
    <w:rsid w:val="00C94F34"/>
    <w:rsid w:val="00C950BC"/>
    <w:rsid w:val="00C9522B"/>
    <w:rsid w:val="00C95373"/>
    <w:rsid w:val="00C95382"/>
    <w:rsid w:val="00C953DA"/>
    <w:rsid w:val="00C95625"/>
    <w:rsid w:val="00C9574E"/>
    <w:rsid w:val="00C95858"/>
    <w:rsid w:val="00C958E2"/>
    <w:rsid w:val="00C9591C"/>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C3"/>
    <w:rsid w:val="00C969EF"/>
    <w:rsid w:val="00C96A45"/>
    <w:rsid w:val="00C96CC4"/>
    <w:rsid w:val="00C96F92"/>
    <w:rsid w:val="00C96FDD"/>
    <w:rsid w:val="00C9703A"/>
    <w:rsid w:val="00C97099"/>
    <w:rsid w:val="00C970B3"/>
    <w:rsid w:val="00C97326"/>
    <w:rsid w:val="00C97426"/>
    <w:rsid w:val="00C975B8"/>
    <w:rsid w:val="00C975F3"/>
    <w:rsid w:val="00C9762F"/>
    <w:rsid w:val="00C976D4"/>
    <w:rsid w:val="00C97731"/>
    <w:rsid w:val="00C979CD"/>
    <w:rsid w:val="00C97A92"/>
    <w:rsid w:val="00C97B65"/>
    <w:rsid w:val="00C97BBD"/>
    <w:rsid w:val="00C97CA1"/>
    <w:rsid w:val="00C97D13"/>
    <w:rsid w:val="00C97E52"/>
    <w:rsid w:val="00C97F3E"/>
    <w:rsid w:val="00CA0138"/>
    <w:rsid w:val="00CA019E"/>
    <w:rsid w:val="00CA01BA"/>
    <w:rsid w:val="00CA01C5"/>
    <w:rsid w:val="00CA0256"/>
    <w:rsid w:val="00CA02BB"/>
    <w:rsid w:val="00CA03BF"/>
    <w:rsid w:val="00CA06D8"/>
    <w:rsid w:val="00CA0951"/>
    <w:rsid w:val="00CA0A66"/>
    <w:rsid w:val="00CA0B95"/>
    <w:rsid w:val="00CA0E90"/>
    <w:rsid w:val="00CA0EE1"/>
    <w:rsid w:val="00CA0F79"/>
    <w:rsid w:val="00CA0FDC"/>
    <w:rsid w:val="00CA1025"/>
    <w:rsid w:val="00CA107D"/>
    <w:rsid w:val="00CA1230"/>
    <w:rsid w:val="00CA13A4"/>
    <w:rsid w:val="00CA159E"/>
    <w:rsid w:val="00CA1620"/>
    <w:rsid w:val="00CA17A0"/>
    <w:rsid w:val="00CA198B"/>
    <w:rsid w:val="00CA1A43"/>
    <w:rsid w:val="00CA1A95"/>
    <w:rsid w:val="00CA1C00"/>
    <w:rsid w:val="00CA1C0E"/>
    <w:rsid w:val="00CA21D4"/>
    <w:rsid w:val="00CA2256"/>
    <w:rsid w:val="00CA2314"/>
    <w:rsid w:val="00CA244C"/>
    <w:rsid w:val="00CA2700"/>
    <w:rsid w:val="00CA2784"/>
    <w:rsid w:val="00CA2AF3"/>
    <w:rsid w:val="00CA2C16"/>
    <w:rsid w:val="00CA2C7E"/>
    <w:rsid w:val="00CA2EA6"/>
    <w:rsid w:val="00CA31E3"/>
    <w:rsid w:val="00CA320C"/>
    <w:rsid w:val="00CA3228"/>
    <w:rsid w:val="00CA36F0"/>
    <w:rsid w:val="00CA3886"/>
    <w:rsid w:val="00CA3969"/>
    <w:rsid w:val="00CA397C"/>
    <w:rsid w:val="00CA3B6C"/>
    <w:rsid w:val="00CA3BB7"/>
    <w:rsid w:val="00CA3BCD"/>
    <w:rsid w:val="00CA3BEB"/>
    <w:rsid w:val="00CA3C10"/>
    <w:rsid w:val="00CA3D28"/>
    <w:rsid w:val="00CA3E86"/>
    <w:rsid w:val="00CA3FE0"/>
    <w:rsid w:val="00CA41FA"/>
    <w:rsid w:val="00CA4303"/>
    <w:rsid w:val="00CA4385"/>
    <w:rsid w:val="00CA43C5"/>
    <w:rsid w:val="00CA43CA"/>
    <w:rsid w:val="00CA4505"/>
    <w:rsid w:val="00CA45B1"/>
    <w:rsid w:val="00CA4883"/>
    <w:rsid w:val="00CA49E0"/>
    <w:rsid w:val="00CA4B59"/>
    <w:rsid w:val="00CA4BF8"/>
    <w:rsid w:val="00CA4C59"/>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1F"/>
    <w:rsid w:val="00CA6336"/>
    <w:rsid w:val="00CA634A"/>
    <w:rsid w:val="00CA63DA"/>
    <w:rsid w:val="00CA63F2"/>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919"/>
    <w:rsid w:val="00CA7B84"/>
    <w:rsid w:val="00CA7D74"/>
    <w:rsid w:val="00CA7ED6"/>
    <w:rsid w:val="00CA7FA0"/>
    <w:rsid w:val="00CA7FB9"/>
    <w:rsid w:val="00CB011C"/>
    <w:rsid w:val="00CB0355"/>
    <w:rsid w:val="00CB0412"/>
    <w:rsid w:val="00CB050C"/>
    <w:rsid w:val="00CB0613"/>
    <w:rsid w:val="00CB071C"/>
    <w:rsid w:val="00CB0827"/>
    <w:rsid w:val="00CB082E"/>
    <w:rsid w:val="00CB0900"/>
    <w:rsid w:val="00CB092B"/>
    <w:rsid w:val="00CB0A15"/>
    <w:rsid w:val="00CB0B17"/>
    <w:rsid w:val="00CB0B5B"/>
    <w:rsid w:val="00CB0B9A"/>
    <w:rsid w:val="00CB0C2F"/>
    <w:rsid w:val="00CB0C9D"/>
    <w:rsid w:val="00CB0E33"/>
    <w:rsid w:val="00CB0E4E"/>
    <w:rsid w:val="00CB0E69"/>
    <w:rsid w:val="00CB0EF7"/>
    <w:rsid w:val="00CB0F05"/>
    <w:rsid w:val="00CB106C"/>
    <w:rsid w:val="00CB1220"/>
    <w:rsid w:val="00CB1464"/>
    <w:rsid w:val="00CB1500"/>
    <w:rsid w:val="00CB15BD"/>
    <w:rsid w:val="00CB15EE"/>
    <w:rsid w:val="00CB1735"/>
    <w:rsid w:val="00CB1946"/>
    <w:rsid w:val="00CB1A3A"/>
    <w:rsid w:val="00CB1C66"/>
    <w:rsid w:val="00CB1F88"/>
    <w:rsid w:val="00CB203B"/>
    <w:rsid w:val="00CB244A"/>
    <w:rsid w:val="00CB24AA"/>
    <w:rsid w:val="00CB254B"/>
    <w:rsid w:val="00CB263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09C"/>
    <w:rsid w:val="00CB322C"/>
    <w:rsid w:val="00CB3363"/>
    <w:rsid w:val="00CB338B"/>
    <w:rsid w:val="00CB3400"/>
    <w:rsid w:val="00CB3D3F"/>
    <w:rsid w:val="00CB3D82"/>
    <w:rsid w:val="00CB3DDF"/>
    <w:rsid w:val="00CB3EBD"/>
    <w:rsid w:val="00CB3EED"/>
    <w:rsid w:val="00CB3F5F"/>
    <w:rsid w:val="00CB40DB"/>
    <w:rsid w:val="00CB40F8"/>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3F"/>
    <w:rsid w:val="00CB4E54"/>
    <w:rsid w:val="00CB4F4D"/>
    <w:rsid w:val="00CB5092"/>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1E3"/>
    <w:rsid w:val="00CB637D"/>
    <w:rsid w:val="00CB6447"/>
    <w:rsid w:val="00CB65C8"/>
    <w:rsid w:val="00CB65F1"/>
    <w:rsid w:val="00CB665F"/>
    <w:rsid w:val="00CB674E"/>
    <w:rsid w:val="00CB67A5"/>
    <w:rsid w:val="00CB689A"/>
    <w:rsid w:val="00CB6907"/>
    <w:rsid w:val="00CB6A2A"/>
    <w:rsid w:val="00CB6A63"/>
    <w:rsid w:val="00CB6A9A"/>
    <w:rsid w:val="00CB6A9C"/>
    <w:rsid w:val="00CB6C79"/>
    <w:rsid w:val="00CB6D05"/>
    <w:rsid w:val="00CB6DAF"/>
    <w:rsid w:val="00CB6DCE"/>
    <w:rsid w:val="00CB6E9B"/>
    <w:rsid w:val="00CB704C"/>
    <w:rsid w:val="00CB70EC"/>
    <w:rsid w:val="00CB7566"/>
    <w:rsid w:val="00CB7617"/>
    <w:rsid w:val="00CB7959"/>
    <w:rsid w:val="00CB7AD3"/>
    <w:rsid w:val="00CB7B22"/>
    <w:rsid w:val="00CB7BB2"/>
    <w:rsid w:val="00CB7D2B"/>
    <w:rsid w:val="00CB7D56"/>
    <w:rsid w:val="00CB7DAB"/>
    <w:rsid w:val="00CB7F96"/>
    <w:rsid w:val="00CC00FE"/>
    <w:rsid w:val="00CC0267"/>
    <w:rsid w:val="00CC02B1"/>
    <w:rsid w:val="00CC02EC"/>
    <w:rsid w:val="00CC035D"/>
    <w:rsid w:val="00CC0404"/>
    <w:rsid w:val="00CC0439"/>
    <w:rsid w:val="00CC0780"/>
    <w:rsid w:val="00CC07B3"/>
    <w:rsid w:val="00CC0914"/>
    <w:rsid w:val="00CC0B75"/>
    <w:rsid w:val="00CC0BCA"/>
    <w:rsid w:val="00CC0E06"/>
    <w:rsid w:val="00CC0E2B"/>
    <w:rsid w:val="00CC0E96"/>
    <w:rsid w:val="00CC1067"/>
    <w:rsid w:val="00CC10A9"/>
    <w:rsid w:val="00CC111F"/>
    <w:rsid w:val="00CC116E"/>
    <w:rsid w:val="00CC11DD"/>
    <w:rsid w:val="00CC11DF"/>
    <w:rsid w:val="00CC132A"/>
    <w:rsid w:val="00CC138D"/>
    <w:rsid w:val="00CC141D"/>
    <w:rsid w:val="00CC15EC"/>
    <w:rsid w:val="00CC162A"/>
    <w:rsid w:val="00CC16F1"/>
    <w:rsid w:val="00CC182B"/>
    <w:rsid w:val="00CC18CC"/>
    <w:rsid w:val="00CC1994"/>
    <w:rsid w:val="00CC1A24"/>
    <w:rsid w:val="00CC1AE5"/>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2CD"/>
    <w:rsid w:val="00CC34E9"/>
    <w:rsid w:val="00CC3680"/>
    <w:rsid w:val="00CC3719"/>
    <w:rsid w:val="00CC399E"/>
    <w:rsid w:val="00CC3AB7"/>
    <w:rsid w:val="00CC3BDF"/>
    <w:rsid w:val="00CC3E48"/>
    <w:rsid w:val="00CC3EF4"/>
    <w:rsid w:val="00CC3F96"/>
    <w:rsid w:val="00CC3FD5"/>
    <w:rsid w:val="00CC4034"/>
    <w:rsid w:val="00CC4123"/>
    <w:rsid w:val="00CC42D8"/>
    <w:rsid w:val="00CC4308"/>
    <w:rsid w:val="00CC4408"/>
    <w:rsid w:val="00CC45E3"/>
    <w:rsid w:val="00CC4610"/>
    <w:rsid w:val="00CC4632"/>
    <w:rsid w:val="00CC4650"/>
    <w:rsid w:val="00CC4656"/>
    <w:rsid w:val="00CC4658"/>
    <w:rsid w:val="00CC4705"/>
    <w:rsid w:val="00CC483C"/>
    <w:rsid w:val="00CC4884"/>
    <w:rsid w:val="00CC4AAF"/>
    <w:rsid w:val="00CC4DAA"/>
    <w:rsid w:val="00CC4F66"/>
    <w:rsid w:val="00CC4FBF"/>
    <w:rsid w:val="00CC513B"/>
    <w:rsid w:val="00CC519C"/>
    <w:rsid w:val="00CC5236"/>
    <w:rsid w:val="00CC5241"/>
    <w:rsid w:val="00CC5272"/>
    <w:rsid w:val="00CC53C3"/>
    <w:rsid w:val="00CC54E1"/>
    <w:rsid w:val="00CC569D"/>
    <w:rsid w:val="00CC58DE"/>
    <w:rsid w:val="00CC5B27"/>
    <w:rsid w:val="00CC5BE8"/>
    <w:rsid w:val="00CC5C88"/>
    <w:rsid w:val="00CC5D5B"/>
    <w:rsid w:val="00CC5DD3"/>
    <w:rsid w:val="00CC5E84"/>
    <w:rsid w:val="00CC5F68"/>
    <w:rsid w:val="00CC601C"/>
    <w:rsid w:val="00CC60E1"/>
    <w:rsid w:val="00CC61E2"/>
    <w:rsid w:val="00CC6422"/>
    <w:rsid w:val="00CC6695"/>
    <w:rsid w:val="00CC6865"/>
    <w:rsid w:val="00CC68C7"/>
    <w:rsid w:val="00CC6924"/>
    <w:rsid w:val="00CC69CE"/>
    <w:rsid w:val="00CC6A1B"/>
    <w:rsid w:val="00CC6A46"/>
    <w:rsid w:val="00CC6AAE"/>
    <w:rsid w:val="00CC6BDD"/>
    <w:rsid w:val="00CC6C53"/>
    <w:rsid w:val="00CC6D6E"/>
    <w:rsid w:val="00CC6E07"/>
    <w:rsid w:val="00CC6E0F"/>
    <w:rsid w:val="00CC6EFD"/>
    <w:rsid w:val="00CC6F18"/>
    <w:rsid w:val="00CC6F4C"/>
    <w:rsid w:val="00CC6FB5"/>
    <w:rsid w:val="00CC6FD2"/>
    <w:rsid w:val="00CC7170"/>
    <w:rsid w:val="00CC7174"/>
    <w:rsid w:val="00CC7311"/>
    <w:rsid w:val="00CC7323"/>
    <w:rsid w:val="00CC7493"/>
    <w:rsid w:val="00CC756D"/>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7B5"/>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3C1"/>
    <w:rsid w:val="00CD14C9"/>
    <w:rsid w:val="00CD16EE"/>
    <w:rsid w:val="00CD176B"/>
    <w:rsid w:val="00CD177F"/>
    <w:rsid w:val="00CD192F"/>
    <w:rsid w:val="00CD1932"/>
    <w:rsid w:val="00CD1D39"/>
    <w:rsid w:val="00CD1DBB"/>
    <w:rsid w:val="00CD1E2C"/>
    <w:rsid w:val="00CD1FC6"/>
    <w:rsid w:val="00CD1FFC"/>
    <w:rsid w:val="00CD20FB"/>
    <w:rsid w:val="00CD2188"/>
    <w:rsid w:val="00CD21C4"/>
    <w:rsid w:val="00CD22CE"/>
    <w:rsid w:val="00CD23B0"/>
    <w:rsid w:val="00CD23E3"/>
    <w:rsid w:val="00CD25DE"/>
    <w:rsid w:val="00CD2688"/>
    <w:rsid w:val="00CD26AE"/>
    <w:rsid w:val="00CD2724"/>
    <w:rsid w:val="00CD2966"/>
    <w:rsid w:val="00CD2A15"/>
    <w:rsid w:val="00CD2A17"/>
    <w:rsid w:val="00CD2A89"/>
    <w:rsid w:val="00CD2AFF"/>
    <w:rsid w:val="00CD2B04"/>
    <w:rsid w:val="00CD2E15"/>
    <w:rsid w:val="00CD2F21"/>
    <w:rsid w:val="00CD2F80"/>
    <w:rsid w:val="00CD306B"/>
    <w:rsid w:val="00CD308C"/>
    <w:rsid w:val="00CD3341"/>
    <w:rsid w:val="00CD34E9"/>
    <w:rsid w:val="00CD351B"/>
    <w:rsid w:val="00CD361C"/>
    <w:rsid w:val="00CD3678"/>
    <w:rsid w:val="00CD36F8"/>
    <w:rsid w:val="00CD3712"/>
    <w:rsid w:val="00CD3799"/>
    <w:rsid w:val="00CD3848"/>
    <w:rsid w:val="00CD38C9"/>
    <w:rsid w:val="00CD38E9"/>
    <w:rsid w:val="00CD3A7D"/>
    <w:rsid w:val="00CD3BD8"/>
    <w:rsid w:val="00CD3E32"/>
    <w:rsid w:val="00CD3F6C"/>
    <w:rsid w:val="00CD3F8B"/>
    <w:rsid w:val="00CD4077"/>
    <w:rsid w:val="00CD40CA"/>
    <w:rsid w:val="00CD4302"/>
    <w:rsid w:val="00CD43B2"/>
    <w:rsid w:val="00CD4403"/>
    <w:rsid w:val="00CD4447"/>
    <w:rsid w:val="00CD4502"/>
    <w:rsid w:val="00CD4524"/>
    <w:rsid w:val="00CD4578"/>
    <w:rsid w:val="00CD4614"/>
    <w:rsid w:val="00CD461C"/>
    <w:rsid w:val="00CD4819"/>
    <w:rsid w:val="00CD4A10"/>
    <w:rsid w:val="00CD4A35"/>
    <w:rsid w:val="00CD4A76"/>
    <w:rsid w:val="00CD4B2F"/>
    <w:rsid w:val="00CD4B52"/>
    <w:rsid w:val="00CD4C0C"/>
    <w:rsid w:val="00CD4DA5"/>
    <w:rsid w:val="00CD4ECB"/>
    <w:rsid w:val="00CD4EFF"/>
    <w:rsid w:val="00CD4F23"/>
    <w:rsid w:val="00CD4F5B"/>
    <w:rsid w:val="00CD4FAB"/>
    <w:rsid w:val="00CD500E"/>
    <w:rsid w:val="00CD5099"/>
    <w:rsid w:val="00CD5123"/>
    <w:rsid w:val="00CD5480"/>
    <w:rsid w:val="00CD5534"/>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38"/>
    <w:rsid w:val="00CD6264"/>
    <w:rsid w:val="00CD63A2"/>
    <w:rsid w:val="00CD6543"/>
    <w:rsid w:val="00CD65E7"/>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AE3"/>
    <w:rsid w:val="00CD7B3B"/>
    <w:rsid w:val="00CD7CCD"/>
    <w:rsid w:val="00CD7E4C"/>
    <w:rsid w:val="00CD7E4E"/>
    <w:rsid w:val="00CD7FDB"/>
    <w:rsid w:val="00CE012B"/>
    <w:rsid w:val="00CE042E"/>
    <w:rsid w:val="00CE05F2"/>
    <w:rsid w:val="00CE0629"/>
    <w:rsid w:val="00CE0746"/>
    <w:rsid w:val="00CE075B"/>
    <w:rsid w:val="00CE085A"/>
    <w:rsid w:val="00CE08B6"/>
    <w:rsid w:val="00CE0975"/>
    <w:rsid w:val="00CE0BBA"/>
    <w:rsid w:val="00CE0C3B"/>
    <w:rsid w:val="00CE0D51"/>
    <w:rsid w:val="00CE0DFD"/>
    <w:rsid w:val="00CE0F7A"/>
    <w:rsid w:val="00CE0F85"/>
    <w:rsid w:val="00CE0FB1"/>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62"/>
    <w:rsid w:val="00CE229B"/>
    <w:rsid w:val="00CE23AD"/>
    <w:rsid w:val="00CE2518"/>
    <w:rsid w:val="00CE2539"/>
    <w:rsid w:val="00CE259A"/>
    <w:rsid w:val="00CE2810"/>
    <w:rsid w:val="00CE282A"/>
    <w:rsid w:val="00CE28C1"/>
    <w:rsid w:val="00CE29C7"/>
    <w:rsid w:val="00CE2AF4"/>
    <w:rsid w:val="00CE2B09"/>
    <w:rsid w:val="00CE2BCD"/>
    <w:rsid w:val="00CE2BDF"/>
    <w:rsid w:val="00CE2E00"/>
    <w:rsid w:val="00CE2E71"/>
    <w:rsid w:val="00CE2F39"/>
    <w:rsid w:val="00CE2F7F"/>
    <w:rsid w:val="00CE2FFC"/>
    <w:rsid w:val="00CE3093"/>
    <w:rsid w:val="00CE30DA"/>
    <w:rsid w:val="00CE3137"/>
    <w:rsid w:val="00CE31A9"/>
    <w:rsid w:val="00CE31C4"/>
    <w:rsid w:val="00CE325A"/>
    <w:rsid w:val="00CE32B7"/>
    <w:rsid w:val="00CE34DC"/>
    <w:rsid w:val="00CE3613"/>
    <w:rsid w:val="00CE38ED"/>
    <w:rsid w:val="00CE38FE"/>
    <w:rsid w:val="00CE3ACB"/>
    <w:rsid w:val="00CE3E7F"/>
    <w:rsid w:val="00CE4003"/>
    <w:rsid w:val="00CE4070"/>
    <w:rsid w:val="00CE42C3"/>
    <w:rsid w:val="00CE430A"/>
    <w:rsid w:val="00CE433A"/>
    <w:rsid w:val="00CE43AC"/>
    <w:rsid w:val="00CE43C4"/>
    <w:rsid w:val="00CE448B"/>
    <w:rsid w:val="00CE44DA"/>
    <w:rsid w:val="00CE4626"/>
    <w:rsid w:val="00CE4657"/>
    <w:rsid w:val="00CE46B3"/>
    <w:rsid w:val="00CE46F4"/>
    <w:rsid w:val="00CE47CC"/>
    <w:rsid w:val="00CE47FE"/>
    <w:rsid w:val="00CE4804"/>
    <w:rsid w:val="00CE495C"/>
    <w:rsid w:val="00CE4B75"/>
    <w:rsid w:val="00CE4B92"/>
    <w:rsid w:val="00CE4D06"/>
    <w:rsid w:val="00CE4D0E"/>
    <w:rsid w:val="00CE4F05"/>
    <w:rsid w:val="00CE4F52"/>
    <w:rsid w:val="00CE4FB6"/>
    <w:rsid w:val="00CE5162"/>
    <w:rsid w:val="00CE5163"/>
    <w:rsid w:val="00CE522D"/>
    <w:rsid w:val="00CE538E"/>
    <w:rsid w:val="00CE55AE"/>
    <w:rsid w:val="00CE5639"/>
    <w:rsid w:val="00CE57F3"/>
    <w:rsid w:val="00CE5818"/>
    <w:rsid w:val="00CE5819"/>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AF6"/>
    <w:rsid w:val="00CE6B51"/>
    <w:rsid w:val="00CE6C99"/>
    <w:rsid w:val="00CE6CB6"/>
    <w:rsid w:val="00CE6D5A"/>
    <w:rsid w:val="00CE6D72"/>
    <w:rsid w:val="00CE6E3C"/>
    <w:rsid w:val="00CE6E9C"/>
    <w:rsid w:val="00CE6EEB"/>
    <w:rsid w:val="00CE6FB4"/>
    <w:rsid w:val="00CE7179"/>
    <w:rsid w:val="00CE7308"/>
    <w:rsid w:val="00CE76E3"/>
    <w:rsid w:val="00CE78A0"/>
    <w:rsid w:val="00CE790D"/>
    <w:rsid w:val="00CE7A51"/>
    <w:rsid w:val="00CE7BED"/>
    <w:rsid w:val="00CE7CBB"/>
    <w:rsid w:val="00CE7EE8"/>
    <w:rsid w:val="00CE7FF3"/>
    <w:rsid w:val="00CF01D8"/>
    <w:rsid w:val="00CF02D7"/>
    <w:rsid w:val="00CF046B"/>
    <w:rsid w:val="00CF0574"/>
    <w:rsid w:val="00CF0581"/>
    <w:rsid w:val="00CF06DA"/>
    <w:rsid w:val="00CF0700"/>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242"/>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94"/>
    <w:rsid w:val="00CF20F9"/>
    <w:rsid w:val="00CF23D0"/>
    <w:rsid w:val="00CF25EC"/>
    <w:rsid w:val="00CF2793"/>
    <w:rsid w:val="00CF284E"/>
    <w:rsid w:val="00CF2A20"/>
    <w:rsid w:val="00CF2A70"/>
    <w:rsid w:val="00CF2AA4"/>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2F"/>
    <w:rsid w:val="00CF4138"/>
    <w:rsid w:val="00CF41E9"/>
    <w:rsid w:val="00CF4221"/>
    <w:rsid w:val="00CF4244"/>
    <w:rsid w:val="00CF42ED"/>
    <w:rsid w:val="00CF4441"/>
    <w:rsid w:val="00CF459E"/>
    <w:rsid w:val="00CF45E9"/>
    <w:rsid w:val="00CF46C0"/>
    <w:rsid w:val="00CF475C"/>
    <w:rsid w:val="00CF4799"/>
    <w:rsid w:val="00CF47CC"/>
    <w:rsid w:val="00CF47DE"/>
    <w:rsid w:val="00CF4871"/>
    <w:rsid w:val="00CF4946"/>
    <w:rsid w:val="00CF4966"/>
    <w:rsid w:val="00CF497C"/>
    <w:rsid w:val="00CF4AB5"/>
    <w:rsid w:val="00CF4B20"/>
    <w:rsid w:val="00CF4CD7"/>
    <w:rsid w:val="00CF4D24"/>
    <w:rsid w:val="00CF4D63"/>
    <w:rsid w:val="00CF4D99"/>
    <w:rsid w:val="00CF4ECE"/>
    <w:rsid w:val="00CF52EC"/>
    <w:rsid w:val="00CF52FB"/>
    <w:rsid w:val="00CF5302"/>
    <w:rsid w:val="00CF532F"/>
    <w:rsid w:val="00CF53B9"/>
    <w:rsid w:val="00CF53E3"/>
    <w:rsid w:val="00CF54C4"/>
    <w:rsid w:val="00CF5529"/>
    <w:rsid w:val="00CF5557"/>
    <w:rsid w:val="00CF568B"/>
    <w:rsid w:val="00CF583F"/>
    <w:rsid w:val="00CF594F"/>
    <w:rsid w:val="00CF59A1"/>
    <w:rsid w:val="00CF59B5"/>
    <w:rsid w:val="00CF5BDF"/>
    <w:rsid w:val="00CF60DE"/>
    <w:rsid w:val="00CF6140"/>
    <w:rsid w:val="00CF61A8"/>
    <w:rsid w:val="00CF6205"/>
    <w:rsid w:val="00CF63C4"/>
    <w:rsid w:val="00CF6579"/>
    <w:rsid w:val="00CF6596"/>
    <w:rsid w:val="00CF65D9"/>
    <w:rsid w:val="00CF6782"/>
    <w:rsid w:val="00CF67BC"/>
    <w:rsid w:val="00CF6899"/>
    <w:rsid w:val="00CF6A51"/>
    <w:rsid w:val="00CF6ACE"/>
    <w:rsid w:val="00CF6BAB"/>
    <w:rsid w:val="00CF6BD7"/>
    <w:rsid w:val="00CF6C40"/>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34B"/>
    <w:rsid w:val="00D00525"/>
    <w:rsid w:val="00D00564"/>
    <w:rsid w:val="00D00628"/>
    <w:rsid w:val="00D0069D"/>
    <w:rsid w:val="00D00765"/>
    <w:rsid w:val="00D00786"/>
    <w:rsid w:val="00D00AA5"/>
    <w:rsid w:val="00D00ACE"/>
    <w:rsid w:val="00D00B91"/>
    <w:rsid w:val="00D00C66"/>
    <w:rsid w:val="00D00CB0"/>
    <w:rsid w:val="00D00CDF"/>
    <w:rsid w:val="00D00D66"/>
    <w:rsid w:val="00D00FCC"/>
    <w:rsid w:val="00D01050"/>
    <w:rsid w:val="00D012C0"/>
    <w:rsid w:val="00D01302"/>
    <w:rsid w:val="00D0138A"/>
    <w:rsid w:val="00D01455"/>
    <w:rsid w:val="00D0153E"/>
    <w:rsid w:val="00D015D2"/>
    <w:rsid w:val="00D016AA"/>
    <w:rsid w:val="00D016B0"/>
    <w:rsid w:val="00D01710"/>
    <w:rsid w:val="00D017D6"/>
    <w:rsid w:val="00D018A0"/>
    <w:rsid w:val="00D01982"/>
    <w:rsid w:val="00D019C1"/>
    <w:rsid w:val="00D01AA0"/>
    <w:rsid w:val="00D01AE9"/>
    <w:rsid w:val="00D01BB9"/>
    <w:rsid w:val="00D01C2B"/>
    <w:rsid w:val="00D01DF6"/>
    <w:rsid w:val="00D01E60"/>
    <w:rsid w:val="00D01EC6"/>
    <w:rsid w:val="00D01F82"/>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6E"/>
    <w:rsid w:val="00D030BB"/>
    <w:rsid w:val="00D03234"/>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9A2"/>
    <w:rsid w:val="00D04B59"/>
    <w:rsid w:val="00D04C34"/>
    <w:rsid w:val="00D04CEF"/>
    <w:rsid w:val="00D04F8D"/>
    <w:rsid w:val="00D050C0"/>
    <w:rsid w:val="00D05176"/>
    <w:rsid w:val="00D05198"/>
    <w:rsid w:val="00D051B4"/>
    <w:rsid w:val="00D051D7"/>
    <w:rsid w:val="00D05209"/>
    <w:rsid w:val="00D0540E"/>
    <w:rsid w:val="00D0545F"/>
    <w:rsid w:val="00D0548E"/>
    <w:rsid w:val="00D054B2"/>
    <w:rsid w:val="00D05548"/>
    <w:rsid w:val="00D05596"/>
    <w:rsid w:val="00D055F9"/>
    <w:rsid w:val="00D05786"/>
    <w:rsid w:val="00D05798"/>
    <w:rsid w:val="00D05931"/>
    <w:rsid w:val="00D0599C"/>
    <w:rsid w:val="00D059A2"/>
    <w:rsid w:val="00D05A51"/>
    <w:rsid w:val="00D05A6D"/>
    <w:rsid w:val="00D05C62"/>
    <w:rsid w:val="00D05DDC"/>
    <w:rsid w:val="00D05DFF"/>
    <w:rsid w:val="00D05E81"/>
    <w:rsid w:val="00D05E82"/>
    <w:rsid w:val="00D05EEA"/>
    <w:rsid w:val="00D05FB0"/>
    <w:rsid w:val="00D0608F"/>
    <w:rsid w:val="00D06093"/>
    <w:rsid w:val="00D061BF"/>
    <w:rsid w:val="00D062E2"/>
    <w:rsid w:val="00D064CD"/>
    <w:rsid w:val="00D0652D"/>
    <w:rsid w:val="00D06879"/>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37"/>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DC"/>
    <w:rsid w:val="00D109E9"/>
    <w:rsid w:val="00D10A97"/>
    <w:rsid w:val="00D10C3B"/>
    <w:rsid w:val="00D10C4C"/>
    <w:rsid w:val="00D10D42"/>
    <w:rsid w:val="00D10E08"/>
    <w:rsid w:val="00D11020"/>
    <w:rsid w:val="00D1114F"/>
    <w:rsid w:val="00D11393"/>
    <w:rsid w:val="00D11402"/>
    <w:rsid w:val="00D114EC"/>
    <w:rsid w:val="00D11514"/>
    <w:rsid w:val="00D11579"/>
    <w:rsid w:val="00D116A7"/>
    <w:rsid w:val="00D117CA"/>
    <w:rsid w:val="00D118BD"/>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0B"/>
    <w:rsid w:val="00D12318"/>
    <w:rsid w:val="00D12549"/>
    <w:rsid w:val="00D1275D"/>
    <w:rsid w:val="00D12926"/>
    <w:rsid w:val="00D1295E"/>
    <w:rsid w:val="00D129F9"/>
    <w:rsid w:val="00D12A18"/>
    <w:rsid w:val="00D12B58"/>
    <w:rsid w:val="00D12B6E"/>
    <w:rsid w:val="00D12C29"/>
    <w:rsid w:val="00D12D9D"/>
    <w:rsid w:val="00D12E03"/>
    <w:rsid w:val="00D12E07"/>
    <w:rsid w:val="00D12E82"/>
    <w:rsid w:val="00D12F51"/>
    <w:rsid w:val="00D12FE1"/>
    <w:rsid w:val="00D130A5"/>
    <w:rsid w:val="00D13155"/>
    <w:rsid w:val="00D131C2"/>
    <w:rsid w:val="00D13350"/>
    <w:rsid w:val="00D134D4"/>
    <w:rsid w:val="00D13640"/>
    <w:rsid w:val="00D136A4"/>
    <w:rsid w:val="00D136F2"/>
    <w:rsid w:val="00D13858"/>
    <w:rsid w:val="00D1397F"/>
    <w:rsid w:val="00D13A73"/>
    <w:rsid w:val="00D13BC9"/>
    <w:rsid w:val="00D13C7B"/>
    <w:rsid w:val="00D13F24"/>
    <w:rsid w:val="00D13F6F"/>
    <w:rsid w:val="00D14072"/>
    <w:rsid w:val="00D145AF"/>
    <w:rsid w:val="00D145D6"/>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D1D"/>
    <w:rsid w:val="00D14FE8"/>
    <w:rsid w:val="00D1506A"/>
    <w:rsid w:val="00D15077"/>
    <w:rsid w:val="00D150A9"/>
    <w:rsid w:val="00D1517E"/>
    <w:rsid w:val="00D15181"/>
    <w:rsid w:val="00D1519B"/>
    <w:rsid w:val="00D151C0"/>
    <w:rsid w:val="00D151F7"/>
    <w:rsid w:val="00D152F5"/>
    <w:rsid w:val="00D1531A"/>
    <w:rsid w:val="00D15377"/>
    <w:rsid w:val="00D15657"/>
    <w:rsid w:val="00D158D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95"/>
    <w:rsid w:val="00D17ABE"/>
    <w:rsid w:val="00D17BCD"/>
    <w:rsid w:val="00D17C5D"/>
    <w:rsid w:val="00D17D05"/>
    <w:rsid w:val="00D17FCE"/>
    <w:rsid w:val="00D200B6"/>
    <w:rsid w:val="00D20230"/>
    <w:rsid w:val="00D20252"/>
    <w:rsid w:val="00D2027E"/>
    <w:rsid w:val="00D202B3"/>
    <w:rsid w:val="00D202F2"/>
    <w:rsid w:val="00D2033E"/>
    <w:rsid w:val="00D20376"/>
    <w:rsid w:val="00D2038C"/>
    <w:rsid w:val="00D20425"/>
    <w:rsid w:val="00D20791"/>
    <w:rsid w:val="00D2085C"/>
    <w:rsid w:val="00D20924"/>
    <w:rsid w:val="00D209B5"/>
    <w:rsid w:val="00D209C1"/>
    <w:rsid w:val="00D209F9"/>
    <w:rsid w:val="00D209FF"/>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8E0"/>
    <w:rsid w:val="00D21B10"/>
    <w:rsid w:val="00D21B3F"/>
    <w:rsid w:val="00D21C2C"/>
    <w:rsid w:val="00D21C6F"/>
    <w:rsid w:val="00D21FB1"/>
    <w:rsid w:val="00D22087"/>
    <w:rsid w:val="00D2219D"/>
    <w:rsid w:val="00D221EE"/>
    <w:rsid w:val="00D221FC"/>
    <w:rsid w:val="00D222A6"/>
    <w:rsid w:val="00D222E1"/>
    <w:rsid w:val="00D222F9"/>
    <w:rsid w:val="00D224ED"/>
    <w:rsid w:val="00D225D9"/>
    <w:rsid w:val="00D225F5"/>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51"/>
    <w:rsid w:val="00D245CB"/>
    <w:rsid w:val="00D2464B"/>
    <w:rsid w:val="00D2474C"/>
    <w:rsid w:val="00D24A79"/>
    <w:rsid w:val="00D24ACA"/>
    <w:rsid w:val="00D24AF7"/>
    <w:rsid w:val="00D24D23"/>
    <w:rsid w:val="00D24D9B"/>
    <w:rsid w:val="00D24E24"/>
    <w:rsid w:val="00D24E68"/>
    <w:rsid w:val="00D24F21"/>
    <w:rsid w:val="00D24F47"/>
    <w:rsid w:val="00D2504F"/>
    <w:rsid w:val="00D250BD"/>
    <w:rsid w:val="00D25126"/>
    <w:rsid w:val="00D2518D"/>
    <w:rsid w:val="00D25301"/>
    <w:rsid w:val="00D25335"/>
    <w:rsid w:val="00D2540B"/>
    <w:rsid w:val="00D25475"/>
    <w:rsid w:val="00D254B2"/>
    <w:rsid w:val="00D2555A"/>
    <w:rsid w:val="00D25835"/>
    <w:rsid w:val="00D258D2"/>
    <w:rsid w:val="00D25A0E"/>
    <w:rsid w:val="00D25A0F"/>
    <w:rsid w:val="00D25A69"/>
    <w:rsid w:val="00D25E86"/>
    <w:rsid w:val="00D26143"/>
    <w:rsid w:val="00D26220"/>
    <w:rsid w:val="00D26304"/>
    <w:rsid w:val="00D263AC"/>
    <w:rsid w:val="00D26453"/>
    <w:rsid w:val="00D264E8"/>
    <w:rsid w:val="00D2674D"/>
    <w:rsid w:val="00D26834"/>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5E"/>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231"/>
    <w:rsid w:val="00D32421"/>
    <w:rsid w:val="00D3267A"/>
    <w:rsid w:val="00D326CF"/>
    <w:rsid w:val="00D32C44"/>
    <w:rsid w:val="00D32F48"/>
    <w:rsid w:val="00D32F75"/>
    <w:rsid w:val="00D330B4"/>
    <w:rsid w:val="00D3320B"/>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4AB"/>
    <w:rsid w:val="00D347E5"/>
    <w:rsid w:val="00D3487A"/>
    <w:rsid w:val="00D34A68"/>
    <w:rsid w:val="00D34D1A"/>
    <w:rsid w:val="00D34D28"/>
    <w:rsid w:val="00D34D7D"/>
    <w:rsid w:val="00D34DFD"/>
    <w:rsid w:val="00D34F6C"/>
    <w:rsid w:val="00D34FD4"/>
    <w:rsid w:val="00D35004"/>
    <w:rsid w:val="00D35165"/>
    <w:rsid w:val="00D3516A"/>
    <w:rsid w:val="00D351FD"/>
    <w:rsid w:val="00D352E6"/>
    <w:rsid w:val="00D355CF"/>
    <w:rsid w:val="00D35741"/>
    <w:rsid w:val="00D35782"/>
    <w:rsid w:val="00D358C4"/>
    <w:rsid w:val="00D35B12"/>
    <w:rsid w:val="00D35B94"/>
    <w:rsid w:val="00D35BDA"/>
    <w:rsid w:val="00D35D3B"/>
    <w:rsid w:val="00D35D5A"/>
    <w:rsid w:val="00D35E51"/>
    <w:rsid w:val="00D35F3E"/>
    <w:rsid w:val="00D35FA4"/>
    <w:rsid w:val="00D36018"/>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22"/>
    <w:rsid w:val="00D36FC0"/>
    <w:rsid w:val="00D3713A"/>
    <w:rsid w:val="00D3714E"/>
    <w:rsid w:val="00D371D9"/>
    <w:rsid w:val="00D371DF"/>
    <w:rsid w:val="00D37218"/>
    <w:rsid w:val="00D3745D"/>
    <w:rsid w:val="00D37602"/>
    <w:rsid w:val="00D3762C"/>
    <w:rsid w:val="00D37640"/>
    <w:rsid w:val="00D3769D"/>
    <w:rsid w:val="00D37807"/>
    <w:rsid w:val="00D3781F"/>
    <w:rsid w:val="00D37A15"/>
    <w:rsid w:val="00D37AD9"/>
    <w:rsid w:val="00D37C82"/>
    <w:rsid w:val="00D37D40"/>
    <w:rsid w:val="00D37E73"/>
    <w:rsid w:val="00D37EB5"/>
    <w:rsid w:val="00D37F44"/>
    <w:rsid w:val="00D37F94"/>
    <w:rsid w:val="00D40065"/>
    <w:rsid w:val="00D40126"/>
    <w:rsid w:val="00D4017A"/>
    <w:rsid w:val="00D401C1"/>
    <w:rsid w:val="00D4038B"/>
    <w:rsid w:val="00D404A6"/>
    <w:rsid w:val="00D405C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2AA"/>
    <w:rsid w:val="00D41479"/>
    <w:rsid w:val="00D416D3"/>
    <w:rsid w:val="00D41790"/>
    <w:rsid w:val="00D4198E"/>
    <w:rsid w:val="00D41CA4"/>
    <w:rsid w:val="00D41CB0"/>
    <w:rsid w:val="00D41EFA"/>
    <w:rsid w:val="00D42094"/>
    <w:rsid w:val="00D4212C"/>
    <w:rsid w:val="00D4212D"/>
    <w:rsid w:val="00D42196"/>
    <w:rsid w:val="00D4227E"/>
    <w:rsid w:val="00D42289"/>
    <w:rsid w:val="00D422F6"/>
    <w:rsid w:val="00D422FF"/>
    <w:rsid w:val="00D42362"/>
    <w:rsid w:val="00D42578"/>
    <w:rsid w:val="00D4257E"/>
    <w:rsid w:val="00D425D4"/>
    <w:rsid w:val="00D4263E"/>
    <w:rsid w:val="00D4284D"/>
    <w:rsid w:val="00D429A4"/>
    <w:rsid w:val="00D42BAD"/>
    <w:rsid w:val="00D42D6A"/>
    <w:rsid w:val="00D42DCB"/>
    <w:rsid w:val="00D42DF9"/>
    <w:rsid w:val="00D42E67"/>
    <w:rsid w:val="00D42E9A"/>
    <w:rsid w:val="00D430CE"/>
    <w:rsid w:val="00D431E1"/>
    <w:rsid w:val="00D4320E"/>
    <w:rsid w:val="00D433E8"/>
    <w:rsid w:val="00D4365F"/>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15"/>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13"/>
    <w:rsid w:val="00D45E51"/>
    <w:rsid w:val="00D45EEF"/>
    <w:rsid w:val="00D460A8"/>
    <w:rsid w:val="00D4615B"/>
    <w:rsid w:val="00D46211"/>
    <w:rsid w:val="00D4627B"/>
    <w:rsid w:val="00D463AF"/>
    <w:rsid w:val="00D46412"/>
    <w:rsid w:val="00D4643D"/>
    <w:rsid w:val="00D46491"/>
    <w:rsid w:val="00D464B4"/>
    <w:rsid w:val="00D4660E"/>
    <w:rsid w:val="00D46681"/>
    <w:rsid w:val="00D46821"/>
    <w:rsid w:val="00D4682E"/>
    <w:rsid w:val="00D4692B"/>
    <w:rsid w:val="00D469CB"/>
    <w:rsid w:val="00D46A07"/>
    <w:rsid w:val="00D46A7C"/>
    <w:rsid w:val="00D46BE2"/>
    <w:rsid w:val="00D46D03"/>
    <w:rsid w:val="00D46DA7"/>
    <w:rsid w:val="00D46DC1"/>
    <w:rsid w:val="00D46DC6"/>
    <w:rsid w:val="00D46DD7"/>
    <w:rsid w:val="00D46DF7"/>
    <w:rsid w:val="00D46E3F"/>
    <w:rsid w:val="00D46E53"/>
    <w:rsid w:val="00D46E78"/>
    <w:rsid w:val="00D46F11"/>
    <w:rsid w:val="00D46F5D"/>
    <w:rsid w:val="00D470E8"/>
    <w:rsid w:val="00D4720C"/>
    <w:rsid w:val="00D47275"/>
    <w:rsid w:val="00D47369"/>
    <w:rsid w:val="00D47403"/>
    <w:rsid w:val="00D47519"/>
    <w:rsid w:val="00D475D5"/>
    <w:rsid w:val="00D47651"/>
    <w:rsid w:val="00D47676"/>
    <w:rsid w:val="00D477B1"/>
    <w:rsid w:val="00D47883"/>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800"/>
    <w:rsid w:val="00D519A2"/>
    <w:rsid w:val="00D519CA"/>
    <w:rsid w:val="00D519E9"/>
    <w:rsid w:val="00D51AC2"/>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426"/>
    <w:rsid w:val="00D545B5"/>
    <w:rsid w:val="00D546B8"/>
    <w:rsid w:val="00D547A0"/>
    <w:rsid w:val="00D547AB"/>
    <w:rsid w:val="00D54975"/>
    <w:rsid w:val="00D54A30"/>
    <w:rsid w:val="00D54B0C"/>
    <w:rsid w:val="00D54B51"/>
    <w:rsid w:val="00D54B93"/>
    <w:rsid w:val="00D54D21"/>
    <w:rsid w:val="00D54EDC"/>
    <w:rsid w:val="00D54F73"/>
    <w:rsid w:val="00D55072"/>
    <w:rsid w:val="00D55101"/>
    <w:rsid w:val="00D553E9"/>
    <w:rsid w:val="00D55457"/>
    <w:rsid w:val="00D55574"/>
    <w:rsid w:val="00D555FE"/>
    <w:rsid w:val="00D556A8"/>
    <w:rsid w:val="00D55715"/>
    <w:rsid w:val="00D5592E"/>
    <w:rsid w:val="00D559CC"/>
    <w:rsid w:val="00D55B54"/>
    <w:rsid w:val="00D55B87"/>
    <w:rsid w:val="00D55BDD"/>
    <w:rsid w:val="00D55F03"/>
    <w:rsid w:val="00D560FD"/>
    <w:rsid w:val="00D561C0"/>
    <w:rsid w:val="00D5631F"/>
    <w:rsid w:val="00D56344"/>
    <w:rsid w:val="00D56584"/>
    <w:rsid w:val="00D568C5"/>
    <w:rsid w:val="00D56A5A"/>
    <w:rsid w:val="00D56A72"/>
    <w:rsid w:val="00D56DFF"/>
    <w:rsid w:val="00D56EC7"/>
    <w:rsid w:val="00D56FF6"/>
    <w:rsid w:val="00D57037"/>
    <w:rsid w:val="00D570C5"/>
    <w:rsid w:val="00D5723D"/>
    <w:rsid w:val="00D572B9"/>
    <w:rsid w:val="00D57427"/>
    <w:rsid w:val="00D57650"/>
    <w:rsid w:val="00D577C1"/>
    <w:rsid w:val="00D577CA"/>
    <w:rsid w:val="00D577DD"/>
    <w:rsid w:val="00D57995"/>
    <w:rsid w:val="00D57999"/>
    <w:rsid w:val="00D57B45"/>
    <w:rsid w:val="00D57B93"/>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A"/>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08"/>
    <w:rsid w:val="00D63539"/>
    <w:rsid w:val="00D63576"/>
    <w:rsid w:val="00D63B59"/>
    <w:rsid w:val="00D63C3F"/>
    <w:rsid w:val="00D63CDA"/>
    <w:rsid w:val="00D63DAC"/>
    <w:rsid w:val="00D63DCF"/>
    <w:rsid w:val="00D63E12"/>
    <w:rsid w:val="00D63E62"/>
    <w:rsid w:val="00D63F37"/>
    <w:rsid w:val="00D63F7A"/>
    <w:rsid w:val="00D63FF3"/>
    <w:rsid w:val="00D64023"/>
    <w:rsid w:val="00D641AE"/>
    <w:rsid w:val="00D641F8"/>
    <w:rsid w:val="00D64214"/>
    <w:rsid w:val="00D64353"/>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D6B"/>
    <w:rsid w:val="00D64E8E"/>
    <w:rsid w:val="00D64F29"/>
    <w:rsid w:val="00D64F40"/>
    <w:rsid w:val="00D650BC"/>
    <w:rsid w:val="00D651A3"/>
    <w:rsid w:val="00D651B6"/>
    <w:rsid w:val="00D652A2"/>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5F3E"/>
    <w:rsid w:val="00D65FF0"/>
    <w:rsid w:val="00D66154"/>
    <w:rsid w:val="00D662E4"/>
    <w:rsid w:val="00D6639A"/>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01"/>
    <w:rsid w:val="00D66C23"/>
    <w:rsid w:val="00D66DED"/>
    <w:rsid w:val="00D66E01"/>
    <w:rsid w:val="00D66EC4"/>
    <w:rsid w:val="00D67011"/>
    <w:rsid w:val="00D670DC"/>
    <w:rsid w:val="00D67184"/>
    <w:rsid w:val="00D6725E"/>
    <w:rsid w:val="00D672DD"/>
    <w:rsid w:val="00D6732E"/>
    <w:rsid w:val="00D674AE"/>
    <w:rsid w:val="00D6756A"/>
    <w:rsid w:val="00D676A1"/>
    <w:rsid w:val="00D676CE"/>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0F81"/>
    <w:rsid w:val="00D7117E"/>
    <w:rsid w:val="00D71214"/>
    <w:rsid w:val="00D71217"/>
    <w:rsid w:val="00D7123A"/>
    <w:rsid w:val="00D71419"/>
    <w:rsid w:val="00D714CE"/>
    <w:rsid w:val="00D71561"/>
    <w:rsid w:val="00D7160F"/>
    <w:rsid w:val="00D7168D"/>
    <w:rsid w:val="00D7184E"/>
    <w:rsid w:val="00D718FC"/>
    <w:rsid w:val="00D719BF"/>
    <w:rsid w:val="00D71B45"/>
    <w:rsid w:val="00D71CCE"/>
    <w:rsid w:val="00D71CEC"/>
    <w:rsid w:val="00D72011"/>
    <w:rsid w:val="00D7210D"/>
    <w:rsid w:val="00D72403"/>
    <w:rsid w:val="00D7240B"/>
    <w:rsid w:val="00D724F4"/>
    <w:rsid w:val="00D72531"/>
    <w:rsid w:val="00D726EE"/>
    <w:rsid w:val="00D72819"/>
    <w:rsid w:val="00D7290F"/>
    <w:rsid w:val="00D72922"/>
    <w:rsid w:val="00D72974"/>
    <w:rsid w:val="00D729F9"/>
    <w:rsid w:val="00D729FA"/>
    <w:rsid w:val="00D72B7F"/>
    <w:rsid w:val="00D72EA1"/>
    <w:rsid w:val="00D72EEC"/>
    <w:rsid w:val="00D72F2B"/>
    <w:rsid w:val="00D731B2"/>
    <w:rsid w:val="00D73592"/>
    <w:rsid w:val="00D735C6"/>
    <w:rsid w:val="00D7368B"/>
    <w:rsid w:val="00D736DA"/>
    <w:rsid w:val="00D73961"/>
    <w:rsid w:val="00D739F8"/>
    <w:rsid w:val="00D73ACD"/>
    <w:rsid w:val="00D73CAB"/>
    <w:rsid w:val="00D73CD0"/>
    <w:rsid w:val="00D73D1F"/>
    <w:rsid w:val="00D73FE1"/>
    <w:rsid w:val="00D74062"/>
    <w:rsid w:val="00D740F6"/>
    <w:rsid w:val="00D7410B"/>
    <w:rsid w:val="00D74130"/>
    <w:rsid w:val="00D741FD"/>
    <w:rsid w:val="00D74244"/>
    <w:rsid w:val="00D742FA"/>
    <w:rsid w:val="00D7430D"/>
    <w:rsid w:val="00D7433E"/>
    <w:rsid w:val="00D74552"/>
    <w:rsid w:val="00D7477C"/>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7B2"/>
    <w:rsid w:val="00D76865"/>
    <w:rsid w:val="00D76A6E"/>
    <w:rsid w:val="00D76B9C"/>
    <w:rsid w:val="00D76E62"/>
    <w:rsid w:val="00D76F62"/>
    <w:rsid w:val="00D76FAA"/>
    <w:rsid w:val="00D76FBA"/>
    <w:rsid w:val="00D77275"/>
    <w:rsid w:val="00D7738B"/>
    <w:rsid w:val="00D77395"/>
    <w:rsid w:val="00D773D5"/>
    <w:rsid w:val="00D77741"/>
    <w:rsid w:val="00D77848"/>
    <w:rsid w:val="00D778AE"/>
    <w:rsid w:val="00D7795A"/>
    <w:rsid w:val="00D7796E"/>
    <w:rsid w:val="00D779F6"/>
    <w:rsid w:val="00D77B4A"/>
    <w:rsid w:val="00D77C05"/>
    <w:rsid w:val="00D77CD6"/>
    <w:rsid w:val="00D77E4A"/>
    <w:rsid w:val="00D77E8F"/>
    <w:rsid w:val="00D77F78"/>
    <w:rsid w:val="00D80055"/>
    <w:rsid w:val="00D80126"/>
    <w:rsid w:val="00D80170"/>
    <w:rsid w:val="00D80421"/>
    <w:rsid w:val="00D80687"/>
    <w:rsid w:val="00D806B9"/>
    <w:rsid w:val="00D807AA"/>
    <w:rsid w:val="00D80837"/>
    <w:rsid w:val="00D809D2"/>
    <w:rsid w:val="00D80A35"/>
    <w:rsid w:val="00D80BFD"/>
    <w:rsid w:val="00D80C47"/>
    <w:rsid w:val="00D80C71"/>
    <w:rsid w:val="00D80D65"/>
    <w:rsid w:val="00D80DB6"/>
    <w:rsid w:val="00D80E31"/>
    <w:rsid w:val="00D80E50"/>
    <w:rsid w:val="00D80ED5"/>
    <w:rsid w:val="00D80FE1"/>
    <w:rsid w:val="00D810AF"/>
    <w:rsid w:val="00D81213"/>
    <w:rsid w:val="00D812BC"/>
    <w:rsid w:val="00D814EA"/>
    <w:rsid w:val="00D81519"/>
    <w:rsid w:val="00D81623"/>
    <w:rsid w:val="00D817FB"/>
    <w:rsid w:val="00D819D0"/>
    <w:rsid w:val="00D81AC1"/>
    <w:rsid w:val="00D81B87"/>
    <w:rsid w:val="00D81BE2"/>
    <w:rsid w:val="00D81DB8"/>
    <w:rsid w:val="00D81DE6"/>
    <w:rsid w:val="00D81E87"/>
    <w:rsid w:val="00D81ED6"/>
    <w:rsid w:val="00D82059"/>
    <w:rsid w:val="00D82097"/>
    <w:rsid w:val="00D82170"/>
    <w:rsid w:val="00D822EB"/>
    <w:rsid w:val="00D8236B"/>
    <w:rsid w:val="00D824F9"/>
    <w:rsid w:val="00D82664"/>
    <w:rsid w:val="00D828BD"/>
    <w:rsid w:val="00D82914"/>
    <w:rsid w:val="00D82A69"/>
    <w:rsid w:val="00D82BC7"/>
    <w:rsid w:val="00D82C6F"/>
    <w:rsid w:val="00D82D71"/>
    <w:rsid w:val="00D82DEE"/>
    <w:rsid w:val="00D82F52"/>
    <w:rsid w:val="00D82F70"/>
    <w:rsid w:val="00D8303D"/>
    <w:rsid w:val="00D83441"/>
    <w:rsid w:val="00D835DA"/>
    <w:rsid w:val="00D83737"/>
    <w:rsid w:val="00D83965"/>
    <w:rsid w:val="00D839A5"/>
    <w:rsid w:val="00D839E6"/>
    <w:rsid w:val="00D83E0F"/>
    <w:rsid w:val="00D840C7"/>
    <w:rsid w:val="00D840D9"/>
    <w:rsid w:val="00D84116"/>
    <w:rsid w:val="00D84139"/>
    <w:rsid w:val="00D84161"/>
    <w:rsid w:val="00D8417E"/>
    <w:rsid w:val="00D84305"/>
    <w:rsid w:val="00D843D3"/>
    <w:rsid w:val="00D84543"/>
    <w:rsid w:val="00D84636"/>
    <w:rsid w:val="00D846CE"/>
    <w:rsid w:val="00D8471C"/>
    <w:rsid w:val="00D84747"/>
    <w:rsid w:val="00D84854"/>
    <w:rsid w:val="00D848F6"/>
    <w:rsid w:val="00D84B40"/>
    <w:rsid w:val="00D84C6D"/>
    <w:rsid w:val="00D84D4B"/>
    <w:rsid w:val="00D84E13"/>
    <w:rsid w:val="00D84E4A"/>
    <w:rsid w:val="00D84E87"/>
    <w:rsid w:val="00D8504E"/>
    <w:rsid w:val="00D850F5"/>
    <w:rsid w:val="00D8545B"/>
    <w:rsid w:val="00D85627"/>
    <w:rsid w:val="00D8582A"/>
    <w:rsid w:val="00D85837"/>
    <w:rsid w:val="00D8587B"/>
    <w:rsid w:val="00D85A19"/>
    <w:rsid w:val="00D85D7A"/>
    <w:rsid w:val="00D85D7C"/>
    <w:rsid w:val="00D85E04"/>
    <w:rsid w:val="00D85E59"/>
    <w:rsid w:val="00D85E87"/>
    <w:rsid w:val="00D8608D"/>
    <w:rsid w:val="00D86146"/>
    <w:rsid w:val="00D86164"/>
    <w:rsid w:val="00D8619C"/>
    <w:rsid w:val="00D861F4"/>
    <w:rsid w:val="00D8628D"/>
    <w:rsid w:val="00D86386"/>
    <w:rsid w:val="00D86685"/>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C2"/>
    <w:rsid w:val="00D875E3"/>
    <w:rsid w:val="00D8765E"/>
    <w:rsid w:val="00D87782"/>
    <w:rsid w:val="00D87849"/>
    <w:rsid w:val="00D878E2"/>
    <w:rsid w:val="00D879A4"/>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084D"/>
    <w:rsid w:val="00D9103F"/>
    <w:rsid w:val="00D911D5"/>
    <w:rsid w:val="00D912EC"/>
    <w:rsid w:val="00D91353"/>
    <w:rsid w:val="00D9139E"/>
    <w:rsid w:val="00D91539"/>
    <w:rsid w:val="00D9167F"/>
    <w:rsid w:val="00D91727"/>
    <w:rsid w:val="00D9174B"/>
    <w:rsid w:val="00D91912"/>
    <w:rsid w:val="00D9195E"/>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0C"/>
    <w:rsid w:val="00D9255C"/>
    <w:rsid w:val="00D92617"/>
    <w:rsid w:val="00D92628"/>
    <w:rsid w:val="00D927D8"/>
    <w:rsid w:val="00D927EF"/>
    <w:rsid w:val="00D927FE"/>
    <w:rsid w:val="00D929C1"/>
    <w:rsid w:val="00D92A45"/>
    <w:rsid w:val="00D92A47"/>
    <w:rsid w:val="00D92A56"/>
    <w:rsid w:val="00D92B9A"/>
    <w:rsid w:val="00D92C8A"/>
    <w:rsid w:val="00D92C9F"/>
    <w:rsid w:val="00D92CAF"/>
    <w:rsid w:val="00D92D9C"/>
    <w:rsid w:val="00D92DBE"/>
    <w:rsid w:val="00D92DDC"/>
    <w:rsid w:val="00D92DFA"/>
    <w:rsid w:val="00D92EE6"/>
    <w:rsid w:val="00D92F83"/>
    <w:rsid w:val="00D92FBC"/>
    <w:rsid w:val="00D9312F"/>
    <w:rsid w:val="00D93144"/>
    <w:rsid w:val="00D931DC"/>
    <w:rsid w:val="00D932E1"/>
    <w:rsid w:val="00D93313"/>
    <w:rsid w:val="00D93381"/>
    <w:rsid w:val="00D934D6"/>
    <w:rsid w:val="00D9359F"/>
    <w:rsid w:val="00D9361B"/>
    <w:rsid w:val="00D936AE"/>
    <w:rsid w:val="00D93965"/>
    <w:rsid w:val="00D939FF"/>
    <w:rsid w:val="00D93ADE"/>
    <w:rsid w:val="00D93C18"/>
    <w:rsid w:val="00D93D01"/>
    <w:rsid w:val="00D93F89"/>
    <w:rsid w:val="00D940F0"/>
    <w:rsid w:val="00D941A9"/>
    <w:rsid w:val="00D941F5"/>
    <w:rsid w:val="00D942A0"/>
    <w:rsid w:val="00D9433C"/>
    <w:rsid w:val="00D94379"/>
    <w:rsid w:val="00D943F7"/>
    <w:rsid w:val="00D945CE"/>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4C2"/>
    <w:rsid w:val="00D95500"/>
    <w:rsid w:val="00D95557"/>
    <w:rsid w:val="00D9565F"/>
    <w:rsid w:val="00D958CE"/>
    <w:rsid w:val="00D95924"/>
    <w:rsid w:val="00D95982"/>
    <w:rsid w:val="00D95B42"/>
    <w:rsid w:val="00D95D7E"/>
    <w:rsid w:val="00D9601C"/>
    <w:rsid w:val="00D9608D"/>
    <w:rsid w:val="00D960CD"/>
    <w:rsid w:val="00D96169"/>
    <w:rsid w:val="00D961F6"/>
    <w:rsid w:val="00D961F7"/>
    <w:rsid w:val="00D96201"/>
    <w:rsid w:val="00D963F9"/>
    <w:rsid w:val="00D96479"/>
    <w:rsid w:val="00D964BB"/>
    <w:rsid w:val="00D965F9"/>
    <w:rsid w:val="00D967A4"/>
    <w:rsid w:val="00D96826"/>
    <w:rsid w:val="00D968FB"/>
    <w:rsid w:val="00D96CBA"/>
    <w:rsid w:val="00D96DFD"/>
    <w:rsid w:val="00D96EBC"/>
    <w:rsid w:val="00D96EF5"/>
    <w:rsid w:val="00D96FB0"/>
    <w:rsid w:val="00D97008"/>
    <w:rsid w:val="00D9719F"/>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5A0"/>
    <w:rsid w:val="00DA075A"/>
    <w:rsid w:val="00DA07F8"/>
    <w:rsid w:val="00DA0841"/>
    <w:rsid w:val="00DA0892"/>
    <w:rsid w:val="00DA0909"/>
    <w:rsid w:val="00DA0B50"/>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B9B"/>
    <w:rsid w:val="00DA1C0E"/>
    <w:rsid w:val="00DA1C28"/>
    <w:rsid w:val="00DA1C57"/>
    <w:rsid w:val="00DA1C8A"/>
    <w:rsid w:val="00DA1D30"/>
    <w:rsid w:val="00DA1DE4"/>
    <w:rsid w:val="00DA2038"/>
    <w:rsid w:val="00DA207B"/>
    <w:rsid w:val="00DA225C"/>
    <w:rsid w:val="00DA22BD"/>
    <w:rsid w:val="00DA22F2"/>
    <w:rsid w:val="00DA2301"/>
    <w:rsid w:val="00DA23CC"/>
    <w:rsid w:val="00DA23E3"/>
    <w:rsid w:val="00DA248B"/>
    <w:rsid w:val="00DA2768"/>
    <w:rsid w:val="00DA276F"/>
    <w:rsid w:val="00DA27A9"/>
    <w:rsid w:val="00DA28F3"/>
    <w:rsid w:val="00DA2A9F"/>
    <w:rsid w:val="00DA2C2B"/>
    <w:rsid w:val="00DA2C48"/>
    <w:rsid w:val="00DA2CA6"/>
    <w:rsid w:val="00DA2F93"/>
    <w:rsid w:val="00DA300F"/>
    <w:rsid w:val="00DA30C7"/>
    <w:rsid w:val="00DA3117"/>
    <w:rsid w:val="00DA33B1"/>
    <w:rsid w:val="00DA3499"/>
    <w:rsid w:val="00DA357F"/>
    <w:rsid w:val="00DA36A4"/>
    <w:rsid w:val="00DA390B"/>
    <w:rsid w:val="00DA3983"/>
    <w:rsid w:val="00DA3A6C"/>
    <w:rsid w:val="00DA3BA3"/>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663"/>
    <w:rsid w:val="00DA576F"/>
    <w:rsid w:val="00DA57B4"/>
    <w:rsid w:val="00DA5881"/>
    <w:rsid w:val="00DA5911"/>
    <w:rsid w:val="00DA591B"/>
    <w:rsid w:val="00DA5A04"/>
    <w:rsid w:val="00DA5A0C"/>
    <w:rsid w:val="00DA5B0F"/>
    <w:rsid w:val="00DA5BF2"/>
    <w:rsid w:val="00DA5D4E"/>
    <w:rsid w:val="00DA5DCB"/>
    <w:rsid w:val="00DA5E4A"/>
    <w:rsid w:val="00DA5E71"/>
    <w:rsid w:val="00DA5E7F"/>
    <w:rsid w:val="00DA5EA6"/>
    <w:rsid w:val="00DA5EB7"/>
    <w:rsid w:val="00DA5F95"/>
    <w:rsid w:val="00DA5FFE"/>
    <w:rsid w:val="00DA6030"/>
    <w:rsid w:val="00DA6127"/>
    <w:rsid w:val="00DA61AB"/>
    <w:rsid w:val="00DA624A"/>
    <w:rsid w:val="00DA639F"/>
    <w:rsid w:val="00DA63B0"/>
    <w:rsid w:val="00DA64A4"/>
    <w:rsid w:val="00DA6588"/>
    <w:rsid w:val="00DA668F"/>
    <w:rsid w:val="00DA6882"/>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39"/>
    <w:rsid w:val="00DA7764"/>
    <w:rsid w:val="00DA7796"/>
    <w:rsid w:val="00DA7939"/>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DE4"/>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94"/>
    <w:rsid w:val="00DB25D5"/>
    <w:rsid w:val="00DB2686"/>
    <w:rsid w:val="00DB26A0"/>
    <w:rsid w:val="00DB26E7"/>
    <w:rsid w:val="00DB27B0"/>
    <w:rsid w:val="00DB284F"/>
    <w:rsid w:val="00DB287A"/>
    <w:rsid w:val="00DB2882"/>
    <w:rsid w:val="00DB28BE"/>
    <w:rsid w:val="00DB2A4E"/>
    <w:rsid w:val="00DB2B2B"/>
    <w:rsid w:val="00DB2DBA"/>
    <w:rsid w:val="00DB2EA6"/>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5B5"/>
    <w:rsid w:val="00DB3707"/>
    <w:rsid w:val="00DB37EE"/>
    <w:rsid w:val="00DB382D"/>
    <w:rsid w:val="00DB384B"/>
    <w:rsid w:val="00DB38FA"/>
    <w:rsid w:val="00DB398B"/>
    <w:rsid w:val="00DB398E"/>
    <w:rsid w:val="00DB3991"/>
    <w:rsid w:val="00DB39A5"/>
    <w:rsid w:val="00DB3AA8"/>
    <w:rsid w:val="00DB3C3F"/>
    <w:rsid w:val="00DB3D65"/>
    <w:rsid w:val="00DB3E19"/>
    <w:rsid w:val="00DB3EF0"/>
    <w:rsid w:val="00DB4028"/>
    <w:rsid w:val="00DB4110"/>
    <w:rsid w:val="00DB4127"/>
    <w:rsid w:val="00DB4202"/>
    <w:rsid w:val="00DB421A"/>
    <w:rsid w:val="00DB42A1"/>
    <w:rsid w:val="00DB4319"/>
    <w:rsid w:val="00DB4379"/>
    <w:rsid w:val="00DB43EB"/>
    <w:rsid w:val="00DB444E"/>
    <w:rsid w:val="00DB4479"/>
    <w:rsid w:val="00DB48B4"/>
    <w:rsid w:val="00DB4BF4"/>
    <w:rsid w:val="00DB4C07"/>
    <w:rsid w:val="00DB4C2F"/>
    <w:rsid w:val="00DB4CBE"/>
    <w:rsid w:val="00DB4DB5"/>
    <w:rsid w:val="00DB4FC6"/>
    <w:rsid w:val="00DB510B"/>
    <w:rsid w:val="00DB51F7"/>
    <w:rsid w:val="00DB5555"/>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6FA0"/>
    <w:rsid w:val="00DB718B"/>
    <w:rsid w:val="00DB7341"/>
    <w:rsid w:val="00DB767E"/>
    <w:rsid w:val="00DB77F5"/>
    <w:rsid w:val="00DB786A"/>
    <w:rsid w:val="00DB787E"/>
    <w:rsid w:val="00DB7936"/>
    <w:rsid w:val="00DB7960"/>
    <w:rsid w:val="00DB7CEC"/>
    <w:rsid w:val="00DB7D40"/>
    <w:rsid w:val="00DB7DE4"/>
    <w:rsid w:val="00DB7E56"/>
    <w:rsid w:val="00DB7FEB"/>
    <w:rsid w:val="00DC013E"/>
    <w:rsid w:val="00DC01E9"/>
    <w:rsid w:val="00DC027C"/>
    <w:rsid w:val="00DC0295"/>
    <w:rsid w:val="00DC02A3"/>
    <w:rsid w:val="00DC0A0C"/>
    <w:rsid w:val="00DC0AA0"/>
    <w:rsid w:val="00DC0B19"/>
    <w:rsid w:val="00DC0DDC"/>
    <w:rsid w:val="00DC0E66"/>
    <w:rsid w:val="00DC0EA1"/>
    <w:rsid w:val="00DC0ED8"/>
    <w:rsid w:val="00DC10F2"/>
    <w:rsid w:val="00DC1130"/>
    <w:rsid w:val="00DC121D"/>
    <w:rsid w:val="00DC1285"/>
    <w:rsid w:val="00DC13A7"/>
    <w:rsid w:val="00DC1520"/>
    <w:rsid w:val="00DC156F"/>
    <w:rsid w:val="00DC1639"/>
    <w:rsid w:val="00DC163D"/>
    <w:rsid w:val="00DC1A23"/>
    <w:rsid w:val="00DC1A47"/>
    <w:rsid w:val="00DC1BA8"/>
    <w:rsid w:val="00DC1E1F"/>
    <w:rsid w:val="00DC1F36"/>
    <w:rsid w:val="00DC1F74"/>
    <w:rsid w:val="00DC208E"/>
    <w:rsid w:val="00DC20C6"/>
    <w:rsid w:val="00DC2107"/>
    <w:rsid w:val="00DC2176"/>
    <w:rsid w:val="00DC232A"/>
    <w:rsid w:val="00DC2364"/>
    <w:rsid w:val="00DC2380"/>
    <w:rsid w:val="00DC240D"/>
    <w:rsid w:val="00DC2434"/>
    <w:rsid w:val="00DC2449"/>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2FFD"/>
    <w:rsid w:val="00DC323F"/>
    <w:rsid w:val="00DC327E"/>
    <w:rsid w:val="00DC3332"/>
    <w:rsid w:val="00DC3335"/>
    <w:rsid w:val="00DC33E5"/>
    <w:rsid w:val="00DC35F0"/>
    <w:rsid w:val="00DC3627"/>
    <w:rsid w:val="00DC3641"/>
    <w:rsid w:val="00DC3668"/>
    <w:rsid w:val="00DC367A"/>
    <w:rsid w:val="00DC37CD"/>
    <w:rsid w:val="00DC381B"/>
    <w:rsid w:val="00DC3973"/>
    <w:rsid w:val="00DC3B6C"/>
    <w:rsid w:val="00DC3CD9"/>
    <w:rsid w:val="00DC3D40"/>
    <w:rsid w:val="00DC4051"/>
    <w:rsid w:val="00DC4231"/>
    <w:rsid w:val="00DC42EC"/>
    <w:rsid w:val="00DC4336"/>
    <w:rsid w:val="00DC4447"/>
    <w:rsid w:val="00DC46D9"/>
    <w:rsid w:val="00DC46DB"/>
    <w:rsid w:val="00DC4714"/>
    <w:rsid w:val="00DC4765"/>
    <w:rsid w:val="00DC4B6E"/>
    <w:rsid w:val="00DC4CB9"/>
    <w:rsid w:val="00DC4E3C"/>
    <w:rsid w:val="00DC4E72"/>
    <w:rsid w:val="00DC4F33"/>
    <w:rsid w:val="00DC5496"/>
    <w:rsid w:val="00DC54AC"/>
    <w:rsid w:val="00DC5696"/>
    <w:rsid w:val="00DC56B9"/>
    <w:rsid w:val="00DC5748"/>
    <w:rsid w:val="00DC57A6"/>
    <w:rsid w:val="00DC59A6"/>
    <w:rsid w:val="00DC5A73"/>
    <w:rsid w:val="00DC5BE4"/>
    <w:rsid w:val="00DC5C56"/>
    <w:rsid w:val="00DC5ED6"/>
    <w:rsid w:val="00DC5EDA"/>
    <w:rsid w:val="00DC6094"/>
    <w:rsid w:val="00DC633F"/>
    <w:rsid w:val="00DC653C"/>
    <w:rsid w:val="00DC66BF"/>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48"/>
    <w:rsid w:val="00DC72B3"/>
    <w:rsid w:val="00DC72DF"/>
    <w:rsid w:val="00DC732D"/>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EE3"/>
    <w:rsid w:val="00DC7FB9"/>
    <w:rsid w:val="00DD02A0"/>
    <w:rsid w:val="00DD030D"/>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AC9"/>
    <w:rsid w:val="00DD1C14"/>
    <w:rsid w:val="00DD1F0B"/>
    <w:rsid w:val="00DD1F67"/>
    <w:rsid w:val="00DD1FEE"/>
    <w:rsid w:val="00DD2091"/>
    <w:rsid w:val="00DD23C6"/>
    <w:rsid w:val="00DD23D8"/>
    <w:rsid w:val="00DD25B9"/>
    <w:rsid w:val="00DD25D4"/>
    <w:rsid w:val="00DD265E"/>
    <w:rsid w:val="00DD2941"/>
    <w:rsid w:val="00DD2970"/>
    <w:rsid w:val="00DD2A14"/>
    <w:rsid w:val="00DD2B05"/>
    <w:rsid w:val="00DD2BBF"/>
    <w:rsid w:val="00DD2DDC"/>
    <w:rsid w:val="00DD2F3B"/>
    <w:rsid w:val="00DD30F0"/>
    <w:rsid w:val="00DD33E3"/>
    <w:rsid w:val="00DD344C"/>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4CF"/>
    <w:rsid w:val="00DD460D"/>
    <w:rsid w:val="00DD47E4"/>
    <w:rsid w:val="00DD486A"/>
    <w:rsid w:val="00DD49F6"/>
    <w:rsid w:val="00DD4A68"/>
    <w:rsid w:val="00DD4AF6"/>
    <w:rsid w:val="00DD4B0A"/>
    <w:rsid w:val="00DD4B3A"/>
    <w:rsid w:val="00DD4BFC"/>
    <w:rsid w:val="00DD4C61"/>
    <w:rsid w:val="00DD4D5B"/>
    <w:rsid w:val="00DD4DB1"/>
    <w:rsid w:val="00DD4DB5"/>
    <w:rsid w:val="00DD4FB6"/>
    <w:rsid w:val="00DD50EA"/>
    <w:rsid w:val="00DD51F0"/>
    <w:rsid w:val="00DD5356"/>
    <w:rsid w:val="00DD54BD"/>
    <w:rsid w:val="00DD5574"/>
    <w:rsid w:val="00DD55B7"/>
    <w:rsid w:val="00DD55CA"/>
    <w:rsid w:val="00DD56A3"/>
    <w:rsid w:val="00DD56D1"/>
    <w:rsid w:val="00DD59BB"/>
    <w:rsid w:val="00DD5CB8"/>
    <w:rsid w:val="00DD5D59"/>
    <w:rsid w:val="00DD5D93"/>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B6"/>
    <w:rsid w:val="00DD69E3"/>
    <w:rsid w:val="00DD6B64"/>
    <w:rsid w:val="00DD6C4A"/>
    <w:rsid w:val="00DD6CF3"/>
    <w:rsid w:val="00DD6D48"/>
    <w:rsid w:val="00DD6F4C"/>
    <w:rsid w:val="00DD7053"/>
    <w:rsid w:val="00DD706B"/>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1B"/>
    <w:rsid w:val="00DE0F21"/>
    <w:rsid w:val="00DE105E"/>
    <w:rsid w:val="00DE11D0"/>
    <w:rsid w:val="00DE1206"/>
    <w:rsid w:val="00DE1239"/>
    <w:rsid w:val="00DE1256"/>
    <w:rsid w:val="00DE14DC"/>
    <w:rsid w:val="00DE1568"/>
    <w:rsid w:val="00DE187E"/>
    <w:rsid w:val="00DE199C"/>
    <w:rsid w:val="00DE19AE"/>
    <w:rsid w:val="00DE19FB"/>
    <w:rsid w:val="00DE1ABC"/>
    <w:rsid w:val="00DE1AE5"/>
    <w:rsid w:val="00DE1F78"/>
    <w:rsid w:val="00DE20A4"/>
    <w:rsid w:val="00DE212C"/>
    <w:rsid w:val="00DE2134"/>
    <w:rsid w:val="00DE218F"/>
    <w:rsid w:val="00DE2261"/>
    <w:rsid w:val="00DE2372"/>
    <w:rsid w:val="00DE2386"/>
    <w:rsid w:val="00DE23DD"/>
    <w:rsid w:val="00DE242C"/>
    <w:rsid w:val="00DE243D"/>
    <w:rsid w:val="00DE248C"/>
    <w:rsid w:val="00DE24B5"/>
    <w:rsid w:val="00DE24BF"/>
    <w:rsid w:val="00DE24C4"/>
    <w:rsid w:val="00DE2814"/>
    <w:rsid w:val="00DE29F9"/>
    <w:rsid w:val="00DE2B90"/>
    <w:rsid w:val="00DE2BE2"/>
    <w:rsid w:val="00DE2C93"/>
    <w:rsid w:val="00DE2E77"/>
    <w:rsid w:val="00DE2F37"/>
    <w:rsid w:val="00DE2F3B"/>
    <w:rsid w:val="00DE2F96"/>
    <w:rsid w:val="00DE3135"/>
    <w:rsid w:val="00DE31E8"/>
    <w:rsid w:val="00DE3262"/>
    <w:rsid w:val="00DE327C"/>
    <w:rsid w:val="00DE341C"/>
    <w:rsid w:val="00DE3456"/>
    <w:rsid w:val="00DE3510"/>
    <w:rsid w:val="00DE3540"/>
    <w:rsid w:val="00DE356F"/>
    <w:rsid w:val="00DE3686"/>
    <w:rsid w:val="00DE374B"/>
    <w:rsid w:val="00DE3C12"/>
    <w:rsid w:val="00DE3EFC"/>
    <w:rsid w:val="00DE4039"/>
    <w:rsid w:val="00DE4078"/>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02"/>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9ED"/>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BBA"/>
    <w:rsid w:val="00DE6E0D"/>
    <w:rsid w:val="00DE6E3C"/>
    <w:rsid w:val="00DE7115"/>
    <w:rsid w:val="00DE7131"/>
    <w:rsid w:val="00DE734D"/>
    <w:rsid w:val="00DE7550"/>
    <w:rsid w:val="00DE7686"/>
    <w:rsid w:val="00DE772E"/>
    <w:rsid w:val="00DE77A6"/>
    <w:rsid w:val="00DE77E5"/>
    <w:rsid w:val="00DE7824"/>
    <w:rsid w:val="00DE7994"/>
    <w:rsid w:val="00DE7B99"/>
    <w:rsid w:val="00DE7C3F"/>
    <w:rsid w:val="00DE7D65"/>
    <w:rsid w:val="00DE7E19"/>
    <w:rsid w:val="00DE7E31"/>
    <w:rsid w:val="00DE7F9D"/>
    <w:rsid w:val="00DF007C"/>
    <w:rsid w:val="00DF012D"/>
    <w:rsid w:val="00DF0290"/>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05"/>
    <w:rsid w:val="00DF0E39"/>
    <w:rsid w:val="00DF0F4A"/>
    <w:rsid w:val="00DF100E"/>
    <w:rsid w:val="00DF10A9"/>
    <w:rsid w:val="00DF1152"/>
    <w:rsid w:val="00DF11CE"/>
    <w:rsid w:val="00DF11E3"/>
    <w:rsid w:val="00DF130B"/>
    <w:rsid w:val="00DF1339"/>
    <w:rsid w:val="00DF15E1"/>
    <w:rsid w:val="00DF16A5"/>
    <w:rsid w:val="00DF16B0"/>
    <w:rsid w:val="00DF1940"/>
    <w:rsid w:val="00DF19D8"/>
    <w:rsid w:val="00DF19F6"/>
    <w:rsid w:val="00DF1B7F"/>
    <w:rsid w:val="00DF1BFC"/>
    <w:rsid w:val="00DF1C9A"/>
    <w:rsid w:val="00DF1E49"/>
    <w:rsid w:val="00DF1F40"/>
    <w:rsid w:val="00DF1F65"/>
    <w:rsid w:val="00DF2003"/>
    <w:rsid w:val="00DF2053"/>
    <w:rsid w:val="00DF22C8"/>
    <w:rsid w:val="00DF2632"/>
    <w:rsid w:val="00DF273B"/>
    <w:rsid w:val="00DF276D"/>
    <w:rsid w:val="00DF27C9"/>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4AD"/>
    <w:rsid w:val="00DF36CA"/>
    <w:rsid w:val="00DF3760"/>
    <w:rsid w:val="00DF37A9"/>
    <w:rsid w:val="00DF38C5"/>
    <w:rsid w:val="00DF3A16"/>
    <w:rsid w:val="00DF3A47"/>
    <w:rsid w:val="00DF3A61"/>
    <w:rsid w:val="00DF3AF1"/>
    <w:rsid w:val="00DF3B07"/>
    <w:rsid w:val="00DF3B12"/>
    <w:rsid w:val="00DF3D0B"/>
    <w:rsid w:val="00DF3D4F"/>
    <w:rsid w:val="00DF404E"/>
    <w:rsid w:val="00DF4247"/>
    <w:rsid w:val="00DF4248"/>
    <w:rsid w:val="00DF4330"/>
    <w:rsid w:val="00DF43E8"/>
    <w:rsid w:val="00DF4632"/>
    <w:rsid w:val="00DF4698"/>
    <w:rsid w:val="00DF46A2"/>
    <w:rsid w:val="00DF4777"/>
    <w:rsid w:val="00DF4A98"/>
    <w:rsid w:val="00DF4B64"/>
    <w:rsid w:val="00DF4BC2"/>
    <w:rsid w:val="00DF4C40"/>
    <w:rsid w:val="00DF4CB0"/>
    <w:rsid w:val="00DF4DE2"/>
    <w:rsid w:val="00DF4FEF"/>
    <w:rsid w:val="00DF5070"/>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B3"/>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1A5"/>
    <w:rsid w:val="00DF7263"/>
    <w:rsid w:val="00DF72C5"/>
    <w:rsid w:val="00DF72FD"/>
    <w:rsid w:val="00DF73B9"/>
    <w:rsid w:val="00DF7481"/>
    <w:rsid w:val="00DF74E8"/>
    <w:rsid w:val="00DF7692"/>
    <w:rsid w:val="00DF778F"/>
    <w:rsid w:val="00DF779E"/>
    <w:rsid w:val="00DF77B5"/>
    <w:rsid w:val="00DF783B"/>
    <w:rsid w:val="00DF7893"/>
    <w:rsid w:val="00DF7A20"/>
    <w:rsid w:val="00DF7A4D"/>
    <w:rsid w:val="00DF7A8C"/>
    <w:rsid w:val="00DF7DB3"/>
    <w:rsid w:val="00DF7EEC"/>
    <w:rsid w:val="00DF7F6E"/>
    <w:rsid w:val="00E00103"/>
    <w:rsid w:val="00E00224"/>
    <w:rsid w:val="00E002D1"/>
    <w:rsid w:val="00E004CC"/>
    <w:rsid w:val="00E0055D"/>
    <w:rsid w:val="00E007D9"/>
    <w:rsid w:val="00E007EC"/>
    <w:rsid w:val="00E009C3"/>
    <w:rsid w:val="00E00A29"/>
    <w:rsid w:val="00E00A2A"/>
    <w:rsid w:val="00E00A51"/>
    <w:rsid w:val="00E00AA3"/>
    <w:rsid w:val="00E00AEE"/>
    <w:rsid w:val="00E00B63"/>
    <w:rsid w:val="00E00CEE"/>
    <w:rsid w:val="00E00F16"/>
    <w:rsid w:val="00E00F17"/>
    <w:rsid w:val="00E0106A"/>
    <w:rsid w:val="00E011A8"/>
    <w:rsid w:val="00E01268"/>
    <w:rsid w:val="00E0128D"/>
    <w:rsid w:val="00E01357"/>
    <w:rsid w:val="00E01555"/>
    <w:rsid w:val="00E01798"/>
    <w:rsid w:val="00E017A4"/>
    <w:rsid w:val="00E017BE"/>
    <w:rsid w:val="00E017E3"/>
    <w:rsid w:val="00E0182A"/>
    <w:rsid w:val="00E01953"/>
    <w:rsid w:val="00E01A7A"/>
    <w:rsid w:val="00E01E3E"/>
    <w:rsid w:val="00E01E47"/>
    <w:rsid w:val="00E01ECD"/>
    <w:rsid w:val="00E01FA2"/>
    <w:rsid w:val="00E02060"/>
    <w:rsid w:val="00E02188"/>
    <w:rsid w:val="00E021EA"/>
    <w:rsid w:val="00E02278"/>
    <w:rsid w:val="00E0248D"/>
    <w:rsid w:val="00E0251A"/>
    <w:rsid w:val="00E02610"/>
    <w:rsid w:val="00E026FD"/>
    <w:rsid w:val="00E0276D"/>
    <w:rsid w:val="00E02AFF"/>
    <w:rsid w:val="00E02BAC"/>
    <w:rsid w:val="00E02C72"/>
    <w:rsid w:val="00E02D74"/>
    <w:rsid w:val="00E02DBD"/>
    <w:rsid w:val="00E02FFF"/>
    <w:rsid w:val="00E030E3"/>
    <w:rsid w:val="00E032D0"/>
    <w:rsid w:val="00E03333"/>
    <w:rsid w:val="00E033E6"/>
    <w:rsid w:val="00E0342D"/>
    <w:rsid w:val="00E0349D"/>
    <w:rsid w:val="00E03543"/>
    <w:rsid w:val="00E035F4"/>
    <w:rsid w:val="00E03606"/>
    <w:rsid w:val="00E0369B"/>
    <w:rsid w:val="00E036E3"/>
    <w:rsid w:val="00E03815"/>
    <w:rsid w:val="00E038BB"/>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8A1"/>
    <w:rsid w:val="00E05A33"/>
    <w:rsid w:val="00E05B6D"/>
    <w:rsid w:val="00E05C7B"/>
    <w:rsid w:val="00E05C7C"/>
    <w:rsid w:val="00E05D13"/>
    <w:rsid w:val="00E05EB0"/>
    <w:rsid w:val="00E05F46"/>
    <w:rsid w:val="00E06199"/>
    <w:rsid w:val="00E0624D"/>
    <w:rsid w:val="00E06317"/>
    <w:rsid w:val="00E065EC"/>
    <w:rsid w:val="00E06611"/>
    <w:rsid w:val="00E0669B"/>
    <w:rsid w:val="00E066E2"/>
    <w:rsid w:val="00E06723"/>
    <w:rsid w:val="00E06889"/>
    <w:rsid w:val="00E06973"/>
    <w:rsid w:val="00E069A2"/>
    <w:rsid w:val="00E06B5E"/>
    <w:rsid w:val="00E06C0A"/>
    <w:rsid w:val="00E06C50"/>
    <w:rsid w:val="00E06CE8"/>
    <w:rsid w:val="00E070E2"/>
    <w:rsid w:val="00E071AD"/>
    <w:rsid w:val="00E07360"/>
    <w:rsid w:val="00E07465"/>
    <w:rsid w:val="00E07474"/>
    <w:rsid w:val="00E0763D"/>
    <w:rsid w:val="00E0766C"/>
    <w:rsid w:val="00E07695"/>
    <w:rsid w:val="00E077C0"/>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EDA"/>
    <w:rsid w:val="00E10F2E"/>
    <w:rsid w:val="00E11042"/>
    <w:rsid w:val="00E11105"/>
    <w:rsid w:val="00E11115"/>
    <w:rsid w:val="00E11178"/>
    <w:rsid w:val="00E11270"/>
    <w:rsid w:val="00E112D0"/>
    <w:rsid w:val="00E112E3"/>
    <w:rsid w:val="00E112FE"/>
    <w:rsid w:val="00E114F6"/>
    <w:rsid w:val="00E11651"/>
    <w:rsid w:val="00E117B6"/>
    <w:rsid w:val="00E119A8"/>
    <w:rsid w:val="00E11B31"/>
    <w:rsid w:val="00E11CA0"/>
    <w:rsid w:val="00E11D77"/>
    <w:rsid w:val="00E11E48"/>
    <w:rsid w:val="00E11F2E"/>
    <w:rsid w:val="00E1207E"/>
    <w:rsid w:val="00E12116"/>
    <w:rsid w:val="00E121F8"/>
    <w:rsid w:val="00E12212"/>
    <w:rsid w:val="00E122C3"/>
    <w:rsid w:val="00E12303"/>
    <w:rsid w:val="00E1249C"/>
    <w:rsid w:val="00E1254E"/>
    <w:rsid w:val="00E12591"/>
    <w:rsid w:val="00E125D1"/>
    <w:rsid w:val="00E12799"/>
    <w:rsid w:val="00E12A07"/>
    <w:rsid w:val="00E12B4B"/>
    <w:rsid w:val="00E12BED"/>
    <w:rsid w:val="00E12C10"/>
    <w:rsid w:val="00E12D23"/>
    <w:rsid w:val="00E12E31"/>
    <w:rsid w:val="00E12E55"/>
    <w:rsid w:val="00E12EBF"/>
    <w:rsid w:val="00E12F2F"/>
    <w:rsid w:val="00E12F90"/>
    <w:rsid w:val="00E13014"/>
    <w:rsid w:val="00E13123"/>
    <w:rsid w:val="00E13200"/>
    <w:rsid w:val="00E13227"/>
    <w:rsid w:val="00E132C2"/>
    <w:rsid w:val="00E13310"/>
    <w:rsid w:val="00E133B7"/>
    <w:rsid w:val="00E133DE"/>
    <w:rsid w:val="00E1388D"/>
    <w:rsid w:val="00E13B5B"/>
    <w:rsid w:val="00E13D78"/>
    <w:rsid w:val="00E13DDB"/>
    <w:rsid w:val="00E1417A"/>
    <w:rsid w:val="00E142C3"/>
    <w:rsid w:val="00E142FE"/>
    <w:rsid w:val="00E14396"/>
    <w:rsid w:val="00E144CD"/>
    <w:rsid w:val="00E14518"/>
    <w:rsid w:val="00E14794"/>
    <w:rsid w:val="00E147A4"/>
    <w:rsid w:val="00E147BB"/>
    <w:rsid w:val="00E147EA"/>
    <w:rsid w:val="00E14BE7"/>
    <w:rsid w:val="00E14C0B"/>
    <w:rsid w:val="00E14D7D"/>
    <w:rsid w:val="00E14FB5"/>
    <w:rsid w:val="00E14FBC"/>
    <w:rsid w:val="00E150C2"/>
    <w:rsid w:val="00E1510C"/>
    <w:rsid w:val="00E151BA"/>
    <w:rsid w:val="00E15405"/>
    <w:rsid w:val="00E1566A"/>
    <w:rsid w:val="00E1583A"/>
    <w:rsid w:val="00E15B9B"/>
    <w:rsid w:val="00E15BBF"/>
    <w:rsid w:val="00E15C73"/>
    <w:rsid w:val="00E15CD1"/>
    <w:rsid w:val="00E15CF5"/>
    <w:rsid w:val="00E15DCC"/>
    <w:rsid w:val="00E15E01"/>
    <w:rsid w:val="00E15F34"/>
    <w:rsid w:val="00E15F4D"/>
    <w:rsid w:val="00E16028"/>
    <w:rsid w:val="00E1606F"/>
    <w:rsid w:val="00E1613B"/>
    <w:rsid w:val="00E16146"/>
    <w:rsid w:val="00E161D5"/>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07"/>
    <w:rsid w:val="00E17659"/>
    <w:rsid w:val="00E177BA"/>
    <w:rsid w:val="00E178E9"/>
    <w:rsid w:val="00E1790C"/>
    <w:rsid w:val="00E17A15"/>
    <w:rsid w:val="00E17A1A"/>
    <w:rsid w:val="00E17B1F"/>
    <w:rsid w:val="00E17C6E"/>
    <w:rsid w:val="00E17D3C"/>
    <w:rsid w:val="00E17D55"/>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79F"/>
    <w:rsid w:val="00E20873"/>
    <w:rsid w:val="00E209E7"/>
    <w:rsid w:val="00E20BF6"/>
    <w:rsid w:val="00E20C49"/>
    <w:rsid w:val="00E20DA0"/>
    <w:rsid w:val="00E20E4D"/>
    <w:rsid w:val="00E20E56"/>
    <w:rsid w:val="00E20EF1"/>
    <w:rsid w:val="00E20FE6"/>
    <w:rsid w:val="00E210DA"/>
    <w:rsid w:val="00E2115C"/>
    <w:rsid w:val="00E21229"/>
    <w:rsid w:val="00E21315"/>
    <w:rsid w:val="00E2154B"/>
    <w:rsid w:val="00E21563"/>
    <w:rsid w:val="00E21647"/>
    <w:rsid w:val="00E21743"/>
    <w:rsid w:val="00E2175A"/>
    <w:rsid w:val="00E21776"/>
    <w:rsid w:val="00E21920"/>
    <w:rsid w:val="00E2194B"/>
    <w:rsid w:val="00E21AC8"/>
    <w:rsid w:val="00E21B98"/>
    <w:rsid w:val="00E21D1D"/>
    <w:rsid w:val="00E21DB8"/>
    <w:rsid w:val="00E21FA1"/>
    <w:rsid w:val="00E2202F"/>
    <w:rsid w:val="00E2208F"/>
    <w:rsid w:val="00E2213A"/>
    <w:rsid w:val="00E221BE"/>
    <w:rsid w:val="00E2224C"/>
    <w:rsid w:val="00E223D6"/>
    <w:rsid w:val="00E228B3"/>
    <w:rsid w:val="00E228D0"/>
    <w:rsid w:val="00E22910"/>
    <w:rsid w:val="00E229E6"/>
    <w:rsid w:val="00E22A01"/>
    <w:rsid w:val="00E22A95"/>
    <w:rsid w:val="00E22ACC"/>
    <w:rsid w:val="00E22B61"/>
    <w:rsid w:val="00E22C42"/>
    <w:rsid w:val="00E22D03"/>
    <w:rsid w:val="00E22D40"/>
    <w:rsid w:val="00E22F10"/>
    <w:rsid w:val="00E2301A"/>
    <w:rsid w:val="00E230F3"/>
    <w:rsid w:val="00E231F4"/>
    <w:rsid w:val="00E23497"/>
    <w:rsid w:val="00E2368E"/>
    <w:rsid w:val="00E2384D"/>
    <w:rsid w:val="00E2386B"/>
    <w:rsid w:val="00E23878"/>
    <w:rsid w:val="00E23968"/>
    <w:rsid w:val="00E239B9"/>
    <w:rsid w:val="00E23AED"/>
    <w:rsid w:val="00E23BAE"/>
    <w:rsid w:val="00E23BBA"/>
    <w:rsid w:val="00E23CD8"/>
    <w:rsid w:val="00E23F4D"/>
    <w:rsid w:val="00E240B5"/>
    <w:rsid w:val="00E2428F"/>
    <w:rsid w:val="00E24321"/>
    <w:rsid w:val="00E2433C"/>
    <w:rsid w:val="00E244E0"/>
    <w:rsid w:val="00E2453F"/>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BC8"/>
    <w:rsid w:val="00E25C77"/>
    <w:rsid w:val="00E25CB1"/>
    <w:rsid w:val="00E25DF4"/>
    <w:rsid w:val="00E25E41"/>
    <w:rsid w:val="00E25E5B"/>
    <w:rsid w:val="00E26018"/>
    <w:rsid w:val="00E26195"/>
    <w:rsid w:val="00E262F8"/>
    <w:rsid w:val="00E263BC"/>
    <w:rsid w:val="00E26509"/>
    <w:rsid w:val="00E26569"/>
    <w:rsid w:val="00E265BD"/>
    <w:rsid w:val="00E266A8"/>
    <w:rsid w:val="00E26773"/>
    <w:rsid w:val="00E268CB"/>
    <w:rsid w:val="00E26915"/>
    <w:rsid w:val="00E26A7B"/>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27E45"/>
    <w:rsid w:val="00E30199"/>
    <w:rsid w:val="00E301C3"/>
    <w:rsid w:val="00E3022E"/>
    <w:rsid w:val="00E30386"/>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0B"/>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17"/>
    <w:rsid w:val="00E3245C"/>
    <w:rsid w:val="00E32560"/>
    <w:rsid w:val="00E32585"/>
    <w:rsid w:val="00E325F3"/>
    <w:rsid w:val="00E32691"/>
    <w:rsid w:val="00E326C3"/>
    <w:rsid w:val="00E3278C"/>
    <w:rsid w:val="00E3286D"/>
    <w:rsid w:val="00E3299F"/>
    <w:rsid w:val="00E32A31"/>
    <w:rsid w:val="00E32A4C"/>
    <w:rsid w:val="00E32B2D"/>
    <w:rsid w:val="00E32D76"/>
    <w:rsid w:val="00E32E13"/>
    <w:rsid w:val="00E32EF8"/>
    <w:rsid w:val="00E32FBC"/>
    <w:rsid w:val="00E33073"/>
    <w:rsid w:val="00E331A2"/>
    <w:rsid w:val="00E3329C"/>
    <w:rsid w:val="00E3336D"/>
    <w:rsid w:val="00E3351C"/>
    <w:rsid w:val="00E336C1"/>
    <w:rsid w:val="00E33750"/>
    <w:rsid w:val="00E33837"/>
    <w:rsid w:val="00E33B31"/>
    <w:rsid w:val="00E33B82"/>
    <w:rsid w:val="00E33BDB"/>
    <w:rsid w:val="00E33CD7"/>
    <w:rsid w:val="00E33E33"/>
    <w:rsid w:val="00E33E6F"/>
    <w:rsid w:val="00E33EBD"/>
    <w:rsid w:val="00E33F55"/>
    <w:rsid w:val="00E33FC3"/>
    <w:rsid w:val="00E34105"/>
    <w:rsid w:val="00E341FC"/>
    <w:rsid w:val="00E343FA"/>
    <w:rsid w:val="00E3447A"/>
    <w:rsid w:val="00E344B0"/>
    <w:rsid w:val="00E344E2"/>
    <w:rsid w:val="00E346E7"/>
    <w:rsid w:val="00E347A6"/>
    <w:rsid w:val="00E347F5"/>
    <w:rsid w:val="00E34991"/>
    <w:rsid w:val="00E349EA"/>
    <w:rsid w:val="00E34A94"/>
    <w:rsid w:val="00E34CD4"/>
    <w:rsid w:val="00E34DA7"/>
    <w:rsid w:val="00E34E55"/>
    <w:rsid w:val="00E34E76"/>
    <w:rsid w:val="00E34E7D"/>
    <w:rsid w:val="00E34EDA"/>
    <w:rsid w:val="00E34F51"/>
    <w:rsid w:val="00E350BB"/>
    <w:rsid w:val="00E35139"/>
    <w:rsid w:val="00E35180"/>
    <w:rsid w:val="00E35286"/>
    <w:rsid w:val="00E352ED"/>
    <w:rsid w:val="00E35358"/>
    <w:rsid w:val="00E354D6"/>
    <w:rsid w:val="00E35540"/>
    <w:rsid w:val="00E355BC"/>
    <w:rsid w:val="00E356D1"/>
    <w:rsid w:val="00E357D8"/>
    <w:rsid w:val="00E35B2F"/>
    <w:rsid w:val="00E35C08"/>
    <w:rsid w:val="00E35E82"/>
    <w:rsid w:val="00E3602F"/>
    <w:rsid w:val="00E360B7"/>
    <w:rsid w:val="00E3620C"/>
    <w:rsid w:val="00E36223"/>
    <w:rsid w:val="00E36430"/>
    <w:rsid w:val="00E3646D"/>
    <w:rsid w:val="00E364FD"/>
    <w:rsid w:val="00E365F6"/>
    <w:rsid w:val="00E3665D"/>
    <w:rsid w:val="00E3678A"/>
    <w:rsid w:val="00E3689B"/>
    <w:rsid w:val="00E36A65"/>
    <w:rsid w:val="00E36AA1"/>
    <w:rsid w:val="00E370B8"/>
    <w:rsid w:val="00E370E6"/>
    <w:rsid w:val="00E371EE"/>
    <w:rsid w:val="00E37231"/>
    <w:rsid w:val="00E37302"/>
    <w:rsid w:val="00E37498"/>
    <w:rsid w:val="00E374A0"/>
    <w:rsid w:val="00E3773D"/>
    <w:rsid w:val="00E37746"/>
    <w:rsid w:val="00E37768"/>
    <w:rsid w:val="00E378E6"/>
    <w:rsid w:val="00E37947"/>
    <w:rsid w:val="00E37995"/>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79"/>
    <w:rsid w:val="00E404EB"/>
    <w:rsid w:val="00E404F8"/>
    <w:rsid w:val="00E40859"/>
    <w:rsid w:val="00E408DB"/>
    <w:rsid w:val="00E409CB"/>
    <w:rsid w:val="00E41005"/>
    <w:rsid w:val="00E410E3"/>
    <w:rsid w:val="00E4111D"/>
    <w:rsid w:val="00E4113D"/>
    <w:rsid w:val="00E412D2"/>
    <w:rsid w:val="00E41318"/>
    <w:rsid w:val="00E414F1"/>
    <w:rsid w:val="00E4158B"/>
    <w:rsid w:val="00E415F2"/>
    <w:rsid w:val="00E4162A"/>
    <w:rsid w:val="00E4175B"/>
    <w:rsid w:val="00E4186E"/>
    <w:rsid w:val="00E4194C"/>
    <w:rsid w:val="00E419E3"/>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BE1"/>
    <w:rsid w:val="00E42C70"/>
    <w:rsid w:val="00E43045"/>
    <w:rsid w:val="00E432C5"/>
    <w:rsid w:val="00E434C1"/>
    <w:rsid w:val="00E437C8"/>
    <w:rsid w:val="00E43A55"/>
    <w:rsid w:val="00E43A5F"/>
    <w:rsid w:val="00E43A99"/>
    <w:rsid w:val="00E43B86"/>
    <w:rsid w:val="00E43C8F"/>
    <w:rsid w:val="00E43CAB"/>
    <w:rsid w:val="00E43D12"/>
    <w:rsid w:val="00E43D1D"/>
    <w:rsid w:val="00E43E7C"/>
    <w:rsid w:val="00E43FFA"/>
    <w:rsid w:val="00E4405D"/>
    <w:rsid w:val="00E44388"/>
    <w:rsid w:val="00E443D3"/>
    <w:rsid w:val="00E44437"/>
    <w:rsid w:val="00E447CF"/>
    <w:rsid w:val="00E44809"/>
    <w:rsid w:val="00E4490C"/>
    <w:rsid w:val="00E4495D"/>
    <w:rsid w:val="00E449DD"/>
    <w:rsid w:val="00E44A1F"/>
    <w:rsid w:val="00E44B31"/>
    <w:rsid w:val="00E44CDB"/>
    <w:rsid w:val="00E44D51"/>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ACC"/>
    <w:rsid w:val="00E46CA4"/>
    <w:rsid w:val="00E46D0E"/>
    <w:rsid w:val="00E46D14"/>
    <w:rsid w:val="00E4700D"/>
    <w:rsid w:val="00E4721A"/>
    <w:rsid w:val="00E47311"/>
    <w:rsid w:val="00E473EC"/>
    <w:rsid w:val="00E475F7"/>
    <w:rsid w:val="00E476C7"/>
    <w:rsid w:val="00E4772F"/>
    <w:rsid w:val="00E4796C"/>
    <w:rsid w:val="00E47B1B"/>
    <w:rsid w:val="00E47BD3"/>
    <w:rsid w:val="00E47BE5"/>
    <w:rsid w:val="00E47D0C"/>
    <w:rsid w:val="00E47E07"/>
    <w:rsid w:val="00E47ED1"/>
    <w:rsid w:val="00E47EFC"/>
    <w:rsid w:val="00E47FCC"/>
    <w:rsid w:val="00E50124"/>
    <w:rsid w:val="00E502ED"/>
    <w:rsid w:val="00E50348"/>
    <w:rsid w:val="00E506DC"/>
    <w:rsid w:val="00E50861"/>
    <w:rsid w:val="00E50A5D"/>
    <w:rsid w:val="00E50BAD"/>
    <w:rsid w:val="00E50C8B"/>
    <w:rsid w:val="00E50F0F"/>
    <w:rsid w:val="00E50F46"/>
    <w:rsid w:val="00E50F52"/>
    <w:rsid w:val="00E50FE9"/>
    <w:rsid w:val="00E5106C"/>
    <w:rsid w:val="00E510AB"/>
    <w:rsid w:val="00E510CE"/>
    <w:rsid w:val="00E51214"/>
    <w:rsid w:val="00E51222"/>
    <w:rsid w:val="00E5131E"/>
    <w:rsid w:val="00E51350"/>
    <w:rsid w:val="00E5139C"/>
    <w:rsid w:val="00E51461"/>
    <w:rsid w:val="00E51518"/>
    <w:rsid w:val="00E51523"/>
    <w:rsid w:val="00E51543"/>
    <w:rsid w:val="00E516FD"/>
    <w:rsid w:val="00E5178F"/>
    <w:rsid w:val="00E51915"/>
    <w:rsid w:val="00E519F6"/>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A7"/>
    <w:rsid w:val="00E538F1"/>
    <w:rsid w:val="00E538FE"/>
    <w:rsid w:val="00E5395E"/>
    <w:rsid w:val="00E53A21"/>
    <w:rsid w:val="00E53A66"/>
    <w:rsid w:val="00E53AF2"/>
    <w:rsid w:val="00E53CBE"/>
    <w:rsid w:val="00E53FD7"/>
    <w:rsid w:val="00E54015"/>
    <w:rsid w:val="00E54141"/>
    <w:rsid w:val="00E54241"/>
    <w:rsid w:val="00E545F1"/>
    <w:rsid w:val="00E5479A"/>
    <w:rsid w:val="00E547B2"/>
    <w:rsid w:val="00E547B8"/>
    <w:rsid w:val="00E5480B"/>
    <w:rsid w:val="00E54922"/>
    <w:rsid w:val="00E5495A"/>
    <w:rsid w:val="00E5496C"/>
    <w:rsid w:val="00E54B31"/>
    <w:rsid w:val="00E54B3B"/>
    <w:rsid w:val="00E54BB8"/>
    <w:rsid w:val="00E54FEF"/>
    <w:rsid w:val="00E550F5"/>
    <w:rsid w:val="00E55378"/>
    <w:rsid w:val="00E554E2"/>
    <w:rsid w:val="00E55548"/>
    <w:rsid w:val="00E555AA"/>
    <w:rsid w:val="00E555F0"/>
    <w:rsid w:val="00E55786"/>
    <w:rsid w:val="00E55832"/>
    <w:rsid w:val="00E55AAB"/>
    <w:rsid w:val="00E55AFB"/>
    <w:rsid w:val="00E55C8C"/>
    <w:rsid w:val="00E55D8A"/>
    <w:rsid w:val="00E55E6D"/>
    <w:rsid w:val="00E55E7C"/>
    <w:rsid w:val="00E55F4B"/>
    <w:rsid w:val="00E5604F"/>
    <w:rsid w:val="00E560A1"/>
    <w:rsid w:val="00E56154"/>
    <w:rsid w:val="00E561C6"/>
    <w:rsid w:val="00E562D7"/>
    <w:rsid w:val="00E562FB"/>
    <w:rsid w:val="00E5640D"/>
    <w:rsid w:val="00E564F2"/>
    <w:rsid w:val="00E5667D"/>
    <w:rsid w:val="00E566B2"/>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3B"/>
    <w:rsid w:val="00E574EE"/>
    <w:rsid w:val="00E575DE"/>
    <w:rsid w:val="00E57861"/>
    <w:rsid w:val="00E57A35"/>
    <w:rsid w:val="00E57ABD"/>
    <w:rsid w:val="00E57B07"/>
    <w:rsid w:val="00E57C51"/>
    <w:rsid w:val="00E57C52"/>
    <w:rsid w:val="00E57DF7"/>
    <w:rsid w:val="00E57E0D"/>
    <w:rsid w:val="00E57FDE"/>
    <w:rsid w:val="00E6005C"/>
    <w:rsid w:val="00E6011B"/>
    <w:rsid w:val="00E602C0"/>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7C0"/>
    <w:rsid w:val="00E61968"/>
    <w:rsid w:val="00E61992"/>
    <w:rsid w:val="00E61B1E"/>
    <w:rsid w:val="00E61BA7"/>
    <w:rsid w:val="00E61C00"/>
    <w:rsid w:val="00E61C6F"/>
    <w:rsid w:val="00E61C70"/>
    <w:rsid w:val="00E61D49"/>
    <w:rsid w:val="00E61E06"/>
    <w:rsid w:val="00E61E0B"/>
    <w:rsid w:val="00E61E41"/>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2FC0"/>
    <w:rsid w:val="00E63061"/>
    <w:rsid w:val="00E6326A"/>
    <w:rsid w:val="00E63298"/>
    <w:rsid w:val="00E633F4"/>
    <w:rsid w:val="00E63442"/>
    <w:rsid w:val="00E634FE"/>
    <w:rsid w:val="00E63522"/>
    <w:rsid w:val="00E63629"/>
    <w:rsid w:val="00E636C8"/>
    <w:rsid w:val="00E63827"/>
    <w:rsid w:val="00E638AF"/>
    <w:rsid w:val="00E6393B"/>
    <w:rsid w:val="00E63A49"/>
    <w:rsid w:val="00E63A81"/>
    <w:rsid w:val="00E63ADC"/>
    <w:rsid w:val="00E63C12"/>
    <w:rsid w:val="00E63DAE"/>
    <w:rsid w:val="00E63E6F"/>
    <w:rsid w:val="00E63EEB"/>
    <w:rsid w:val="00E63F01"/>
    <w:rsid w:val="00E63F69"/>
    <w:rsid w:val="00E6403F"/>
    <w:rsid w:val="00E64083"/>
    <w:rsid w:val="00E64095"/>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53"/>
    <w:rsid w:val="00E65C68"/>
    <w:rsid w:val="00E65D13"/>
    <w:rsid w:val="00E65DB7"/>
    <w:rsid w:val="00E65E46"/>
    <w:rsid w:val="00E65E7B"/>
    <w:rsid w:val="00E6606C"/>
    <w:rsid w:val="00E661BC"/>
    <w:rsid w:val="00E666CC"/>
    <w:rsid w:val="00E666E6"/>
    <w:rsid w:val="00E66733"/>
    <w:rsid w:val="00E667E0"/>
    <w:rsid w:val="00E66A52"/>
    <w:rsid w:val="00E66A5E"/>
    <w:rsid w:val="00E66A70"/>
    <w:rsid w:val="00E66B63"/>
    <w:rsid w:val="00E66B6C"/>
    <w:rsid w:val="00E66CC4"/>
    <w:rsid w:val="00E66EC4"/>
    <w:rsid w:val="00E66FE6"/>
    <w:rsid w:val="00E670D1"/>
    <w:rsid w:val="00E6721E"/>
    <w:rsid w:val="00E67287"/>
    <w:rsid w:val="00E67547"/>
    <w:rsid w:val="00E6778F"/>
    <w:rsid w:val="00E67CDF"/>
    <w:rsid w:val="00E67CE0"/>
    <w:rsid w:val="00E67DBF"/>
    <w:rsid w:val="00E67EB2"/>
    <w:rsid w:val="00E67FE3"/>
    <w:rsid w:val="00E7000A"/>
    <w:rsid w:val="00E7014E"/>
    <w:rsid w:val="00E70171"/>
    <w:rsid w:val="00E7018C"/>
    <w:rsid w:val="00E70234"/>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5B8"/>
    <w:rsid w:val="00E71665"/>
    <w:rsid w:val="00E717A6"/>
    <w:rsid w:val="00E717F3"/>
    <w:rsid w:val="00E7180D"/>
    <w:rsid w:val="00E7187A"/>
    <w:rsid w:val="00E718DB"/>
    <w:rsid w:val="00E71957"/>
    <w:rsid w:val="00E7195C"/>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DBC"/>
    <w:rsid w:val="00E73E3C"/>
    <w:rsid w:val="00E73EF2"/>
    <w:rsid w:val="00E73F54"/>
    <w:rsid w:val="00E74139"/>
    <w:rsid w:val="00E74349"/>
    <w:rsid w:val="00E74676"/>
    <w:rsid w:val="00E746EA"/>
    <w:rsid w:val="00E74744"/>
    <w:rsid w:val="00E74757"/>
    <w:rsid w:val="00E7479A"/>
    <w:rsid w:val="00E747F2"/>
    <w:rsid w:val="00E74981"/>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1B"/>
    <w:rsid w:val="00E759A4"/>
    <w:rsid w:val="00E759B3"/>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42"/>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0ECD"/>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9ED"/>
    <w:rsid w:val="00E82B2A"/>
    <w:rsid w:val="00E82C55"/>
    <w:rsid w:val="00E82C83"/>
    <w:rsid w:val="00E82FC5"/>
    <w:rsid w:val="00E8307A"/>
    <w:rsid w:val="00E830AE"/>
    <w:rsid w:val="00E83251"/>
    <w:rsid w:val="00E83277"/>
    <w:rsid w:val="00E832B4"/>
    <w:rsid w:val="00E832D4"/>
    <w:rsid w:val="00E83353"/>
    <w:rsid w:val="00E8346E"/>
    <w:rsid w:val="00E8360D"/>
    <w:rsid w:val="00E83839"/>
    <w:rsid w:val="00E838ED"/>
    <w:rsid w:val="00E83927"/>
    <w:rsid w:val="00E83AEE"/>
    <w:rsid w:val="00E83F18"/>
    <w:rsid w:val="00E83F4B"/>
    <w:rsid w:val="00E83F89"/>
    <w:rsid w:val="00E84153"/>
    <w:rsid w:val="00E841AC"/>
    <w:rsid w:val="00E84382"/>
    <w:rsid w:val="00E84399"/>
    <w:rsid w:val="00E843FB"/>
    <w:rsid w:val="00E84606"/>
    <w:rsid w:val="00E84633"/>
    <w:rsid w:val="00E84682"/>
    <w:rsid w:val="00E8470B"/>
    <w:rsid w:val="00E84A8F"/>
    <w:rsid w:val="00E84B3F"/>
    <w:rsid w:val="00E84CDC"/>
    <w:rsid w:val="00E84D08"/>
    <w:rsid w:val="00E84E6F"/>
    <w:rsid w:val="00E850A3"/>
    <w:rsid w:val="00E850A5"/>
    <w:rsid w:val="00E8517F"/>
    <w:rsid w:val="00E85374"/>
    <w:rsid w:val="00E85387"/>
    <w:rsid w:val="00E853AD"/>
    <w:rsid w:val="00E8569B"/>
    <w:rsid w:val="00E85704"/>
    <w:rsid w:val="00E8570A"/>
    <w:rsid w:val="00E85792"/>
    <w:rsid w:val="00E8586E"/>
    <w:rsid w:val="00E85A4F"/>
    <w:rsid w:val="00E85AD2"/>
    <w:rsid w:val="00E85B55"/>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1"/>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BAF"/>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4A"/>
    <w:rsid w:val="00E926B6"/>
    <w:rsid w:val="00E92969"/>
    <w:rsid w:val="00E92A4A"/>
    <w:rsid w:val="00E92A6C"/>
    <w:rsid w:val="00E92C20"/>
    <w:rsid w:val="00E92D94"/>
    <w:rsid w:val="00E92DC3"/>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173"/>
    <w:rsid w:val="00E941CD"/>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71"/>
    <w:rsid w:val="00E95592"/>
    <w:rsid w:val="00E95603"/>
    <w:rsid w:val="00E9560D"/>
    <w:rsid w:val="00E95646"/>
    <w:rsid w:val="00E95B3E"/>
    <w:rsid w:val="00E95B8F"/>
    <w:rsid w:val="00E95C3A"/>
    <w:rsid w:val="00E9607B"/>
    <w:rsid w:val="00E9608D"/>
    <w:rsid w:val="00E9616D"/>
    <w:rsid w:val="00E961EB"/>
    <w:rsid w:val="00E961FF"/>
    <w:rsid w:val="00E9620A"/>
    <w:rsid w:val="00E962F8"/>
    <w:rsid w:val="00E966C5"/>
    <w:rsid w:val="00E966DF"/>
    <w:rsid w:val="00E967FA"/>
    <w:rsid w:val="00E96820"/>
    <w:rsid w:val="00E9691A"/>
    <w:rsid w:val="00E9699B"/>
    <w:rsid w:val="00E969A6"/>
    <w:rsid w:val="00E969BE"/>
    <w:rsid w:val="00E96AD6"/>
    <w:rsid w:val="00E96AFD"/>
    <w:rsid w:val="00E96BC7"/>
    <w:rsid w:val="00E96C55"/>
    <w:rsid w:val="00E96D46"/>
    <w:rsid w:val="00E96D4A"/>
    <w:rsid w:val="00E96D54"/>
    <w:rsid w:val="00E96DAC"/>
    <w:rsid w:val="00E96DFC"/>
    <w:rsid w:val="00E96E05"/>
    <w:rsid w:val="00E96EF9"/>
    <w:rsid w:val="00E96F74"/>
    <w:rsid w:val="00E970EB"/>
    <w:rsid w:val="00E97169"/>
    <w:rsid w:val="00E9721B"/>
    <w:rsid w:val="00E97321"/>
    <w:rsid w:val="00E97470"/>
    <w:rsid w:val="00E9751B"/>
    <w:rsid w:val="00E9753C"/>
    <w:rsid w:val="00E975B1"/>
    <w:rsid w:val="00E975C3"/>
    <w:rsid w:val="00E975C8"/>
    <w:rsid w:val="00E975E7"/>
    <w:rsid w:val="00E9767F"/>
    <w:rsid w:val="00E9771B"/>
    <w:rsid w:val="00E979E8"/>
    <w:rsid w:val="00E97A9C"/>
    <w:rsid w:val="00E97AB0"/>
    <w:rsid w:val="00E97BC9"/>
    <w:rsid w:val="00E97C6F"/>
    <w:rsid w:val="00E97E5D"/>
    <w:rsid w:val="00EA00D1"/>
    <w:rsid w:val="00EA022F"/>
    <w:rsid w:val="00EA053B"/>
    <w:rsid w:val="00EA056C"/>
    <w:rsid w:val="00EA08DB"/>
    <w:rsid w:val="00EA0988"/>
    <w:rsid w:val="00EA098F"/>
    <w:rsid w:val="00EA0A68"/>
    <w:rsid w:val="00EA0BE1"/>
    <w:rsid w:val="00EA0C62"/>
    <w:rsid w:val="00EA0CC6"/>
    <w:rsid w:val="00EA0D60"/>
    <w:rsid w:val="00EA0DA5"/>
    <w:rsid w:val="00EA0F6E"/>
    <w:rsid w:val="00EA140B"/>
    <w:rsid w:val="00EA1474"/>
    <w:rsid w:val="00EA153A"/>
    <w:rsid w:val="00EA15FD"/>
    <w:rsid w:val="00EA16F5"/>
    <w:rsid w:val="00EA186B"/>
    <w:rsid w:val="00EA186F"/>
    <w:rsid w:val="00EA1B40"/>
    <w:rsid w:val="00EA1C85"/>
    <w:rsid w:val="00EA1E88"/>
    <w:rsid w:val="00EA1FA9"/>
    <w:rsid w:val="00EA20C9"/>
    <w:rsid w:val="00EA20E3"/>
    <w:rsid w:val="00EA211B"/>
    <w:rsid w:val="00EA2244"/>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82"/>
    <w:rsid w:val="00EA2F91"/>
    <w:rsid w:val="00EA2FC4"/>
    <w:rsid w:val="00EA3098"/>
    <w:rsid w:val="00EA3173"/>
    <w:rsid w:val="00EA3185"/>
    <w:rsid w:val="00EA33C4"/>
    <w:rsid w:val="00EA3486"/>
    <w:rsid w:val="00EA358E"/>
    <w:rsid w:val="00EA35B5"/>
    <w:rsid w:val="00EA36D5"/>
    <w:rsid w:val="00EA36E5"/>
    <w:rsid w:val="00EA36F0"/>
    <w:rsid w:val="00EA3725"/>
    <w:rsid w:val="00EA375C"/>
    <w:rsid w:val="00EA38A4"/>
    <w:rsid w:val="00EA38A7"/>
    <w:rsid w:val="00EA391D"/>
    <w:rsid w:val="00EA3A23"/>
    <w:rsid w:val="00EA3B5D"/>
    <w:rsid w:val="00EA3B80"/>
    <w:rsid w:val="00EA3BA8"/>
    <w:rsid w:val="00EA3BE1"/>
    <w:rsid w:val="00EA3C5C"/>
    <w:rsid w:val="00EA3CBA"/>
    <w:rsid w:val="00EA3FE5"/>
    <w:rsid w:val="00EA4089"/>
    <w:rsid w:val="00EA42BE"/>
    <w:rsid w:val="00EA43C5"/>
    <w:rsid w:val="00EA4471"/>
    <w:rsid w:val="00EA459C"/>
    <w:rsid w:val="00EA45C5"/>
    <w:rsid w:val="00EA45F4"/>
    <w:rsid w:val="00EA4708"/>
    <w:rsid w:val="00EA4870"/>
    <w:rsid w:val="00EA49DA"/>
    <w:rsid w:val="00EA4A0D"/>
    <w:rsid w:val="00EA4A95"/>
    <w:rsid w:val="00EA4BEF"/>
    <w:rsid w:val="00EA4C2F"/>
    <w:rsid w:val="00EA4DF5"/>
    <w:rsid w:val="00EA4E38"/>
    <w:rsid w:val="00EA4E3E"/>
    <w:rsid w:val="00EA4FA3"/>
    <w:rsid w:val="00EA50F4"/>
    <w:rsid w:val="00EA51D0"/>
    <w:rsid w:val="00EA5343"/>
    <w:rsid w:val="00EA5391"/>
    <w:rsid w:val="00EA53C0"/>
    <w:rsid w:val="00EA540B"/>
    <w:rsid w:val="00EA5438"/>
    <w:rsid w:val="00EA556C"/>
    <w:rsid w:val="00EA5757"/>
    <w:rsid w:val="00EA593F"/>
    <w:rsid w:val="00EA59D8"/>
    <w:rsid w:val="00EA59F7"/>
    <w:rsid w:val="00EA5A51"/>
    <w:rsid w:val="00EA5B8D"/>
    <w:rsid w:val="00EA5D46"/>
    <w:rsid w:val="00EA5DC6"/>
    <w:rsid w:val="00EA5FBB"/>
    <w:rsid w:val="00EA60C9"/>
    <w:rsid w:val="00EA61CF"/>
    <w:rsid w:val="00EA63DC"/>
    <w:rsid w:val="00EA6417"/>
    <w:rsid w:val="00EA65DA"/>
    <w:rsid w:val="00EA6600"/>
    <w:rsid w:val="00EA661F"/>
    <w:rsid w:val="00EA6683"/>
    <w:rsid w:val="00EA6712"/>
    <w:rsid w:val="00EA674A"/>
    <w:rsid w:val="00EA69A3"/>
    <w:rsid w:val="00EA6ABA"/>
    <w:rsid w:val="00EA6B04"/>
    <w:rsid w:val="00EA6CDF"/>
    <w:rsid w:val="00EA6D1E"/>
    <w:rsid w:val="00EA6DB1"/>
    <w:rsid w:val="00EA6EBA"/>
    <w:rsid w:val="00EA6F08"/>
    <w:rsid w:val="00EA7278"/>
    <w:rsid w:val="00EA7550"/>
    <w:rsid w:val="00EA762E"/>
    <w:rsid w:val="00EA771F"/>
    <w:rsid w:val="00EA7849"/>
    <w:rsid w:val="00EA784B"/>
    <w:rsid w:val="00EA7954"/>
    <w:rsid w:val="00EA7AC2"/>
    <w:rsid w:val="00EA7AE3"/>
    <w:rsid w:val="00EA7AF6"/>
    <w:rsid w:val="00EA7B2E"/>
    <w:rsid w:val="00EA7BA2"/>
    <w:rsid w:val="00EA7BA4"/>
    <w:rsid w:val="00EA7BD4"/>
    <w:rsid w:val="00EA7D1F"/>
    <w:rsid w:val="00EA7D44"/>
    <w:rsid w:val="00EA7E59"/>
    <w:rsid w:val="00EB0279"/>
    <w:rsid w:val="00EB0325"/>
    <w:rsid w:val="00EB0423"/>
    <w:rsid w:val="00EB0447"/>
    <w:rsid w:val="00EB04D9"/>
    <w:rsid w:val="00EB053B"/>
    <w:rsid w:val="00EB0576"/>
    <w:rsid w:val="00EB0656"/>
    <w:rsid w:val="00EB068B"/>
    <w:rsid w:val="00EB0712"/>
    <w:rsid w:val="00EB0785"/>
    <w:rsid w:val="00EB07D2"/>
    <w:rsid w:val="00EB0813"/>
    <w:rsid w:val="00EB085C"/>
    <w:rsid w:val="00EB0869"/>
    <w:rsid w:val="00EB0AAA"/>
    <w:rsid w:val="00EB0B42"/>
    <w:rsid w:val="00EB0D5A"/>
    <w:rsid w:val="00EB0F09"/>
    <w:rsid w:val="00EB0FB7"/>
    <w:rsid w:val="00EB100E"/>
    <w:rsid w:val="00EB110D"/>
    <w:rsid w:val="00EB1129"/>
    <w:rsid w:val="00EB1225"/>
    <w:rsid w:val="00EB1240"/>
    <w:rsid w:val="00EB12F7"/>
    <w:rsid w:val="00EB1338"/>
    <w:rsid w:val="00EB1476"/>
    <w:rsid w:val="00EB149D"/>
    <w:rsid w:val="00EB1549"/>
    <w:rsid w:val="00EB1670"/>
    <w:rsid w:val="00EB177F"/>
    <w:rsid w:val="00EB1949"/>
    <w:rsid w:val="00EB1956"/>
    <w:rsid w:val="00EB1969"/>
    <w:rsid w:val="00EB19BD"/>
    <w:rsid w:val="00EB1A43"/>
    <w:rsid w:val="00EB1A9A"/>
    <w:rsid w:val="00EB1AC4"/>
    <w:rsid w:val="00EB1B0E"/>
    <w:rsid w:val="00EB1BFC"/>
    <w:rsid w:val="00EB1C5E"/>
    <w:rsid w:val="00EB1D34"/>
    <w:rsid w:val="00EB1E74"/>
    <w:rsid w:val="00EB1F2A"/>
    <w:rsid w:val="00EB22B5"/>
    <w:rsid w:val="00EB22FF"/>
    <w:rsid w:val="00EB2364"/>
    <w:rsid w:val="00EB244C"/>
    <w:rsid w:val="00EB2456"/>
    <w:rsid w:val="00EB24B6"/>
    <w:rsid w:val="00EB28D6"/>
    <w:rsid w:val="00EB2998"/>
    <w:rsid w:val="00EB2A68"/>
    <w:rsid w:val="00EB2C0C"/>
    <w:rsid w:val="00EB2CC6"/>
    <w:rsid w:val="00EB2ED4"/>
    <w:rsid w:val="00EB2EDC"/>
    <w:rsid w:val="00EB2F8B"/>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7A"/>
    <w:rsid w:val="00EB4ECC"/>
    <w:rsid w:val="00EB4F49"/>
    <w:rsid w:val="00EB51B4"/>
    <w:rsid w:val="00EB5206"/>
    <w:rsid w:val="00EB5253"/>
    <w:rsid w:val="00EB52A1"/>
    <w:rsid w:val="00EB544D"/>
    <w:rsid w:val="00EB5513"/>
    <w:rsid w:val="00EB5594"/>
    <w:rsid w:val="00EB574E"/>
    <w:rsid w:val="00EB5791"/>
    <w:rsid w:val="00EB57F9"/>
    <w:rsid w:val="00EB58F5"/>
    <w:rsid w:val="00EB595A"/>
    <w:rsid w:val="00EB5A47"/>
    <w:rsid w:val="00EB5AE5"/>
    <w:rsid w:val="00EB5B1F"/>
    <w:rsid w:val="00EB5BF1"/>
    <w:rsid w:val="00EB5EE1"/>
    <w:rsid w:val="00EB5F7B"/>
    <w:rsid w:val="00EB5F7C"/>
    <w:rsid w:val="00EB6037"/>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BF"/>
    <w:rsid w:val="00EB74E3"/>
    <w:rsid w:val="00EB7592"/>
    <w:rsid w:val="00EB7626"/>
    <w:rsid w:val="00EB7684"/>
    <w:rsid w:val="00EB77CE"/>
    <w:rsid w:val="00EB781C"/>
    <w:rsid w:val="00EB78A0"/>
    <w:rsid w:val="00EB7A5A"/>
    <w:rsid w:val="00EB7A78"/>
    <w:rsid w:val="00EB7AB4"/>
    <w:rsid w:val="00EB7AB7"/>
    <w:rsid w:val="00EB7E63"/>
    <w:rsid w:val="00EB7E67"/>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0FD1"/>
    <w:rsid w:val="00EC106E"/>
    <w:rsid w:val="00EC110E"/>
    <w:rsid w:val="00EC1172"/>
    <w:rsid w:val="00EC12DD"/>
    <w:rsid w:val="00EC1400"/>
    <w:rsid w:val="00EC1407"/>
    <w:rsid w:val="00EC1428"/>
    <w:rsid w:val="00EC1623"/>
    <w:rsid w:val="00EC1668"/>
    <w:rsid w:val="00EC16C1"/>
    <w:rsid w:val="00EC16DE"/>
    <w:rsid w:val="00EC1729"/>
    <w:rsid w:val="00EC18C0"/>
    <w:rsid w:val="00EC1923"/>
    <w:rsid w:val="00EC19C4"/>
    <w:rsid w:val="00EC1B33"/>
    <w:rsid w:val="00EC1BA2"/>
    <w:rsid w:val="00EC1C83"/>
    <w:rsid w:val="00EC1C9F"/>
    <w:rsid w:val="00EC1CCD"/>
    <w:rsid w:val="00EC1CE3"/>
    <w:rsid w:val="00EC1DF6"/>
    <w:rsid w:val="00EC1E8C"/>
    <w:rsid w:val="00EC1F1E"/>
    <w:rsid w:val="00EC1F83"/>
    <w:rsid w:val="00EC1FFE"/>
    <w:rsid w:val="00EC21FE"/>
    <w:rsid w:val="00EC2285"/>
    <w:rsid w:val="00EC23FB"/>
    <w:rsid w:val="00EC24F7"/>
    <w:rsid w:val="00EC265A"/>
    <w:rsid w:val="00EC268E"/>
    <w:rsid w:val="00EC26D9"/>
    <w:rsid w:val="00EC2826"/>
    <w:rsid w:val="00EC289F"/>
    <w:rsid w:val="00EC2983"/>
    <w:rsid w:val="00EC2A0F"/>
    <w:rsid w:val="00EC2A76"/>
    <w:rsid w:val="00EC2A78"/>
    <w:rsid w:val="00EC2B95"/>
    <w:rsid w:val="00EC2BB3"/>
    <w:rsid w:val="00EC2D78"/>
    <w:rsid w:val="00EC2DBA"/>
    <w:rsid w:val="00EC2E00"/>
    <w:rsid w:val="00EC2E11"/>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3DE3"/>
    <w:rsid w:val="00EC40B1"/>
    <w:rsid w:val="00EC40C1"/>
    <w:rsid w:val="00EC4217"/>
    <w:rsid w:val="00EC4464"/>
    <w:rsid w:val="00EC4740"/>
    <w:rsid w:val="00EC475F"/>
    <w:rsid w:val="00EC4831"/>
    <w:rsid w:val="00EC486C"/>
    <w:rsid w:val="00EC4948"/>
    <w:rsid w:val="00EC49FF"/>
    <w:rsid w:val="00EC4A64"/>
    <w:rsid w:val="00EC4B2C"/>
    <w:rsid w:val="00EC4BCB"/>
    <w:rsid w:val="00EC4BE6"/>
    <w:rsid w:val="00EC4C9A"/>
    <w:rsid w:val="00EC4FC0"/>
    <w:rsid w:val="00EC509C"/>
    <w:rsid w:val="00EC5142"/>
    <w:rsid w:val="00EC5398"/>
    <w:rsid w:val="00EC53C0"/>
    <w:rsid w:val="00EC5531"/>
    <w:rsid w:val="00EC5648"/>
    <w:rsid w:val="00EC5740"/>
    <w:rsid w:val="00EC5886"/>
    <w:rsid w:val="00EC58E1"/>
    <w:rsid w:val="00EC58EA"/>
    <w:rsid w:val="00EC5933"/>
    <w:rsid w:val="00EC598A"/>
    <w:rsid w:val="00EC59F8"/>
    <w:rsid w:val="00EC5CAA"/>
    <w:rsid w:val="00EC5E3D"/>
    <w:rsid w:val="00EC5EE9"/>
    <w:rsid w:val="00EC6090"/>
    <w:rsid w:val="00EC62B4"/>
    <w:rsid w:val="00EC63B5"/>
    <w:rsid w:val="00EC65D1"/>
    <w:rsid w:val="00EC678C"/>
    <w:rsid w:val="00EC6890"/>
    <w:rsid w:val="00EC694F"/>
    <w:rsid w:val="00EC6958"/>
    <w:rsid w:val="00EC69B5"/>
    <w:rsid w:val="00EC6CCD"/>
    <w:rsid w:val="00EC6CE8"/>
    <w:rsid w:val="00EC6DBF"/>
    <w:rsid w:val="00EC6E57"/>
    <w:rsid w:val="00EC6EB6"/>
    <w:rsid w:val="00EC6F9A"/>
    <w:rsid w:val="00EC6FE9"/>
    <w:rsid w:val="00EC6FFB"/>
    <w:rsid w:val="00EC713C"/>
    <w:rsid w:val="00EC7170"/>
    <w:rsid w:val="00EC7207"/>
    <w:rsid w:val="00EC721C"/>
    <w:rsid w:val="00EC725C"/>
    <w:rsid w:val="00EC7266"/>
    <w:rsid w:val="00EC72CC"/>
    <w:rsid w:val="00EC748F"/>
    <w:rsid w:val="00EC7570"/>
    <w:rsid w:val="00EC7638"/>
    <w:rsid w:val="00EC76F7"/>
    <w:rsid w:val="00EC771A"/>
    <w:rsid w:val="00EC79EF"/>
    <w:rsid w:val="00EC7AC9"/>
    <w:rsid w:val="00EC7BA2"/>
    <w:rsid w:val="00EC7C20"/>
    <w:rsid w:val="00EC7C78"/>
    <w:rsid w:val="00EC7CE6"/>
    <w:rsid w:val="00EC7D48"/>
    <w:rsid w:val="00EC7D73"/>
    <w:rsid w:val="00EC7E7E"/>
    <w:rsid w:val="00EC7EE9"/>
    <w:rsid w:val="00ED0040"/>
    <w:rsid w:val="00ED00D7"/>
    <w:rsid w:val="00ED0691"/>
    <w:rsid w:val="00ED06C0"/>
    <w:rsid w:val="00ED0803"/>
    <w:rsid w:val="00ED089E"/>
    <w:rsid w:val="00ED096E"/>
    <w:rsid w:val="00ED0A62"/>
    <w:rsid w:val="00ED0C30"/>
    <w:rsid w:val="00ED0CAD"/>
    <w:rsid w:val="00ED0DEA"/>
    <w:rsid w:val="00ED0DEE"/>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2F"/>
    <w:rsid w:val="00ED1F36"/>
    <w:rsid w:val="00ED1FD9"/>
    <w:rsid w:val="00ED221A"/>
    <w:rsid w:val="00ED236E"/>
    <w:rsid w:val="00ED23AE"/>
    <w:rsid w:val="00ED26D3"/>
    <w:rsid w:val="00ED285C"/>
    <w:rsid w:val="00ED28A5"/>
    <w:rsid w:val="00ED296D"/>
    <w:rsid w:val="00ED2991"/>
    <w:rsid w:val="00ED2AA1"/>
    <w:rsid w:val="00ED2B27"/>
    <w:rsid w:val="00ED2E75"/>
    <w:rsid w:val="00ED3006"/>
    <w:rsid w:val="00ED3054"/>
    <w:rsid w:val="00ED3142"/>
    <w:rsid w:val="00ED3162"/>
    <w:rsid w:val="00ED3271"/>
    <w:rsid w:val="00ED3296"/>
    <w:rsid w:val="00ED32D6"/>
    <w:rsid w:val="00ED337A"/>
    <w:rsid w:val="00ED3400"/>
    <w:rsid w:val="00ED37A5"/>
    <w:rsid w:val="00ED38CF"/>
    <w:rsid w:val="00ED3C66"/>
    <w:rsid w:val="00ED3EE2"/>
    <w:rsid w:val="00ED3F54"/>
    <w:rsid w:val="00ED3FA5"/>
    <w:rsid w:val="00ED4379"/>
    <w:rsid w:val="00ED44AA"/>
    <w:rsid w:val="00ED44C2"/>
    <w:rsid w:val="00ED4581"/>
    <w:rsid w:val="00ED4637"/>
    <w:rsid w:val="00ED467C"/>
    <w:rsid w:val="00ED46C5"/>
    <w:rsid w:val="00ED47A4"/>
    <w:rsid w:val="00ED47AE"/>
    <w:rsid w:val="00ED4A10"/>
    <w:rsid w:val="00ED4B18"/>
    <w:rsid w:val="00ED4FC4"/>
    <w:rsid w:val="00ED500A"/>
    <w:rsid w:val="00ED51A2"/>
    <w:rsid w:val="00ED51FC"/>
    <w:rsid w:val="00ED5218"/>
    <w:rsid w:val="00ED53D4"/>
    <w:rsid w:val="00ED54C7"/>
    <w:rsid w:val="00ED5772"/>
    <w:rsid w:val="00ED59A1"/>
    <w:rsid w:val="00ED59C4"/>
    <w:rsid w:val="00ED5A86"/>
    <w:rsid w:val="00ED5BA6"/>
    <w:rsid w:val="00ED5C4B"/>
    <w:rsid w:val="00ED5D4C"/>
    <w:rsid w:val="00ED5E7E"/>
    <w:rsid w:val="00ED6023"/>
    <w:rsid w:val="00ED6027"/>
    <w:rsid w:val="00ED61E0"/>
    <w:rsid w:val="00ED6296"/>
    <w:rsid w:val="00ED62C1"/>
    <w:rsid w:val="00ED62DF"/>
    <w:rsid w:val="00ED6792"/>
    <w:rsid w:val="00ED67BD"/>
    <w:rsid w:val="00ED6955"/>
    <w:rsid w:val="00ED6A1B"/>
    <w:rsid w:val="00ED6DC3"/>
    <w:rsid w:val="00ED709B"/>
    <w:rsid w:val="00ED738E"/>
    <w:rsid w:val="00ED76D2"/>
    <w:rsid w:val="00ED7728"/>
    <w:rsid w:val="00ED7852"/>
    <w:rsid w:val="00ED78FE"/>
    <w:rsid w:val="00ED7AB8"/>
    <w:rsid w:val="00ED7AC0"/>
    <w:rsid w:val="00ED7AF7"/>
    <w:rsid w:val="00ED7CC4"/>
    <w:rsid w:val="00ED7E8B"/>
    <w:rsid w:val="00ED7FB3"/>
    <w:rsid w:val="00EE007A"/>
    <w:rsid w:val="00EE007B"/>
    <w:rsid w:val="00EE0130"/>
    <w:rsid w:val="00EE02F2"/>
    <w:rsid w:val="00EE030C"/>
    <w:rsid w:val="00EE03C1"/>
    <w:rsid w:val="00EE045E"/>
    <w:rsid w:val="00EE07D9"/>
    <w:rsid w:val="00EE07EC"/>
    <w:rsid w:val="00EE0985"/>
    <w:rsid w:val="00EE0992"/>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4CA"/>
    <w:rsid w:val="00EE16CB"/>
    <w:rsid w:val="00EE18EC"/>
    <w:rsid w:val="00EE191D"/>
    <w:rsid w:val="00EE197B"/>
    <w:rsid w:val="00EE1A3C"/>
    <w:rsid w:val="00EE1B5A"/>
    <w:rsid w:val="00EE1CAB"/>
    <w:rsid w:val="00EE1CFD"/>
    <w:rsid w:val="00EE1DCB"/>
    <w:rsid w:val="00EE1E1D"/>
    <w:rsid w:val="00EE1EDF"/>
    <w:rsid w:val="00EE1FCB"/>
    <w:rsid w:val="00EE2138"/>
    <w:rsid w:val="00EE2160"/>
    <w:rsid w:val="00EE222A"/>
    <w:rsid w:val="00EE22CF"/>
    <w:rsid w:val="00EE241A"/>
    <w:rsid w:val="00EE242B"/>
    <w:rsid w:val="00EE24FC"/>
    <w:rsid w:val="00EE256C"/>
    <w:rsid w:val="00EE25CB"/>
    <w:rsid w:val="00EE2749"/>
    <w:rsid w:val="00EE27B4"/>
    <w:rsid w:val="00EE2A92"/>
    <w:rsid w:val="00EE2AEF"/>
    <w:rsid w:val="00EE2B9F"/>
    <w:rsid w:val="00EE2CBA"/>
    <w:rsid w:val="00EE2E27"/>
    <w:rsid w:val="00EE30EB"/>
    <w:rsid w:val="00EE30FC"/>
    <w:rsid w:val="00EE3130"/>
    <w:rsid w:val="00EE3135"/>
    <w:rsid w:val="00EE3268"/>
    <w:rsid w:val="00EE33C5"/>
    <w:rsid w:val="00EE3563"/>
    <w:rsid w:val="00EE35F9"/>
    <w:rsid w:val="00EE37BB"/>
    <w:rsid w:val="00EE381B"/>
    <w:rsid w:val="00EE3A1C"/>
    <w:rsid w:val="00EE3B07"/>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66"/>
    <w:rsid w:val="00EE6179"/>
    <w:rsid w:val="00EE61DB"/>
    <w:rsid w:val="00EE62FC"/>
    <w:rsid w:val="00EE635B"/>
    <w:rsid w:val="00EE63EA"/>
    <w:rsid w:val="00EE6439"/>
    <w:rsid w:val="00EE664E"/>
    <w:rsid w:val="00EE6672"/>
    <w:rsid w:val="00EE66C8"/>
    <w:rsid w:val="00EE66EB"/>
    <w:rsid w:val="00EE67DD"/>
    <w:rsid w:val="00EE69C6"/>
    <w:rsid w:val="00EE6AB2"/>
    <w:rsid w:val="00EE6AB8"/>
    <w:rsid w:val="00EE6AE7"/>
    <w:rsid w:val="00EE6AFA"/>
    <w:rsid w:val="00EE6BE3"/>
    <w:rsid w:val="00EE6C00"/>
    <w:rsid w:val="00EE6C73"/>
    <w:rsid w:val="00EE6EB9"/>
    <w:rsid w:val="00EE6F64"/>
    <w:rsid w:val="00EE70FD"/>
    <w:rsid w:val="00EE712F"/>
    <w:rsid w:val="00EE71F0"/>
    <w:rsid w:val="00EE737E"/>
    <w:rsid w:val="00EE751D"/>
    <w:rsid w:val="00EE75C2"/>
    <w:rsid w:val="00EE7865"/>
    <w:rsid w:val="00EE79A1"/>
    <w:rsid w:val="00EE7AAF"/>
    <w:rsid w:val="00EE7B1B"/>
    <w:rsid w:val="00EE7B8D"/>
    <w:rsid w:val="00EE7D17"/>
    <w:rsid w:val="00EE7E05"/>
    <w:rsid w:val="00EE7EC3"/>
    <w:rsid w:val="00EE7FD7"/>
    <w:rsid w:val="00EF0161"/>
    <w:rsid w:val="00EF019D"/>
    <w:rsid w:val="00EF0297"/>
    <w:rsid w:val="00EF03CB"/>
    <w:rsid w:val="00EF04C4"/>
    <w:rsid w:val="00EF075F"/>
    <w:rsid w:val="00EF079F"/>
    <w:rsid w:val="00EF08A3"/>
    <w:rsid w:val="00EF09EF"/>
    <w:rsid w:val="00EF0AB7"/>
    <w:rsid w:val="00EF0AC3"/>
    <w:rsid w:val="00EF0BCE"/>
    <w:rsid w:val="00EF0DD8"/>
    <w:rsid w:val="00EF0EEC"/>
    <w:rsid w:val="00EF10E3"/>
    <w:rsid w:val="00EF119B"/>
    <w:rsid w:val="00EF11D7"/>
    <w:rsid w:val="00EF11DD"/>
    <w:rsid w:val="00EF137F"/>
    <w:rsid w:val="00EF146E"/>
    <w:rsid w:val="00EF147D"/>
    <w:rsid w:val="00EF14F0"/>
    <w:rsid w:val="00EF1504"/>
    <w:rsid w:val="00EF180F"/>
    <w:rsid w:val="00EF1838"/>
    <w:rsid w:val="00EF1845"/>
    <w:rsid w:val="00EF1852"/>
    <w:rsid w:val="00EF18DE"/>
    <w:rsid w:val="00EF18F6"/>
    <w:rsid w:val="00EF1962"/>
    <w:rsid w:val="00EF1A19"/>
    <w:rsid w:val="00EF1AF7"/>
    <w:rsid w:val="00EF1CF6"/>
    <w:rsid w:val="00EF1D7F"/>
    <w:rsid w:val="00EF1D96"/>
    <w:rsid w:val="00EF1F3C"/>
    <w:rsid w:val="00EF1F57"/>
    <w:rsid w:val="00EF204C"/>
    <w:rsid w:val="00EF20EA"/>
    <w:rsid w:val="00EF2128"/>
    <w:rsid w:val="00EF21AF"/>
    <w:rsid w:val="00EF220C"/>
    <w:rsid w:val="00EF220E"/>
    <w:rsid w:val="00EF24DD"/>
    <w:rsid w:val="00EF252C"/>
    <w:rsid w:val="00EF2588"/>
    <w:rsid w:val="00EF258B"/>
    <w:rsid w:val="00EF2799"/>
    <w:rsid w:val="00EF2883"/>
    <w:rsid w:val="00EF28A5"/>
    <w:rsid w:val="00EF29AF"/>
    <w:rsid w:val="00EF2A29"/>
    <w:rsid w:val="00EF2A57"/>
    <w:rsid w:val="00EF2C54"/>
    <w:rsid w:val="00EF2D79"/>
    <w:rsid w:val="00EF2E76"/>
    <w:rsid w:val="00EF2FEA"/>
    <w:rsid w:val="00EF303C"/>
    <w:rsid w:val="00EF31CE"/>
    <w:rsid w:val="00EF3221"/>
    <w:rsid w:val="00EF322B"/>
    <w:rsid w:val="00EF332B"/>
    <w:rsid w:val="00EF334D"/>
    <w:rsid w:val="00EF3617"/>
    <w:rsid w:val="00EF36FE"/>
    <w:rsid w:val="00EF3735"/>
    <w:rsid w:val="00EF38BD"/>
    <w:rsid w:val="00EF394F"/>
    <w:rsid w:val="00EF3A8D"/>
    <w:rsid w:val="00EF3BAE"/>
    <w:rsid w:val="00EF3BCA"/>
    <w:rsid w:val="00EF3C2D"/>
    <w:rsid w:val="00EF3CC4"/>
    <w:rsid w:val="00EF3F73"/>
    <w:rsid w:val="00EF424F"/>
    <w:rsid w:val="00EF4274"/>
    <w:rsid w:val="00EF4310"/>
    <w:rsid w:val="00EF436D"/>
    <w:rsid w:val="00EF46D9"/>
    <w:rsid w:val="00EF4731"/>
    <w:rsid w:val="00EF477C"/>
    <w:rsid w:val="00EF481C"/>
    <w:rsid w:val="00EF48C7"/>
    <w:rsid w:val="00EF48E3"/>
    <w:rsid w:val="00EF49A9"/>
    <w:rsid w:val="00EF4A8F"/>
    <w:rsid w:val="00EF4D3D"/>
    <w:rsid w:val="00EF4E8F"/>
    <w:rsid w:val="00EF4F5B"/>
    <w:rsid w:val="00EF509F"/>
    <w:rsid w:val="00EF5157"/>
    <w:rsid w:val="00EF51B0"/>
    <w:rsid w:val="00EF51DC"/>
    <w:rsid w:val="00EF527F"/>
    <w:rsid w:val="00EF5377"/>
    <w:rsid w:val="00EF54C9"/>
    <w:rsid w:val="00EF54EC"/>
    <w:rsid w:val="00EF54F0"/>
    <w:rsid w:val="00EF567B"/>
    <w:rsid w:val="00EF56E5"/>
    <w:rsid w:val="00EF58F0"/>
    <w:rsid w:val="00EF5C86"/>
    <w:rsid w:val="00EF6016"/>
    <w:rsid w:val="00EF6116"/>
    <w:rsid w:val="00EF61C6"/>
    <w:rsid w:val="00EF61E3"/>
    <w:rsid w:val="00EF6222"/>
    <w:rsid w:val="00EF669B"/>
    <w:rsid w:val="00EF696B"/>
    <w:rsid w:val="00EF6A45"/>
    <w:rsid w:val="00EF6B37"/>
    <w:rsid w:val="00EF6B4B"/>
    <w:rsid w:val="00EF6C23"/>
    <w:rsid w:val="00EF6D88"/>
    <w:rsid w:val="00EF6F71"/>
    <w:rsid w:val="00EF70AA"/>
    <w:rsid w:val="00EF710B"/>
    <w:rsid w:val="00EF7112"/>
    <w:rsid w:val="00EF711F"/>
    <w:rsid w:val="00EF7575"/>
    <w:rsid w:val="00EF7594"/>
    <w:rsid w:val="00EF75ED"/>
    <w:rsid w:val="00EF769B"/>
    <w:rsid w:val="00EF76B9"/>
    <w:rsid w:val="00EF7753"/>
    <w:rsid w:val="00EF77EB"/>
    <w:rsid w:val="00EF7855"/>
    <w:rsid w:val="00EF7923"/>
    <w:rsid w:val="00EF7991"/>
    <w:rsid w:val="00EF7B31"/>
    <w:rsid w:val="00EF7C21"/>
    <w:rsid w:val="00EF7E26"/>
    <w:rsid w:val="00EF7F72"/>
    <w:rsid w:val="00F00029"/>
    <w:rsid w:val="00F00159"/>
    <w:rsid w:val="00F001C1"/>
    <w:rsid w:val="00F0030D"/>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DB5"/>
    <w:rsid w:val="00F00F88"/>
    <w:rsid w:val="00F00FA8"/>
    <w:rsid w:val="00F01072"/>
    <w:rsid w:val="00F010E9"/>
    <w:rsid w:val="00F011CA"/>
    <w:rsid w:val="00F01204"/>
    <w:rsid w:val="00F0133B"/>
    <w:rsid w:val="00F013EC"/>
    <w:rsid w:val="00F0140E"/>
    <w:rsid w:val="00F01545"/>
    <w:rsid w:val="00F015D9"/>
    <w:rsid w:val="00F0176E"/>
    <w:rsid w:val="00F017A9"/>
    <w:rsid w:val="00F019DD"/>
    <w:rsid w:val="00F01A56"/>
    <w:rsid w:val="00F01A86"/>
    <w:rsid w:val="00F01C7F"/>
    <w:rsid w:val="00F01D98"/>
    <w:rsid w:val="00F01DA4"/>
    <w:rsid w:val="00F01DC3"/>
    <w:rsid w:val="00F01F8E"/>
    <w:rsid w:val="00F02101"/>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D8D"/>
    <w:rsid w:val="00F02E57"/>
    <w:rsid w:val="00F02E85"/>
    <w:rsid w:val="00F0301C"/>
    <w:rsid w:val="00F030FB"/>
    <w:rsid w:val="00F030FD"/>
    <w:rsid w:val="00F0319C"/>
    <w:rsid w:val="00F032AA"/>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7C"/>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5F3F"/>
    <w:rsid w:val="00F06021"/>
    <w:rsid w:val="00F0617D"/>
    <w:rsid w:val="00F063D8"/>
    <w:rsid w:val="00F0648F"/>
    <w:rsid w:val="00F064F9"/>
    <w:rsid w:val="00F0670C"/>
    <w:rsid w:val="00F06775"/>
    <w:rsid w:val="00F0689E"/>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07"/>
    <w:rsid w:val="00F10263"/>
    <w:rsid w:val="00F102D6"/>
    <w:rsid w:val="00F10579"/>
    <w:rsid w:val="00F106B8"/>
    <w:rsid w:val="00F1076A"/>
    <w:rsid w:val="00F10972"/>
    <w:rsid w:val="00F109A7"/>
    <w:rsid w:val="00F10BE5"/>
    <w:rsid w:val="00F10C0E"/>
    <w:rsid w:val="00F10E94"/>
    <w:rsid w:val="00F10EC6"/>
    <w:rsid w:val="00F11060"/>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2DA"/>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4C"/>
    <w:rsid w:val="00F137BF"/>
    <w:rsid w:val="00F137EA"/>
    <w:rsid w:val="00F13862"/>
    <w:rsid w:val="00F13941"/>
    <w:rsid w:val="00F13973"/>
    <w:rsid w:val="00F13C09"/>
    <w:rsid w:val="00F13C67"/>
    <w:rsid w:val="00F140F0"/>
    <w:rsid w:val="00F14163"/>
    <w:rsid w:val="00F143A8"/>
    <w:rsid w:val="00F14405"/>
    <w:rsid w:val="00F1445F"/>
    <w:rsid w:val="00F1446A"/>
    <w:rsid w:val="00F1451E"/>
    <w:rsid w:val="00F145DF"/>
    <w:rsid w:val="00F14AA5"/>
    <w:rsid w:val="00F14C13"/>
    <w:rsid w:val="00F14CA7"/>
    <w:rsid w:val="00F14CAE"/>
    <w:rsid w:val="00F14DF6"/>
    <w:rsid w:val="00F14F1F"/>
    <w:rsid w:val="00F14F8D"/>
    <w:rsid w:val="00F14F96"/>
    <w:rsid w:val="00F150A5"/>
    <w:rsid w:val="00F15170"/>
    <w:rsid w:val="00F151C2"/>
    <w:rsid w:val="00F1520E"/>
    <w:rsid w:val="00F1521E"/>
    <w:rsid w:val="00F152D9"/>
    <w:rsid w:val="00F1533A"/>
    <w:rsid w:val="00F15465"/>
    <w:rsid w:val="00F1552A"/>
    <w:rsid w:val="00F15557"/>
    <w:rsid w:val="00F15711"/>
    <w:rsid w:val="00F15960"/>
    <w:rsid w:val="00F15997"/>
    <w:rsid w:val="00F15AEB"/>
    <w:rsid w:val="00F15B22"/>
    <w:rsid w:val="00F15B60"/>
    <w:rsid w:val="00F15F2B"/>
    <w:rsid w:val="00F161C8"/>
    <w:rsid w:val="00F16265"/>
    <w:rsid w:val="00F162D3"/>
    <w:rsid w:val="00F163B4"/>
    <w:rsid w:val="00F16409"/>
    <w:rsid w:val="00F16BB3"/>
    <w:rsid w:val="00F16C2E"/>
    <w:rsid w:val="00F16CD7"/>
    <w:rsid w:val="00F16D3E"/>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8A"/>
    <w:rsid w:val="00F207CD"/>
    <w:rsid w:val="00F2084E"/>
    <w:rsid w:val="00F20859"/>
    <w:rsid w:val="00F20979"/>
    <w:rsid w:val="00F20A86"/>
    <w:rsid w:val="00F20F66"/>
    <w:rsid w:val="00F20FDC"/>
    <w:rsid w:val="00F20FDF"/>
    <w:rsid w:val="00F21350"/>
    <w:rsid w:val="00F21369"/>
    <w:rsid w:val="00F2147B"/>
    <w:rsid w:val="00F21554"/>
    <w:rsid w:val="00F215ED"/>
    <w:rsid w:val="00F21657"/>
    <w:rsid w:val="00F21734"/>
    <w:rsid w:val="00F21940"/>
    <w:rsid w:val="00F219FE"/>
    <w:rsid w:val="00F21B60"/>
    <w:rsid w:val="00F21BAD"/>
    <w:rsid w:val="00F21BB6"/>
    <w:rsid w:val="00F21D8C"/>
    <w:rsid w:val="00F21E5E"/>
    <w:rsid w:val="00F21EAE"/>
    <w:rsid w:val="00F21F67"/>
    <w:rsid w:val="00F22079"/>
    <w:rsid w:val="00F220B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BD2"/>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5FB"/>
    <w:rsid w:val="00F25638"/>
    <w:rsid w:val="00F25648"/>
    <w:rsid w:val="00F256AE"/>
    <w:rsid w:val="00F2570B"/>
    <w:rsid w:val="00F258BF"/>
    <w:rsid w:val="00F258E9"/>
    <w:rsid w:val="00F25AB1"/>
    <w:rsid w:val="00F25AF0"/>
    <w:rsid w:val="00F25B8C"/>
    <w:rsid w:val="00F25C21"/>
    <w:rsid w:val="00F25C77"/>
    <w:rsid w:val="00F25CCA"/>
    <w:rsid w:val="00F25D3B"/>
    <w:rsid w:val="00F25F37"/>
    <w:rsid w:val="00F25FCF"/>
    <w:rsid w:val="00F26065"/>
    <w:rsid w:val="00F26106"/>
    <w:rsid w:val="00F26113"/>
    <w:rsid w:val="00F2613F"/>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17"/>
    <w:rsid w:val="00F2757C"/>
    <w:rsid w:val="00F275BD"/>
    <w:rsid w:val="00F276DC"/>
    <w:rsid w:val="00F27796"/>
    <w:rsid w:val="00F278B5"/>
    <w:rsid w:val="00F278C5"/>
    <w:rsid w:val="00F27976"/>
    <w:rsid w:val="00F2798A"/>
    <w:rsid w:val="00F27A80"/>
    <w:rsid w:val="00F27AEE"/>
    <w:rsid w:val="00F27BBE"/>
    <w:rsid w:val="00F27D07"/>
    <w:rsid w:val="00F27E65"/>
    <w:rsid w:val="00F27EAE"/>
    <w:rsid w:val="00F30064"/>
    <w:rsid w:val="00F3011D"/>
    <w:rsid w:val="00F30133"/>
    <w:rsid w:val="00F3036D"/>
    <w:rsid w:val="00F30417"/>
    <w:rsid w:val="00F30462"/>
    <w:rsid w:val="00F305AE"/>
    <w:rsid w:val="00F30773"/>
    <w:rsid w:val="00F30790"/>
    <w:rsid w:val="00F3082F"/>
    <w:rsid w:val="00F3086F"/>
    <w:rsid w:val="00F30A5B"/>
    <w:rsid w:val="00F30BC7"/>
    <w:rsid w:val="00F30BF5"/>
    <w:rsid w:val="00F30C56"/>
    <w:rsid w:val="00F30DC9"/>
    <w:rsid w:val="00F30EBB"/>
    <w:rsid w:val="00F3114A"/>
    <w:rsid w:val="00F31164"/>
    <w:rsid w:val="00F311D4"/>
    <w:rsid w:val="00F31216"/>
    <w:rsid w:val="00F312AC"/>
    <w:rsid w:val="00F314A4"/>
    <w:rsid w:val="00F314B5"/>
    <w:rsid w:val="00F314F0"/>
    <w:rsid w:val="00F315FA"/>
    <w:rsid w:val="00F3169B"/>
    <w:rsid w:val="00F317A5"/>
    <w:rsid w:val="00F31951"/>
    <w:rsid w:val="00F31BAC"/>
    <w:rsid w:val="00F31C94"/>
    <w:rsid w:val="00F31D5B"/>
    <w:rsid w:val="00F31D5C"/>
    <w:rsid w:val="00F31D63"/>
    <w:rsid w:val="00F31E61"/>
    <w:rsid w:val="00F31F59"/>
    <w:rsid w:val="00F31FCE"/>
    <w:rsid w:val="00F32269"/>
    <w:rsid w:val="00F322C5"/>
    <w:rsid w:val="00F32643"/>
    <w:rsid w:val="00F32807"/>
    <w:rsid w:val="00F32899"/>
    <w:rsid w:val="00F3297A"/>
    <w:rsid w:val="00F32A18"/>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2"/>
    <w:rsid w:val="00F33968"/>
    <w:rsid w:val="00F33972"/>
    <w:rsid w:val="00F33A0B"/>
    <w:rsid w:val="00F33A4D"/>
    <w:rsid w:val="00F33AA6"/>
    <w:rsid w:val="00F33ADB"/>
    <w:rsid w:val="00F33B66"/>
    <w:rsid w:val="00F33C69"/>
    <w:rsid w:val="00F33C8D"/>
    <w:rsid w:val="00F33C9C"/>
    <w:rsid w:val="00F33CC5"/>
    <w:rsid w:val="00F33D90"/>
    <w:rsid w:val="00F33DFC"/>
    <w:rsid w:val="00F33EA6"/>
    <w:rsid w:val="00F33F03"/>
    <w:rsid w:val="00F33F26"/>
    <w:rsid w:val="00F34046"/>
    <w:rsid w:val="00F341BA"/>
    <w:rsid w:val="00F34358"/>
    <w:rsid w:val="00F34378"/>
    <w:rsid w:val="00F34389"/>
    <w:rsid w:val="00F34480"/>
    <w:rsid w:val="00F344A3"/>
    <w:rsid w:val="00F344A5"/>
    <w:rsid w:val="00F345C1"/>
    <w:rsid w:val="00F345DF"/>
    <w:rsid w:val="00F34626"/>
    <w:rsid w:val="00F3470C"/>
    <w:rsid w:val="00F3486D"/>
    <w:rsid w:val="00F348E7"/>
    <w:rsid w:val="00F34900"/>
    <w:rsid w:val="00F349AB"/>
    <w:rsid w:val="00F34AEE"/>
    <w:rsid w:val="00F34B5C"/>
    <w:rsid w:val="00F34C99"/>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08"/>
    <w:rsid w:val="00F35B85"/>
    <w:rsid w:val="00F35C2D"/>
    <w:rsid w:val="00F35DB6"/>
    <w:rsid w:val="00F35E89"/>
    <w:rsid w:val="00F36036"/>
    <w:rsid w:val="00F360B7"/>
    <w:rsid w:val="00F360EB"/>
    <w:rsid w:val="00F36187"/>
    <w:rsid w:val="00F36249"/>
    <w:rsid w:val="00F362F6"/>
    <w:rsid w:val="00F36377"/>
    <w:rsid w:val="00F365DD"/>
    <w:rsid w:val="00F36683"/>
    <w:rsid w:val="00F366C7"/>
    <w:rsid w:val="00F366CA"/>
    <w:rsid w:val="00F3677C"/>
    <w:rsid w:val="00F367AF"/>
    <w:rsid w:val="00F367CA"/>
    <w:rsid w:val="00F36874"/>
    <w:rsid w:val="00F3692A"/>
    <w:rsid w:val="00F369DB"/>
    <w:rsid w:val="00F369FB"/>
    <w:rsid w:val="00F36B68"/>
    <w:rsid w:val="00F36E62"/>
    <w:rsid w:val="00F36FD7"/>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6C5"/>
    <w:rsid w:val="00F40708"/>
    <w:rsid w:val="00F40715"/>
    <w:rsid w:val="00F4076B"/>
    <w:rsid w:val="00F40838"/>
    <w:rsid w:val="00F4087C"/>
    <w:rsid w:val="00F4094A"/>
    <w:rsid w:val="00F40AA7"/>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399"/>
    <w:rsid w:val="00F41403"/>
    <w:rsid w:val="00F41418"/>
    <w:rsid w:val="00F414AA"/>
    <w:rsid w:val="00F419D9"/>
    <w:rsid w:val="00F41BD7"/>
    <w:rsid w:val="00F41C1F"/>
    <w:rsid w:val="00F41D16"/>
    <w:rsid w:val="00F41FA6"/>
    <w:rsid w:val="00F4210C"/>
    <w:rsid w:val="00F42137"/>
    <w:rsid w:val="00F42453"/>
    <w:rsid w:val="00F42456"/>
    <w:rsid w:val="00F424B2"/>
    <w:rsid w:val="00F4257B"/>
    <w:rsid w:val="00F42607"/>
    <w:rsid w:val="00F4276F"/>
    <w:rsid w:val="00F428CA"/>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4F98"/>
    <w:rsid w:val="00F451CF"/>
    <w:rsid w:val="00F45806"/>
    <w:rsid w:val="00F45981"/>
    <w:rsid w:val="00F459E5"/>
    <w:rsid w:val="00F45A88"/>
    <w:rsid w:val="00F45A96"/>
    <w:rsid w:val="00F45ACC"/>
    <w:rsid w:val="00F45D11"/>
    <w:rsid w:val="00F45D67"/>
    <w:rsid w:val="00F45D7C"/>
    <w:rsid w:val="00F45E05"/>
    <w:rsid w:val="00F45F0C"/>
    <w:rsid w:val="00F45FFC"/>
    <w:rsid w:val="00F46026"/>
    <w:rsid w:val="00F46038"/>
    <w:rsid w:val="00F4606B"/>
    <w:rsid w:val="00F4610D"/>
    <w:rsid w:val="00F46324"/>
    <w:rsid w:val="00F46463"/>
    <w:rsid w:val="00F464C5"/>
    <w:rsid w:val="00F467F7"/>
    <w:rsid w:val="00F4695F"/>
    <w:rsid w:val="00F46978"/>
    <w:rsid w:val="00F46B6D"/>
    <w:rsid w:val="00F46E48"/>
    <w:rsid w:val="00F46FD4"/>
    <w:rsid w:val="00F46FFF"/>
    <w:rsid w:val="00F4704C"/>
    <w:rsid w:val="00F47078"/>
    <w:rsid w:val="00F4707F"/>
    <w:rsid w:val="00F4708E"/>
    <w:rsid w:val="00F470DD"/>
    <w:rsid w:val="00F4715B"/>
    <w:rsid w:val="00F4734B"/>
    <w:rsid w:val="00F473C5"/>
    <w:rsid w:val="00F47585"/>
    <w:rsid w:val="00F47594"/>
    <w:rsid w:val="00F4760B"/>
    <w:rsid w:val="00F47767"/>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3D"/>
    <w:rsid w:val="00F50451"/>
    <w:rsid w:val="00F505D4"/>
    <w:rsid w:val="00F50604"/>
    <w:rsid w:val="00F5063F"/>
    <w:rsid w:val="00F506D7"/>
    <w:rsid w:val="00F507F5"/>
    <w:rsid w:val="00F5085B"/>
    <w:rsid w:val="00F50965"/>
    <w:rsid w:val="00F50B47"/>
    <w:rsid w:val="00F50C28"/>
    <w:rsid w:val="00F50C55"/>
    <w:rsid w:val="00F50C7A"/>
    <w:rsid w:val="00F50CCD"/>
    <w:rsid w:val="00F50CCF"/>
    <w:rsid w:val="00F50D2B"/>
    <w:rsid w:val="00F50DE0"/>
    <w:rsid w:val="00F50E3A"/>
    <w:rsid w:val="00F50EE6"/>
    <w:rsid w:val="00F50FC2"/>
    <w:rsid w:val="00F5103C"/>
    <w:rsid w:val="00F51061"/>
    <w:rsid w:val="00F510A6"/>
    <w:rsid w:val="00F510C6"/>
    <w:rsid w:val="00F51166"/>
    <w:rsid w:val="00F51328"/>
    <w:rsid w:val="00F513B1"/>
    <w:rsid w:val="00F51440"/>
    <w:rsid w:val="00F51603"/>
    <w:rsid w:val="00F51612"/>
    <w:rsid w:val="00F51631"/>
    <w:rsid w:val="00F516AC"/>
    <w:rsid w:val="00F5191D"/>
    <w:rsid w:val="00F51972"/>
    <w:rsid w:val="00F51A8E"/>
    <w:rsid w:val="00F51C2D"/>
    <w:rsid w:val="00F51C49"/>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4F2"/>
    <w:rsid w:val="00F53506"/>
    <w:rsid w:val="00F53627"/>
    <w:rsid w:val="00F53653"/>
    <w:rsid w:val="00F536B9"/>
    <w:rsid w:val="00F53891"/>
    <w:rsid w:val="00F5399D"/>
    <w:rsid w:val="00F53BE5"/>
    <w:rsid w:val="00F53D19"/>
    <w:rsid w:val="00F53D83"/>
    <w:rsid w:val="00F53DE6"/>
    <w:rsid w:val="00F53E03"/>
    <w:rsid w:val="00F53F97"/>
    <w:rsid w:val="00F53FDA"/>
    <w:rsid w:val="00F54021"/>
    <w:rsid w:val="00F540B0"/>
    <w:rsid w:val="00F541E4"/>
    <w:rsid w:val="00F541FF"/>
    <w:rsid w:val="00F54336"/>
    <w:rsid w:val="00F5435F"/>
    <w:rsid w:val="00F543AF"/>
    <w:rsid w:val="00F543F6"/>
    <w:rsid w:val="00F54486"/>
    <w:rsid w:val="00F54496"/>
    <w:rsid w:val="00F544E6"/>
    <w:rsid w:val="00F54595"/>
    <w:rsid w:val="00F5468E"/>
    <w:rsid w:val="00F54809"/>
    <w:rsid w:val="00F5480B"/>
    <w:rsid w:val="00F548ED"/>
    <w:rsid w:val="00F549A2"/>
    <w:rsid w:val="00F54BE0"/>
    <w:rsid w:val="00F54C09"/>
    <w:rsid w:val="00F54C49"/>
    <w:rsid w:val="00F54CB4"/>
    <w:rsid w:val="00F54E30"/>
    <w:rsid w:val="00F54FB2"/>
    <w:rsid w:val="00F551D5"/>
    <w:rsid w:val="00F552A8"/>
    <w:rsid w:val="00F554E1"/>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4A0"/>
    <w:rsid w:val="00F5654C"/>
    <w:rsid w:val="00F56586"/>
    <w:rsid w:val="00F565EF"/>
    <w:rsid w:val="00F56741"/>
    <w:rsid w:val="00F567FF"/>
    <w:rsid w:val="00F56830"/>
    <w:rsid w:val="00F5689C"/>
    <w:rsid w:val="00F56B52"/>
    <w:rsid w:val="00F56C09"/>
    <w:rsid w:val="00F56DC3"/>
    <w:rsid w:val="00F56DF8"/>
    <w:rsid w:val="00F56EBE"/>
    <w:rsid w:val="00F56FC6"/>
    <w:rsid w:val="00F5706B"/>
    <w:rsid w:val="00F571E9"/>
    <w:rsid w:val="00F57238"/>
    <w:rsid w:val="00F57282"/>
    <w:rsid w:val="00F572AF"/>
    <w:rsid w:val="00F572B8"/>
    <w:rsid w:val="00F5742F"/>
    <w:rsid w:val="00F57533"/>
    <w:rsid w:val="00F57649"/>
    <w:rsid w:val="00F57792"/>
    <w:rsid w:val="00F57940"/>
    <w:rsid w:val="00F579D8"/>
    <w:rsid w:val="00F57AC8"/>
    <w:rsid w:val="00F57B21"/>
    <w:rsid w:val="00F57D5E"/>
    <w:rsid w:val="00F57EB6"/>
    <w:rsid w:val="00F57EBE"/>
    <w:rsid w:val="00F57F0C"/>
    <w:rsid w:val="00F600E4"/>
    <w:rsid w:val="00F6036F"/>
    <w:rsid w:val="00F60433"/>
    <w:rsid w:val="00F60493"/>
    <w:rsid w:val="00F604C9"/>
    <w:rsid w:val="00F606B4"/>
    <w:rsid w:val="00F606CB"/>
    <w:rsid w:val="00F6070D"/>
    <w:rsid w:val="00F60728"/>
    <w:rsid w:val="00F608C6"/>
    <w:rsid w:val="00F60919"/>
    <w:rsid w:val="00F60920"/>
    <w:rsid w:val="00F60A6C"/>
    <w:rsid w:val="00F60E70"/>
    <w:rsid w:val="00F611E0"/>
    <w:rsid w:val="00F612CB"/>
    <w:rsid w:val="00F61337"/>
    <w:rsid w:val="00F61364"/>
    <w:rsid w:val="00F616AB"/>
    <w:rsid w:val="00F6171D"/>
    <w:rsid w:val="00F61753"/>
    <w:rsid w:val="00F6176E"/>
    <w:rsid w:val="00F61858"/>
    <w:rsid w:val="00F61A39"/>
    <w:rsid w:val="00F61A69"/>
    <w:rsid w:val="00F61CAE"/>
    <w:rsid w:val="00F61D37"/>
    <w:rsid w:val="00F61E8A"/>
    <w:rsid w:val="00F61FAC"/>
    <w:rsid w:val="00F62019"/>
    <w:rsid w:val="00F621D9"/>
    <w:rsid w:val="00F621EB"/>
    <w:rsid w:val="00F62350"/>
    <w:rsid w:val="00F6236A"/>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4D5"/>
    <w:rsid w:val="00F64668"/>
    <w:rsid w:val="00F6469C"/>
    <w:rsid w:val="00F64787"/>
    <w:rsid w:val="00F647C6"/>
    <w:rsid w:val="00F647D1"/>
    <w:rsid w:val="00F648D0"/>
    <w:rsid w:val="00F64AFF"/>
    <w:rsid w:val="00F64C43"/>
    <w:rsid w:val="00F64D51"/>
    <w:rsid w:val="00F64DD1"/>
    <w:rsid w:val="00F64DF1"/>
    <w:rsid w:val="00F64E93"/>
    <w:rsid w:val="00F64EDB"/>
    <w:rsid w:val="00F64F9A"/>
    <w:rsid w:val="00F6517C"/>
    <w:rsid w:val="00F65852"/>
    <w:rsid w:val="00F65C94"/>
    <w:rsid w:val="00F65CDB"/>
    <w:rsid w:val="00F65DC1"/>
    <w:rsid w:val="00F65DE4"/>
    <w:rsid w:val="00F660E2"/>
    <w:rsid w:val="00F6616C"/>
    <w:rsid w:val="00F66193"/>
    <w:rsid w:val="00F662D7"/>
    <w:rsid w:val="00F66373"/>
    <w:rsid w:val="00F66378"/>
    <w:rsid w:val="00F663D9"/>
    <w:rsid w:val="00F664D6"/>
    <w:rsid w:val="00F66615"/>
    <w:rsid w:val="00F6663B"/>
    <w:rsid w:val="00F6666A"/>
    <w:rsid w:val="00F66861"/>
    <w:rsid w:val="00F668BA"/>
    <w:rsid w:val="00F66937"/>
    <w:rsid w:val="00F6693C"/>
    <w:rsid w:val="00F66A39"/>
    <w:rsid w:val="00F66A94"/>
    <w:rsid w:val="00F66BA9"/>
    <w:rsid w:val="00F66BF3"/>
    <w:rsid w:val="00F66CA8"/>
    <w:rsid w:val="00F66E36"/>
    <w:rsid w:val="00F66EEC"/>
    <w:rsid w:val="00F66FF6"/>
    <w:rsid w:val="00F6700C"/>
    <w:rsid w:val="00F671BD"/>
    <w:rsid w:val="00F6729E"/>
    <w:rsid w:val="00F6735E"/>
    <w:rsid w:val="00F673A2"/>
    <w:rsid w:val="00F6747A"/>
    <w:rsid w:val="00F67621"/>
    <w:rsid w:val="00F676E9"/>
    <w:rsid w:val="00F6773A"/>
    <w:rsid w:val="00F677A9"/>
    <w:rsid w:val="00F6796F"/>
    <w:rsid w:val="00F67B97"/>
    <w:rsid w:val="00F67BA0"/>
    <w:rsid w:val="00F67BC0"/>
    <w:rsid w:val="00F67C39"/>
    <w:rsid w:val="00F67CE5"/>
    <w:rsid w:val="00F67F89"/>
    <w:rsid w:val="00F70006"/>
    <w:rsid w:val="00F700F8"/>
    <w:rsid w:val="00F70262"/>
    <w:rsid w:val="00F70316"/>
    <w:rsid w:val="00F70659"/>
    <w:rsid w:val="00F7083A"/>
    <w:rsid w:val="00F70868"/>
    <w:rsid w:val="00F708C6"/>
    <w:rsid w:val="00F70907"/>
    <w:rsid w:val="00F70950"/>
    <w:rsid w:val="00F70B09"/>
    <w:rsid w:val="00F70D21"/>
    <w:rsid w:val="00F70FAF"/>
    <w:rsid w:val="00F7116E"/>
    <w:rsid w:val="00F7118B"/>
    <w:rsid w:val="00F71285"/>
    <w:rsid w:val="00F712F8"/>
    <w:rsid w:val="00F71389"/>
    <w:rsid w:val="00F7141E"/>
    <w:rsid w:val="00F71446"/>
    <w:rsid w:val="00F7150D"/>
    <w:rsid w:val="00F71649"/>
    <w:rsid w:val="00F71804"/>
    <w:rsid w:val="00F71865"/>
    <w:rsid w:val="00F71918"/>
    <w:rsid w:val="00F71D63"/>
    <w:rsid w:val="00F71D8E"/>
    <w:rsid w:val="00F71F42"/>
    <w:rsid w:val="00F72026"/>
    <w:rsid w:val="00F7208C"/>
    <w:rsid w:val="00F72173"/>
    <w:rsid w:val="00F72203"/>
    <w:rsid w:val="00F7240A"/>
    <w:rsid w:val="00F725AC"/>
    <w:rsid w:val="00F725F7"/>
    <w:rsid w:val="00F72679"/>
    <w:rsid w:val="00F727AC"/>
    <w:rsid w:val="00F727B3"/>
    <w:rsid w:val="00F728C0"/>
    <w:rsid w:val="00F72C62"/>
    <w:rsid w:val="00F72CD7"/>
    <w:rsid w:val="00F72D9C"/>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AEE"/>
    <w:rsid w:val="00F73B2B"/>
    <w:rsid w:val="00F73E85"/>
    <w:rsid w:val="00F73EAA"/>
    <w:rsid w:val="00F73FB5"/>
    <w:rsid w:val="00F7435F"/>
    <w:rsid w:val="00F743BF"/>
    <w:rsid w:val="00F74504"/>
    <w:rsid w:val="00F7451C"/>
    <w:rsid w:val="00F745AD"/>
    <w:rsid w:val="00F74966"/>
    <w:rsid w:val="00F749EC"/>
    <w:rsid w:val="00F74A54"/>
    <w:rsid w:val="00F74ACE"/>
    <w:rsid w:val="00F74B5E"/>
    <w:rsid w:val="00F74D4D"/>
    <w:rsid w:val="00F74D7E"/>
    <w:rsid w:val="00F74F3C"/>
    <w:rsid w:val="00F75162"/>
    <w:rsid w:val="00F754D9"/>
    <w:rsid w:val="00F75585"/>
    <w:rsid w:val="00F75816"/>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9EC"/>
    <w:rsid w:val="00F76C50"/>
    <w:rsid w:val="00F76DCC"/>
    <w:rsid w:val="00F76DDD"/>
    <w:rsid w:val="00F76FA1"/>
    <w:rsid w:val="00F770B3"/>
    <w:rsid w:val="00F77167"/>
    <w:rsid w:val="00F77188"/>
    <w:rsid w:val="00F7736D"/>
    <w:rsid w:val="00F773E2"/>
    <w:rsid w:val="00F774D8"/>
    <w:rsid w:val="00F7753D"/>
    <w:rsid w:val="00F77707"/>
    <w:rsid w:val="00F7774B"/>
    <w:rsid w:val="00F77860"/>
    <w:rsid w:val="00F77915"/>
    <w:rsid w:val="00F779C9"/>
    <w:rsid w:val="00F779E3"/>
    <w:rsid w:val="00F77A22"/>
    <w:rsid w:val="00F77EED"/>
    <w:rsid w:val="00F77FC9"/>
    <w:rsid w:val="00F8003D"/>
    <w:rsid w:val="00F8007F"/>
    <w:rsid w:val="00F800AC"/>
    <w:rsid w:val="00F80184"/>
    <w:rsid w:val="00F80204"/>
    <w:rsid w:val="00F80230"/>
    <w:rsid w:val="00F806A6"/>
    <w:rsid w:val="00F80701"/>
    <w:rsid w:val="00F80723"/>
    <w:rsid w:val="00F80732"/>
    <w:rsid w:val="00F80808"/>
    <w:rsid w:val="00F80A02"/>
    <w:rsid w:val="00F80CAA"/>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991"/>
    <w:rsid w:val="00F81A1B"/>
    <w:rsid w:val="00F81AE4"/>
    <w:rsid w:val="00F81B1D"/>
    <w:rsid w:val="00F81B23"/>
    <w:rsid w:val="00F81BC3"/>
    <w:rsid w:val="00F81C53"/>
    <w:rsid w:val="00F81D41"/>
    <w:rsid w:val="00F81F59"/>
    <w:rsid w:val="00F81F9D"/>
    <w:rsid w:val="00F81FA0"/>
    <w:rsid w:val="00F82090"/>
    <w:rsid w:val="00F820E8"/>
    <w:rsid w:val="00F821AB"/>
    <w:rsid w:val="00F821B5"/>
    <w:rsid w:val="00F824E5"/>
    <w:rsid w:val="00F82550"/>
    <w:rsid w:val="00F825B5"/>
    <w:rsid w:val="00F825BB"/>
    <w:rsid w:val="00F82622"/>
    <w:rsid w:val="00F82737"/>
    <w:rsid w:val="00F827A1"/>
    <w:rsid w:val="00F827CE"/>
    <w:rsid w:val="00F827DC"/>
    <w:rsid w:val="00F828C6"/>
    <w:rsid w:val="00F82B0F"/>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AA"/>
    <w:rsid w:val="00F84C7A"/>
    <w:rsid w:val="00F84EA5"/>
    <w:rsid w:val="00F84F1B"/>
    <w:rsid w:val="00F84F8A"/>
    <w:rsid w:val="00F85028"/>
    <w:rsid w:val="00F85210"/>
    <w:rsid w:val="00F85233"/>
    <w:rsid w:val="00F85280"/>
    <w:rsid w:val="00F852B2"/>
    <w:rsid w:val="00F852C6"/>
    <w:rsid w:val="00F8541E"/>
    <w:rsid w:val="00F8548C"/>
    <w:rsid w:val="00F856B2"/>
    <w:rsid w:val="00F859B6"/>
    <w:rsid w:val="00F85AE5"/>
    <w:rsid w:val="00F85B2C"/>
    <w:rsid w:val="00F85B64"/>
    <w:rsid w:val="00F85BCA"/>
    <w:rsid w:val="00F85BD3"/>
    <w:rsid w:val="00F85E0C"/>
    <w:rsid w:val="00F862A0"/>
    <w:rsid w:val="00F863CD"/>
    <w:rsid w:val="00F863DC"/>
    <w:rsid w:val="00F86436"/>
    <w:rsid w:val="00F8667A"/>
    <w:rsid w:val="00F866F1"/>
    <w:rsid w:val="00F867B2"/>
    <w:rsid w:val="00F8681B"/>
    <w:rsid w:val="00F868AD"/>
    <w:rsid w:val="00F869DB"/>
    <w:rsid w:val="00F86A17"/>
    <w:rsid w:val="00F86A6C"/>
    <w:rsid w:val="00F86AAF"/>
    <w:rsid w:val="00F86B44"/>
    <w:rsid w:val="00F86B94"/>
    <w:rsid w:val="00F86C86"/>
    <w:rsid w:val="00F86D39"/>
    <w:rsid w:val="00F86D3F"/>
    <w:rsid w:val="00F86DA9"/>
    <w:rsid w:val="00F86DD9"/>
    <w:rsid w:val="00F86E79"/>
    <w:rsid w:val="00F86FAA"/>
    <w:rsid w:val="00F87011"/>
    <w:rsid w:val="00F87206"/>
    <w:rsid w:val="00F87284"/>
    <w:rsid w:val="00F872CA"/>
    <w:rsid w:val="00F8734B"/>
    <w:rsid w:val="00F87407"/>
    <w:rsid w:val="00F87455"/>
    <w:rsid w:val="00F874AD"/>
    <w:rsid w:val="00F87593"/>
    <w:rsid w:val="00F875D2"/>
    <w:rsid w:val="00F878C9"/>
    <w:rsid w:val="00F87A3B"/>
    <w:rsid w:val="00F87A8D"/>
    <w:rsid w:val="00F87AD3"/>
    <w:rsid w:val="00F87CC4"/>
    <w:rsid w:val="00F87D3B"/>
    <w:rsid w:val="00F87DED"/>
    <w:rsid w:val="00F87E4B"/>
    <w:rsid w:val="00F87EE7"/>
    <w:rsid w:val="00F87EF5"/>
    <w:rsid w:val="00F87F0C"/>
    <w:rsid w:val="00F87F11"/>
    <w:rsid w:val="00F87F5E"/>
    <w:rsid w:val="00F902E8"/>
    <w:rsid w:val="00F9030C"/>
    <w:rsid w:val="00F90440"/>
    <w:rsid w:val="00F90489"/>
    <w:rsid w:val="00F9078E"/>
    <w:rsid w:val="00F907BD"/>
    <w:rsid w:val="00F90824"/>
    <w:rsid w:val="00F90983"/>
    <w:rsid w:val="00F909FC"/>
    <w:rsid w:val="00F90ACB"/>
    <w:rsid w:val="00F90AE1"/>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24D"/>
    <w:rsid w:val="00F926F6"/>
    <w:rsid w:val="00F92774"/>
    <w:rsid w:val="00F9278E"/>
    <w:rsid w:val="00F92A47"/>
    <w:rsid w:val="00F92A8E"/>
    <w:rsid w:val="00F92A9C"/>
    <w:rsid w:val="00F92B76"/>
    <w:rsid w:val="00F92BAF"/>
    <w:rsid w:val="00F92C52"/>
    <w:rsid w:val="00F92E50"/>
    <w:rsid w:val="00F92ECE"/>
    <w:rsid w:val="00F92F5A"/>
    <w:rsid w:val="00F9308E"/>
    <w:rsid w:val="00F93253"/>
    <w:rsid w:val="00F932D5"/>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9B"/>
    <w:rsid w:val="00F93FFF"/>
    <w:rsid w:val="00F94049"/>
    <w:rsid w:val="00F94132"/>
    <w:rsid w:val="00F94536"/>
    <w:rsid w:val="00F94682"/>
    <w:rsid w:val="00F948FF"/>
    <w:rsid w:val="00F9490E"/>
    <w:rsid w:val="00F94926"/>
    <w:rsid w:val="00F94AAC"/>
    <w:rsid w:val="00F94AB1"/>
    <w:rsid w:val="00F94C66"/>
    <w:rsid w:val="00F94C9A"/>
    <w:rsid w:val="00F94CBD"/>
    <w:rsid w:val="00F94DC2"/>
    <w:rsid w:val="00F94DDA"/>
    <w:rsid w:val="00F94E0A"/>
    <w:rsid w:val="00F94EE2"/>
    <w:rsid w:val="00F94F6D"/>
    <w:rsid w:val="00F9509D"/>
    <w:rsid w:val="00F952F1"/>
    <w:rsid w:val="00F952F6"/>
    <w:rsid w:val="00F953C6"/>
    <w:rsid w:val="00F95569"/>
    <w:rsid w:val="00F955EC"/>
    <w:rsid w:val="00F9566E"/>
    <w:rsid w:val="00F95691"/>
    <w:rsid w:val="00F958A7"/>
    <w:rsid w:val="00F95976"/>
    <w:rsid w:val="00F95999"/>
    <w:rsid w:val="00F95BAA"/>
    <w:rsid w:val="00F95D0C"/>
    <w:rsid w:val="00F95E10"/>
    <w:rsid w:val="00F95E45"/>
    <w:rsid w:val="00F95E5D"/>
    <w:rsid w:val="00F95E93"/>
    <w:rsid w:val="00F95F75"/>
    <w:rsid w:val="00F9616C"/>
    <w:rsid w:val="00F963D7"/>
    <w:rsid w:val="00F96436"/>
    <w:rsid w:val="00F96448"/>
    <w:rsid w:val="00F964E4"/>
    <w:rsid w:val="00F966DA"/>
    <w:rsid w:val="00F96703"/>
    <w:rsid w:val="00F96885"/>
    <w:rsid w:val="00F968FD"/>
    <w:rsid w:val="00F969BC"/>
    <w:rsid w:val="00F969EA"/>
    <w:rsid w:val="00F96A16"/>
    <w:rsid w:val="00F96B82"/>
    <w:rsid w:val="00F96BAB"/>
    <w:rsid w:val="00F96C7D"/>
    <w:rsid w:val="00F96C95"/>
    <w:rsid w:val="00F96CAF"/>
    <w:rsid w:val="00F96D06"/>
    <w:rsid w:val="00F96F24"/>
    <w:rsid w:val="00F9703E"/>
    <w:rsid w:val="00F9728B"/>
    <w:rsid w:val="00F972C1"/>
    <w:rsid w:val="00F97390"/>
    <w:rsid w:val="00F97478"/>
    <w:rsid w:val="00F976CC"/>
    <w:rsid w:val="00F97731"/>
    <w:rsid w:val="00F97944"/>
    <w:rsid w:val="00F9797E"/>
    <w:rsid w:val="00F97A5A"/>
    <w:rsid w:val="00F97B47"/>
    <w:rsid w:val="00F97C25"/>
    <w:rsid w:val="00F97C50"/>
    <w:rsid w:val="00F97D0B"/>
    <w:rsid w:val="00F97EDA"/>
    <w:rsid w:val="00F97FE7"/>
    <w:rsid w:val="00FA013E"/>
    <w:rsid w:val="00FA0175"/>
    <w:rsid w:val="00FA02C5"/>
    <w:rsid w:val="00FA02D7"/>
    <w:rsid w:val="00FA02E8"/>
    <w:rsid w:val="00FA0446"/>
    <w:rsid w:val="00FA04C6"/>
    <w:rsid w:val="00FA0588"/>
    <w:rsid w:val="00FA05ED"/>
    <w:rsid w:val="00FA068E"/>
    <w:rsid w:val="00FA078D"/>
    <w:rsid w:val="00FA0BDA"/>
    <w:rsid w:val="00FA0CAC"/>
    <w:rsid w:val="00FA0DB4"/>
    <w:rsid w:val="00FA0DE0"/>
    <w:rsid w:val="00FA0EC3"/>
    <w:rsid w:val="00FA0FE2"/>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AC8"/>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B80"/>
    <w:rsid w:val="00FA2C0A"/>
    <w:rsid w:val="00FA2C51"/>
    <w:rsid w:val="00FA2DF2"/>
    <w:rsid w:val="00FA2F1B"/>
    <w:rsid w:val="00FA2FAC"/>
    <w:rsid w:val="00FA3065"/>
    <w:rsid w:val="00FA3134"/>
    <w:rsid w:val="00FA324A"/>
    <w:rsid w:val="00FA3275"/>
    <w:rsid w:val="00FA3335"/>
    <w:rsid w:val="00FA337C"/>
    <w:rsid w:val="00FA33EE"/>
    <w:rsid w:val="00FA33FA"/>
    <w:rsid w:val="00FA3443"/>
    <w:rsid w:val="00FA34A8"/>
    <w:rsid w:val="00FA34A9"/>
    <w:rsid w:val="00FA364A"/>
    <w:rsid w:val="00FA364E"/>
    <w:rsid w:val="00FA36C9"/>
    <w:rsid w:val="00FA3817"/>
    <w:rsid w:val="00FA38F0"/>
    <w:rsid w:val="00FA3A9E"/>
    <w:rsid w:val="00FA3AAD"/>
    <w:rsid w:val="00FA3B09"/>
    <w:rsid w:val="00FA3B3C"/>
    <w:rsid w:val="00FA3BAF"/>
    <w:rsid w:val="00FA3C90"/>
    <w:rsid w:val="00FA3DD7"/>
    <w:rsid w:val="00FA3DE9"/>
    <w:rsid w:val="00FA3E7D"/>
    <w:rsid w:val="00FA3E80"/>
    <w:rsid w:val="00FA3F6A"/>
    <w:rsid w:val="00FA40B9"/>
    <w:rsid w:val="00FA411E"/>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D9"/>
    <w:rsid w:val="00FA5BEB"/>
    <w:rsid w:val="00FA5C46"/>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2AA"/>
    <w:rsid w:val="00FB133A"/>
    <w:rsid w:val="00FB134E"/>
    <w:rsid w:val="00FB135C"/>
    <w:rsid w:val="00FB139C"/>
    <w:rsid w:val="00FB150E"/>
    <w:rsid w:val="00FB158F"/>
    <w:rsid w:val="00FB168B"/>
    <w:rsid w:val="00FB17B7"/>
    <w:rsid w:val="00FB17C3"/>
    <w:rsid w:val="00FB1886"/>
    <w:rsid w:val="00FB18FB"/>
    <w:rsid w:val="00FB192D"/>
    <w:rsid w:val="00FB19B4"/>
    <w:rsid w:val="00FB1A9F"/>
    <w:rsid w:val="00FB1AD8"/>
    <w:rsid w:val="00FB1BBF"/>
    <w:rsid w:val="00FB1D67"/>
    <w:rsid w:val="00FB1EA5"/>
    <w:rsid w:val="00FB2034"/>
    <w:rsid w:val="00FB2078"/>
    <w:rsid w:val="00FB225A"/>
    <w:rsid w:val="00FB22C2"/>
    <w:rsid w:val="00FB2319"/>
    <w:rsid w:val="00FB23FB"/>
    <w:rsid w:val="00FB25A9"/>
    <w:rsid w:val="00FB25CA"/>
    <w:rsid w:val="00FB26A8"/>
    <w:rsid w:val="00FB29E3"/>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43"/>
    <w:rsid w:val="00FB3AE4"/>
    <w:rsid w:val="00FB3B41"/>
    <w:rsid w:val="00FB3C5F"/>
    <w:rsid w:val="00FB3DED"/>
    <w:rsid w:val="00FB3E85"/>
    <w:rsid w:val="00FB3ED3"/>
    <w:rsid w:val="00FB3FBE"/>
    <w:rsid w:val="00FB3FD0"/>
    <w:rsid w:val="00FB400D"/>
    <w:rsid w:val="00FB4051"/>
    <w:rsid w:val="00FB4080"/>
    <w:rsid w:val="00FB4116"/>
    <w:rsid w:val="00FB4160"/>
    <w:rsid w:val="00FB429F"/>
    <w:rsid w:val="00FB447F"/>
    <w:rsid w:val="00FB44D4"/>
    <w:rsid w:val="00FB4647"/>
    <w:rsid w:val="00FB470C"/>
    <w:rsid w:val="00FB4783"/>
    <w:rsid w:val="00FB4853"/>
    <w:rsid w:val="00FB49C1"/>
    <w:rsid w:val="00FB4A47"/>
    <w:rsid w:val="00FB4B09"/>
    <w:rsid w:val="00FB4B9C"/>
    <w:rsid w:val="00FB4C32"/>
    <w:rsid w:val="00FB4D22"/>
    <w:rsid w:val="00FB4D3E"/>
    <w:rsid w:val="00FB4DDD"/>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5F0E"/>
    <w:rsid w:val="00FB60D1"/>
    <w:rsid w:val="00FB613A"/>
    <w:rsid w:val="00FB6169"/>
    <w:rsid w:val="00FB61C1"/>
    <w:rsid w:val="00FB6331"/>
    <w:rsid w:val="00FB636F"/>
    <w:rsid w:val="00FB6428"/>
    <w:rsid w:val="00FB643A"/>
    <w:rsid w:val="00FB64FA"/>
    <w:rsid w:val="00FB6601"/>
    <w:rsid w:val="00FB6632"/>
    <w:rsid w:val="00FB665C"/>
    <w:rsid w:val="00FB6740"/>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1F"/>
    <w:rsid w:val="00FB757E"/>
    <w:rsid w:val="00FB75FD"/>
    <w:rsid w:val="00FB7725"/>
    <w:rsid w:val="00FB77EF"/>
    <w:rsid w:val="00FB7996"/>
    <w:rsid w:val="00FB7CD0"/>
    <w:rsid w:val="00FB7F54"/>
    <w:rsid w:val="00FB7FD6"/>
    <w:rsid w:val="00FC0114"/>
    <w:rsid w:val="00FC019E"/>
    <w:rsid w:val="00FC0297"/>
    <w:rsid w:val="00FC0309"/>
    <w:rsid w:val="00FC0455"/>
    <w:rsid w:val="00FC0522"/>
    <w:rsid w:val="00FC05E0"/>
    <w:rsid w:val="00FC06FD"/>
    <w:rsid w:val="00FC0773"/>
    <w:rsid w:val="00FC0827"/>
    <w:rsid w:val="00FC09C1"/>
    <w:rsid w:val="00FC0A0D"/>
    <w:rsid w:val="00FC0A1A"/>
    <w:rsid w:val="00FC0ABB"/>
    <w:rsid w:val="00FC0B71"/>
    <w:rsid w:val="00FC0C78"/>
    <w:rsid w:val="00FC0CA6"/>
    <w:rsid w:val="00FC0E4D"/>
    <w:rsid w:val="00FC0EEF"/>
    <w:rsid w:val="00FC1025"/>
    <w:rsid w:val="00FC10AB"/>
    <w:rsid w:val="00FC10AF"/>
    <w:rsid w:val="00FC1161"/>
    <w:rsid w:val="00FC1348"/>
    <w:rsid w:val="00FC165F"/>
    <w:rsid w:val="00FC1872"/>
    <w:rsid w:val="00FC19E0"/>
    <w:rsid w:val="00FC1B24"/>
    <w:rsid w:val="00FC1BB3"/>
    <w:rsid w:val="00FC1C0C"/>
    <w:rsid w:val="00FC1C40"/>
    <w:rsid w:val="00FC1CEA"/>
    <w:rsid w:val="00FC1D1D"/>
    <w:rsid w:val="00FC1DC1"/>
    <w:rsid w:val="00FC1F59"/>
    <w:rsid w:val="00FC214B"/>
    <w:rsid w:val="00FC21BD"/>
    <w:rsid w:val="00FC2237"/>
    <w:rsid w:val="00FC229D"/>
    <w:rsid w:val="00FC25C8"/>
    <w:rsid w:val="00FC2664"/>
    <w:rsid w:val="00FC26BE"/>
    <w:rsid w:val="00FC27AF"/>
    <w:rsid w:val="00FC2D0E"/>
    <w:rsid w:val="00FC2ED2"/>
    <w:rsid w:val="00FC2F7C"/>
    <w:rsid w:val="00FC3102"/>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49"/>
    <w:rsid w:val="00FC3DBD"/>
    <w:rsid w:val="00FC3DF6"/>
    <w:rsid w:val="00FC3E5A"/>
    <w:rsid w:val="00FC3E9E"/>
    <w:rsid w:val="00FC3EBF"/>
    <w:rsid w:val="00FC402D"/>
    <w:rsid w:val="00FC40E8"/>
    <w:rsid w:val="00FC41AC"/>
    <w:rsid w:val="00FC439A"/>
    <w:rsid w:val="00FC441B"/>
    <w:rsid w:val="00FC4487"/>
    <w:rsid w:val="00FC44FE"/>
    <w:rsid w:val="00FC4703"/>
    <w:rsid w:val="00FC488D"/>
    <w:rsid w:val="00FC4BAA"/>
    <w:rsid w:val="00FC4CFE"/>
    <w:rsid w:val="00FC4DF8"/>
    <w:rsid w:val="00FC4DFD"/>
    <w:rsid w:val="00FC4FAE"/>
    <w:rsid w:val="00FC50CD"/>
    <w:rsid w:val="00FC522B"/>
    <w:rsid w:val="00FC5376"/>
    <w:rsid w:val="00FC53F7"/>
    <w:rsid w:val="00FC54C0"/>
    <w:rsid w:val="00FC551E"/>
    <w:rsid w:val="00FC5652"/>
    <w:rsid w:val="00FC56BC"/>
    <w:rsid w:val="00FC5723"/>
    <w:rsid w:val="00FC595B"/>
    <w:rsid w:val="00FC5B10"/>
    <w:rsid w:val="00FC5B35"/>
    <w:rsid w:val="00FC5EAC"/>
    <w:rsid w:val="00FC60E6"/>
    <w:rsid w:val="00FC61F1"/>
    <w:rsid w:val="00FC622F"/>
    <w:rsid w:val="00FC6278"/>
    <w:rsid w:val="00FC638A"/>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72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823"/>
    <w:rsid w:val="00FD1986"/>
    <w:rsid w:val="00FD1A5F"/>
    <w:rsid w:val="00FD1BE0"/>
    <w:rsid w:val="00FD1CFB"/>
    <w:rsid w:val="00FD1D28"/>
    <w:rsid w:val="00FD1D33"/>
    <w:rsid w:val="00FD1D7B"/>
    <w:rsid w:val="00FD1FD8"/>
    <w:rsid w:val="00FD2089"/>
    <w:rsid w:val="00FD225B"/>
    <w:rsid w:val="00FD2274"/>
    <w:rsid w:val="00FD228E"/>
    <w:rsid w:val="00FD2296"/>
    <w:rsid w:val="00FD2430"/>
    <w:rsid w:val="00FD25D4"/>
    <w:rsid w:val="00FD2697"/>
    <w:rsid w:val="00FD278B"/>
    <w:rsid w:val="00FD28F3"/>
    <w:rsid w:val="00FD293E"/>
    <w:rsid w:val="00FD294E"/>
    <w:rsid w:val="00FD2C2A"/>
    <w:rsid w:val="00FD2C4F"/>
    <w:rsid w:val="00FD2D0B"/>
    <w:rsid w:val="00FD2EC3"/>
    <w:rsid w:val="00FD2F8B"/>
    <w:rsid w:val="00FD2FE7"/>
    <w:rsid w:val="00FD31AE"/>
    <w:rsid w:val="00FD325E"/>
    <w:rsid w:val="00FD337A"/>
    <w:rsid w:val="00FD33CC"/>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412"/>
    <w:rsid w:val="00FD4653"/>
    <w:rsid w:val="00FD47D7"/>
    <w:rsid w:val="00FD4A0D"/>
    <w:rsid w:val="00FD4A11"/>
    <w:rsid w:val="00FD4CB7"/>
    <w:rsid w:val="00FD4E1E"/>
    <w:rsid w:val="00FD4E5C"/>
    <w:rsid w:val="00FD4F59"/>
    <w:rsid w:val="00FD50C1"/>
    <w:rsid w:val="00FD51D5"/>
    <w:rsid w:val="00FD52E3"/>
    <w:rsid w:val="00FD530E"/>
    <w:rsid w:val="00FD540D"/>
    <w:rsid w:val="00FD5413"/>
    <w:rsid w:val="00FD5447"/>
    <w:rsid w:val="00FD544A"/>
    <w:rsid w:val="00FD55E1"/>
    <w:rsid w:val="00FD566F"/>
    <w:rsid w:val="00FD5767"/>
    <w:rsid w:val="00FD57FE"/>
    <w:rsid w:val="00FD58D9"/>
    <w:rsid w:val="00FD5A62"/>
    <w:rsid w:val="00FD5C57"/>
    <w:rsid w:val="00FD5C87"/>
    <w:rsid w:val="00FD5D01"/>
    <w:rsid w:val="00FD5D3B"/>
    <w:rsid w:val="00FD5E6E"/>
    <w:rsid w:val="00FD5EC0"/>
    <w:rsid w:val="00FD5EE4"/>
    <w:rsid w:val="00FD618A"/>
    <w:rsid w:val="00FD632B"/>
    <w:rsid w:val="00FD6371"/>
    <w:rsid w:val="00FD63B4"/>
    <w:rsid w:val="00FD64F1"/>
    <w:rsid w:val="00FD6708"/>
    <w:rsid w:val="00FD6AE2"/>
    <w:rsid w:val="00FD6CB3"/>
    <w:rsid w:val="00FD6FDB"/>
    <w:rsid w:val="00FD705D"/>
    <w:rsid w:val="00FD70C2"/>
    <w:rsid w:val="00FD70C3"/>
    <w:rsid w:val="00FD7172"/>
    <w:rsid w:val="00FD717E"/>
    <w:rsid w:val="00FD7416"/>
    <w:rsid w:val="00FD74EE"/>
    <w:rsid w:val="00FD759B"/>
    <w:rsid w:val="00FD75E5"/>
    <w:rsid w:val="00FD7749"/>
    <w:rsid w:val="00FD775F"/>
    <w:rsid w:val="00FD77F4"/>
    <w:rsid w:val="00FD7937"/>
    <w:rsid w:val="00FD79D1"/>
    <w:rsid w:val="00FD79FA"/>
    <w:rsid w:val="00FD7A07"/>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46"/>
    <w:rsid w:val="00FE08A4"/>
    <w:rsid w:val="00FE0A37"/>
    <w:rsid w:val="00FE0A5C"/>
    <w:rsid w:val="00FE0B4B"/>
    <w:rsid w:val="00FE0BEB"/>
    <w:rsid w:val="00FE0C5C"/>
    <w:rsid w:val="00FE0CA4"/>
    <w:rsid w:val="00FE0CC0"/>
    <w:rsid w:val="00FE0DBA"/>
    <w:rsid w:val="00FE0EEF"/>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C4C"/>
    <w:rsid w:val="00FE1C98"/>
    <w:rsid w:val="00FE1DE6"/>
    <w:rsid w:val="00FE1EFF"/>
    <w:rsid w:val="00FE1F94"/>
    <w:rsid w:val="00FE208F"/>
    <w:rsid w:val="00FE217D"/>
    <w:rsid w:val="00FE22BE"/>
    <w:rsid w:val="00FE23C4"/>
    <w:rsid w:val="00FE25E2"/>
    <w:rsid w:val="00FE260B"/>
    <w:rsid w:val="00FE26B3"/>
    <w:rsid w:val="00FE271A"/>
    <w:rsid w:val="00FE277A"/>
    <w:rsid w:val="00FE2897"/>
    <w:rsid w:val="00FE296D"/>
    <w:rsid w:val="00FE2B82"/>
    <w:rsid w:val="00FE2BAE"/>
    <w:rsid w:val="00FE2C87"/>
    <w:rsid w:val="00FE2EDE"/>
    <w:rsid w:val="00FE2EE4"/>
    <w:rsid w:val="00FE302D"/>
    <w:rsid w:val="00FE3235"/>
    <w:rsid w:val="00FE331D"/>
    <w:rsid w:val="00FE341D"/>
    <w:rsid w:val="00FE3454"/>
    <w:rsid w:val="00FE3472"/>
    <w:rsid w:val="00FE34FE"/>
    <w:rsid w:val="00FE37A8"/>
    <w:rsid w:val="00FE3858"/>
    <w:rsid w:val="00FE39BE"/>
    <w:rsid w:val="00FE3A61"/>
    <w:rsid w:val="00FE3AF0"/>
    <w:rsid w:val="00FE3AF2"/>
    <w:rsid w:val="00FE3BCB"/>
    <w:rsid w:val="00FE3C22"/>
    <w:rsid w:val="00FE3D94"/>
    <w:rsid w:val="00FE3E9D"/>
    <w:rsid w:val="00FE3ECC"/>
    <w:rsid w:val="00FE3EEB"/>
    <w:rsid w:val="00FE3F00"/>
    <w:rsid w:val="00FE42DA"/>
    <w:rsid w:val="00FE4355"/>
    <w:rsid w:val="00FE43C7"/>
    <w:rsid w:val="00FE4436"/>
    <w:rsid w:val="00FE4455"/>
    <w:rsid w:val="00FE44B7"/>
    <w:rsid w:val="00FE455A"/>
    <w:rsid w:val="00FE4777"/>
    <w:rsid w:val="00FE4797"/>
    <w:rsid w:val="00FE488B"/>
    <w:rsid w:val="00FE491F"/>
    <w:rsid w:val="00FE492F"/>
    <w:rsid w:val="00FE4CD0"/>
    <w:rsid w:val="00FE4CEA"/>
    <w:rsid w:val="00FE4CF3"/>
    <w:rsid w:val="00FE4D5C"/>
    <w:rsid w:val="00FE4D71"/>
    <w:rsid w:val="00FE4F0A"/>
    <w:rsid w:val="00FE50C5"/>
    <w:rsid w:val="00FE50F6"/>
    <w:rsid w:val="00FE51BD"/>
    <w:rsid w:val="00FE54C1"/>
    <w:rsid w:val="00FE567C"/>
    <w:rsid w:val="00FE57F8"/>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5A"/>
    <w:rsid w:val="00FE75BC"/>
    <w:rsid w:val="00FE7699"/>
    <w:rsid w:val="00FE781F"/>
    <w:rsid w:val="00FE783E"/>
    <w:rsid w:val="00FE78A4"/>
    <w:rsid w:val="00FE79BC"/>
    <w:rsid w:val="00FE7A08"/>
    <w:rsid w:val="00FE7AB5"/>
    <w:rsid w:val="00FE7C36"/>
    <w:rsid w:val="00FE7EF2"/>
    <w:rsid w:val="00FE7F4F"/>
    <w:rsid w:val="00FE7F97"/>
    <w:rsid w:val="00FF0099"/>
    <w:rsid w:val="00FF0280"/>
    <w:rsid w:val="00FF03A3"/>
    <w:rsid w:val="00FF06EE"/>
    <w:rsid w:val="00FF0A1C"/>
    <w:rsid w:val="00FF0A31"/>
    <w:rsid w:val="00FF0C84"/>
    <w:rsid w:val="00FF0DC9"/>
    <w:rsid w:val="00FF0EBC"/>
    <w:rsid w:val="00FF0F83"/>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8C1"/>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58"/>
    <w:rsid w:val="00FF4CD7"/>
    <w:rsid w:val="00FF4CEF"/>
    <w:rsid w:val="00FF4D58"/>
    <w:rsid w:val="00FF4D76"/>
    <w:rsid w:val="00FF4E2D"/>
    <w:rsid w:val="00FF4F95"/>
    <w:rsid w:val="00FF5084"/>
    <w:rsid w:val="00FF50D2"/>
    <w:rsid w:val="00FF515E"/>
    <w:rsid w:val="00FF5168"/>
    <w:rsid w:val="00FF51AF"/>
    <w:rsid w:val="00FF51F6"/>
    <w:rsid w:val="00FF53FA"/>
    <w:rsid w:val="00FF5509"/>
    <w:rsid w:val="00FF560F"/>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C6E"/>
    <w:rsid w:val="00FF6EED"/>
    <w:rsid w:val="00FF73C0"/>
    <w:rsid w:val="00FF74A7"/>
    <w:rsid w:val="00FF7582"/>
    <w:rsid w:val="00FF7593"/>
    <w:rsid w:val="00FF7853"/>
    <w:rsid w:val="00FF7999"/>
    <w:rsid w:val="00FF7A37"/>
    <w:rsid w:val="00FF7A52"/>
    <w:rsid w:val="00FF7A64"/>
    <w:rsid w:val="00FF7D08"/>
    <w:rsid w:val="00FF7D27"/>
    <w:rsid w:val="00FF7DDA"/>
    <w:rsid w:val="00FF7E0D"/>
    <w:rsid w:val="00FF7F18"/>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列表段"/>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列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 w:type="character" w:customStyle="1" w:styleId="font401">
    <w:name w:val="font401"/>
    <w:basedOn w:val="a1"/>
    <w:rsid w:val="0091002C"/>
    <w:rPr>
      <w:rFonts w:ascii="Arial" w:hAnsi="Arial" w:cs="Arial" w:hint="default"/>
      <w:b w:val="0"/>
      <w:bCs w:val="0"/>
      <w:i w:val="0"/>
      <w:iCs w:val="0"/>
      <w:strike w:val="0"/>
      <w:dstrike w:val="0"/>
      <w:color w:val="0000FF"/>
      <w:sz w:val="18"/>
      <w:szCs w:val="18"/>
      <w:u w:val="none"/>
      <w:effect w:val="none"/>
    </w:rPr>
  </w:style>
  <w:style w:type="character" w:customStyle="1" w:styleId="font231">
    <w:name w:val="font231"/>
    <w:basedOn w:val="a1"/>
    <w:rsid w:val="0091002C"/>
    <w:rPr>
      <w:rFonts w:ascii="Arial" w:hAnsi="Arial" w:cs="Arial" w:hint="default"/>
      <w:b w:val="0"/>
      <w:bCs w:val="0"/>
      <w:i w:val="0"/>
      <w:iCs w:val="0"/>
      <w:strike w:val="0"/>
      <w:dstrike w:val="0"/>
      <w:color w:val="0000FF"/>
      <w:sz w:val="18"/>
      <w:szCs w:val="18"/>
      <w:u w:val="none"/>
      <w:effect w:val="none"/>
    </w:rPr>
  </w:style>
  <w:style w:type="character" w:styleId="affa">
    <w:name w:val="Strong"/>
    <w:basedOn w:val="a1"/>
    <w:uiPriority w:val="22"/>
    <w:qFormat/>
    <w:rsid w:val="00D861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787508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2550138">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37973009">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407229">
      <w:bodyDiv w:val="1"/>
      <w:marLeft w:val="0"/>
      <w:marRight w:val="0"/>
      <w:marTop w:val="0"/>
      <w:marBottom w:val="0"/>
      <w:divBdr>
        <w:top w:val="none" w:sz="0" w:space="0" w:color="auto"/>
        <w:left w:val="none" w:sz="0" w:space="0" w:color="auto"/>
        <w:bottom w:val="none" w:sz="0" w:space="0" w:color="auto"/>
        <w:right w:val="none" w:sz="0" w:space="0" w:color="auto"/>
      </w:divBdr>
      <w:divsChild>
        <w:div w:id="371657647">
          <w:marLeft w:val="0"/>
          <w:marRight w:val="0"/>
          <w:marTop w:val="0"/>
          <w:marBottom w:val="0"/>
          <w:divBdr>
            <w:top w:val="none" w:sz="0" w:space="0" w:color="auto"/>
            <w:left w:val="none" w:sz="0" w:space="0" w:color="auto"/>
            <w:bottom w:val="none" w:sz="0" w:space="0" w:color="auto"/>
            <w:right w:val="none" w:sz="0" w:space="0" w:color="auto"/>
          </w:divBdr>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497762162">
      <w:bodyDiv w:val="1"/>
      <w:marLeft w:val="0"/>
      <w:marRight w:val="0"/>
      <w:marTop w:val="0"/>
      <w:marBottom w:val="0"/>
      <w:divBdr>
        <w:top w:val="none" w:sz="0" w:space="0" w:color="auto"/>
        <w:left w:val="none" w:sz="0" w:space="0" w:color="auto"/>
        <w:bottom w:val="none" w:sz="0" w:space="0" w:color="auto"/>
        <w:right w:val="none" w:sz="0" w:space="0" w:color="auto"/>
      </w:divBdr>
      <w:divsChild>
        <w:div w:id="1043217241">
          <w:marLeft w:val="0"/>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1998344030">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7600578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3.xml><?xml version="1.0" encoding="utf-8"?>
<ds:datastoreItem xmlns:ds="http://schemas.openxmlformats.org/officeDocument/2006/customXml" ds:itemID="{FD61C748-2338-4A36-8FC8-0234949E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9064C-4D08-4BE9-A65F-C710B7FE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1257</TotalTime>
  <Pages>31</Pages>
  <Words>11112</Words>
  <Characters>63340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Wenjuan Pu</cp:lastModifiedBy>
  <cp:revision>996</cp:revision>
  <cp:lastPrinted>2011-08-03T09:36:00Z</cp:lastPrinted>
  <dcterms:created xsi:type="dcterms:W3CDTF">2025-03-28T09:27:00Z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